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4652CB8" w14:textId="77777777" w:rsidR="00D5202B" w:rsidRDefault="004948FF">
      <w:pPr>
        <w:pStyle w:val="Nzev"/>
      </w:pPr>
      <w:r>
        <w:t>Obec Dolany</w:t>
      </w:r>
      <w:r>
        <w:br/>
      </w:r>
      <w:r>
        <w:t>Zastupitelstvo obce Dolany</w:t>
      </w:r>
    </w:p>
    <w:p w14:paraId="48718142" w14:textId="77777777" w:rsidR="00D5202B" w:rsidRDefault="004948FF">
      <w:pPr>
        <w:pStyle w:val="Nadpis1"/>
      </w:pPr>
      <w:r>
        <w:t>Obecně závazná vyhláška obce Dolany</w:t>
      </w:r>
      <w:r>
        <w:br/>
      </w:r>
      <w:r>
        <w:t>o místním poplatku za obecní systém odpadového hospodářství</w:t>
      </w:r>
    </w:p>
    <w:p w14:paraId="4578A8D4" w14:textId="61EFBDAD" w:rsidR="00D5202B" w:rsidRDefault="004948FF">
      <w:pPr>
        <w:pStyle w:val="UvodniVeta"/>
      </w:pPr>
      <w:r>
        <w:t>Zastupitelstvo obce Dolany se na svém zasedání dne 12.12.2024 usneslo usnesením č. 18</w:t>
      </w:r>
      <w:r>
        <w:t xml:space="preserve"> vydat na základě § 14 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0F19D6A" w14:textId="77777777" w:rsidR="00D5202B" w:rsidRDefault="004948FF">
      <w:pPr>
        <w:pStyle w:val="Nadpis2"/>
      </w:pPr>
      <w:r>
        <w:t>Čl. 1</w:t>
      </w:r>
      <w:r>
        <w:br/>
      </w:r>
      <w:r>
        <w:t>Úvodní ustanovení</w:t>
      </w:r>
    </w:p>
    <w:p w14:paraId="1030C187" w14:textId="77777777" w:rsidR="00D5202B" w:rsidRDefault="004948FF">
      <w:pPr>
        <w:pStyle w:val="Odstavec"/>
        <w:numPr>
          <w:ilvl w:val="0"/>
          <w:numId w:val="1"/>
        </w:numPr>
      </w:pPr>
      <w:r>
        <w:t>Obec Dolany touto vyhláškou zavádí místní poplatek za obecní systém odpadového hospodářství (dále jen „poplatek“).</w:t>
      </w:r>
    </w:p>
    <w:p w14:paraId="397D1F9A" w14:textId="77777777" w:rsidR="00D5202B" w:rsidRDefault="004948F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0321C55" w14:textId="77777777" w:rsidR="00D5202B" w:rsidRDefault="004948F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D75A3FF" w14:textId="77777777" w:rsidR="00D5202B" w:rsidRDefault="004948FF">
      <w:pPr>
        <w:pStyle w:val="Nadpis2"/>
      </w:pPr>
      <w:r>
        <w:t>Čl. 2</w:t>
      </w:r>
      <w:r>
        <w:br/>
      </w:r>
      <w:r>
        <w:t>Poplatník</w:t>
      </w:r>
    </w:p>
    <w:p w14:paraId="5521538A" w14:textId="77777777" w:rsidR="00D5202B" w:rsidRDefault="004948F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A8EB02B" w14:textId="77777777" w:rsidR="00D5202B" w:rsidRDefault="004948F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F09560F" w14:textId="77777777" w:rsidR="00D5202B" w:rsidRDefault="004948FF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obce.</w:t>
      </w:r>
    </w:p>
    <w:p w14:paraId="343761C7" w14:textId="77777777" w:rsidR="00D5202B" w:rsidRDefault="004948F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BAEF173" w14:textId="77777777" w:rsidR="00D5202B" w:rsidRDefault="004948FF">
      <w:pPr>
        <w:pStyle w:val="Nadpis2"/>
      </w:pPr>
      <w:r>
        <w:t>Čl. 3</w:t>
      </w:r>
      <w:r>
        <w:br/>
      </w:r>
      <w:r>
        <w:t>Ohlašovací povinnost</w:t>
      </w:r>
    </w:p>
    <w:p w14:paraId="1171A0AC" w14:textId="77777777" w:rsidR="00D5202B" w:rsidRDefault="004948F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F2D9C6F" w14:textId="77777777" w:rsidR="00D5202B" w:rsidRDefault="004948F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3D71FC6" w14:textId="77777777" w:rsidR="00D5202B" w:rsidRDefault="004948FF">
      <w:pPr>
        <w:pStyle w:val="Nadpis2"/>
      </w:pPr>
      <w:r>
        <w:t>Čl. 4</w:t>
      </w:r>
      <w:r>
        <w:br/>
      </w:r>
      <w:r>
        <w:t>Sazba poplatku</w:t>
      </w:r>
    </w:p>
    <w:p w14:paraId="0EEAB36B" w14:textId="77777777" w:rsidR="00D5202B" w:rsidRDefault="004948FF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5CF1C418" w14:textId="77777777" w:rsidR="00D5202B" w:rsidRDefault="004948F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1FCBDB6" w14:textId="77777777" w:rsidR="00D5202B" w:rsidRDefault="004948F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806C5AA" w14:textId="77777777" w:rsidR="00D5202B" w:rsidRDefault="004948F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6D9B65D" w14:textId="77777777" w:rsidR="00D5202B" w:rsidRDefault="004948F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936030B" w14:textId="77777777" w:rsidR="00D5202B" w:rsidRDefault="004948FF">
      <w:pPr>
        <w:pStyle w:val="Odstavec"/>
        <w:numPr>
          <w:ilvl w:val="1"/>
          <w:numId w:val="1"/>
        </w:numPr>
      </w:pPr>
      <w:r>
        <w:t xml:space="preserve">je v této </w:t>
      </w:r>
      <w:r>
        <w:t>nemovité věci přihlášena alespoň 1 fyzická osoba,</w:t>
      </w:r>
    </w:p>
    <w:p w14:paraId="281FC777" w14:textId="77777777" w:rsidR="00D5202B" w:rsidRDefault="004948F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633ED7B" w14:textId="77777777" w:rsidR="00D5202B" w:rsidRDefault="004948FF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712A6BEF" w14:textId="77777777" w:rsidR="00D5202B" w:rsidRDefault="004948FF">
      <w:pPr>
        <w:pStyle w:val="Nadpis2"/>
      </w:pPr>
      <w:r>
        <w:t>Čl. 5</w:t>
      </w:r>
      <w:r>
        <w:br/>
      </w:r>
      <w:r>
        <w:t>Splatnost poplatku</w:t>
      </w:r>
    </w:p>
    <w:p w14:paraId="037BB161" w14:textId="77777777" w:rsidR="00D5202B" w:rsidRDefault="004948FF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3B508BF6" w14:textId="77777777" w:rsidR="00D5202B" w:rsidRDefault="004948FF">
      <w:pPr>
        <w:pStyle w:val="Odstavec"/>
        <w:numPr>
          <w:ilvl w:val="0"/>
          <w:numId w:val="1"/>
        </w:numPr>
      </w:pPr>
      <w:r>
        <w:t xml:space="preserve">Vznikne-li </w:t>
      </w:r>
      <w:r>
        <w:t>poplatková povinnost po datu splatnosti uvedeném v odstavci 1, je poplatek splatný nejpozději do patnáctého dne měsíce, který následuje po měsíci, ve kterém poplatková povinnost vznikla.</w:t>
      </w:r>
    </w:p>
    <w:p w14:paraId="1C163F46" w14:textId="77777777" w:rsidR="00D5202B" w:rsidRDefault="004948FF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1C863148" w14:textId="77777777" w:rsidR="00D5202B" w:rsidRDefault="004948FF">
      <w:pPr>
        <w:pStyle w:val="Nadpis2"/>
      </w:pPr>
      <w:r>
        <w:t>Čl. 6</w:t>
      </w:r>
      <w:r>
        <w:br/>
      </w:r>
      <w:r>
        <w:t xml:space="preserve"> Osvobození a úlevy</w:t>
      </w:r>
    </w:p>
    <w:p w14:paraId="631D4A41" w14:textId="77777777" w:rsidR="00D5202B" w:rsidRDefault="004948F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5B69B2B" w14:textId="77777777" w:rsidR="00D5202B" w:rsidRDefault="004948F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96BAE9D" w14:textId="77777777" w:rsidR="00D5202B" w:rsidRDefault="004948FF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316AFC0" w14:textId="77777777" w:rsidR="00D5202B" w:rsidRDefault="004948F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8613630" w14:textId="77777777" w:rsidR="00D5202B" w:rsidRDefault="004948FF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4689653" w14:textId="77777777" w:rsidR="00D5202B" w:rsidRDefault="004948F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B5B9B30" w14:textId="77777777" w:rsidR="00D5202B" w:rsidRDefault="004948F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45D3A48" w14:textId="77777777" w:rsidR="00D5202B" w:rsidRDefault="004948FF">
      <w:pPr>
        <w:pStyle w:val="Odstavec"/>
        <w:numPr>
          <w:ilvl w:val="1"/>
          <w:numId w:val="1"/>
        </w:numPr>
      </w:pPr>
      <w:r>
        <w:t>je mladší 10 let,</w:t>
      </w:r>
    </w:p>
    <w:p w14:paraId="1791BEB1" w14:textId="77777777" w:rsidR="00D5202B" w:rsidRDefault="004948FF">
      <w:pPr>
        <w:pStyle w:val="Odstavec"/>
        <w:numPr>
          <w:ilvl w:val="1"/>
          <w:numId w:val="1"/>
        </w:numPr>
      </w:pPr>
      <w:r>
        <w:t>je studentem, který bydlí po dobu delší než 6 kalendářních měsíců po dobu studia mimo místo pobytu na území obce,</w:t>
      </w:r>
    </w:p>
    <w:p w14:paraId="4D4D3A4E" w14:textId="77777777" w:rsidR="00D5202B" w:rsidRDefault="004948FF">
      <w:pPr>
        <w:pStyle w:val="Odstavec"/>
        <w:numPr>
          <w:ilvl w:val="1"/>
          <w:numId w:val="1"/>
        </w:numPr>
      </w:pPr>
      <w:r>
        <w:t>se nezdržuje v místě pobytu na území obce déle než 1 kalendářní rok.</w:t>
      </w:r>
    </w:p>
    <w:p w14:paraId="26C2B068" w14:textId="77777777" w:rsidR="00D5202B" w:rsidRDefault="004948FF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ve věku 10-17 let včetně, ve výši 50 %.</w:t>
      </w:r>
    </w:p>
    <w:p w14:paraId="36886605" w14:textId="7CF88BCA" w:rsidR="004948FF" w:rsidRDefault="004948FF">
      <w:pPr>
        <w:pStyle w:val="Odstavec"/>
        <w:numPr>
          <w:ilvl w:val="0"/>
          <w:numId w:val="1"/>
        </w:numPr>
      </w:pPr>
      <w:r>
        <w:t xml:space="preserve">Úleva se poskytuje osobě starší 65 let, ve výši 150,- Kč. </w:t>
      </w:r>
    </w:p>
    <w:p w14:paraId="15F6591B" w14:textId="77777777" w:rsidR="00D5202B" w:rsidRDefault="004948F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26C513B0" w14:textId="77777777" w:rsidR="00D5202B" w:rsidRDefault="004948FF">
      <w:pPr>
        <w:pStyle w:val="Nadpis2"/>
      </w:pPr>
      <w:r>
        <w:t>Čl. 7</w:t>
      </w:r>
      <w:r>
        <w:br/>
      </w:r>
      <w:r>
        <w:t>Přechodné a zrušovací ustanovení</w:t>
      </w:r>
    </w:p>
    <w:p w14:paraId="71910739" w14:textId="77777777" w:rsidR="00D5202B" w:rsidRDefault="004948F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3CF1010" w14:textId="77777777" w:rsidR="00D5202B" w:rsidRDefault="004948FF">
      <w:pPr>
        <w:pStyle w:val="Odstavec"/>
        <w:numPr>
          <w:ilvl w:val="0"/>
          <w:numId w:val="1"/>
        </w:numPr>
      </w:pPr>
      <w:r>
        <w:t>Zrušuje se obecně závazná vyhláška č. 6/2021, o místním poplatku za obecní systém odpadového hospodářství, ze dne 9. prosince 2021.</w:t>
      </w:r>
    </w:p>
    <w:p w14:paraId="19A8277B" w14:textId="77777777" w:rsidR="00D5202B" w:rsidRDefault="004948FF">
      <w:pPr>
        <w:pStyle w:val="Nadpis2"/>
      </w:pPr>
      <w:r>
        <w:t>Čl. 8</w:t>
      </w:r>
      <w:r>
        <w:br/>
      </w:r>
      <w:r>
        <w:t>Účinnost</w:t>
      </w:r>
    </w:p>
    <w:p w14:paraId="62FF6236" w14:textId="77777777" w:rsidR="00D5202B" w:rsidRDefault="004948FF">
      <w:pPr>
        <w:pStyle w:val="Odstavec"/>
      </w:pPr>
      <w:r>
        <w:t>Tato vyhláška nabývá účinnosti dnem 1. ledna 2025.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20"/>
        <w:gridCol w:w="4821"/>
      </w:tblGrid>
      <w:tr w:rsidR="00D5202B" w14:paraId="5D00CE87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7A67AB39" w14:textId="77777777" w:rsidR="00D5202B" w:rsidRDefault="004948FF">
            <w:pPr>
              <w:pStyle w:val="PodpisovePole"/>
            </w:pPr>
            <w:r>
              <w:t>Ing. Václav Zeman v. r.</w:t>
            </w:r>
            <w:r>
              <w:br/>
            </w:r>
            <w:r>
              <w:t xml:space="preserve"> starosta</w:t>
            </w: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7620A257" w14:textId="77777777" w:rsidR="00D5202B" w:rsidRDefault="004948FF">
            <w:pPr>
              <w:pStyle w:val="PodpisovePole"/>
            </w:pPr>
            <w:r>
              <w:t>Stanislav Král v. r.</w:t>
            </w:r>
            <w:r>
              <w:br/>
            </w:r>
            <w:r>
              <w:t xml:space="preserve"> místostarosta</w:t>
            </w:r>
          </w:p>
        </w:tc>
      </w:tr>
      <w:tr w:rsidR="00D5202B" w14:paraId="1665D6F4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02FFF2AE" w14:textId="77777777" w:rsidR="00D5202B" w:rsidRDefault="00D5202B">
            <w:pPr>
              <w:pStyle w:val="PodpisovePole"/>
            </w:pP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300DA453" w14:textId="77777777" w:rsidR="00D5202B" w:rsidRDefault="00D5202B">
            <w:pPr>
              <w:pStyle w:val="PodpisovePole"/>
            </w:pPr>
          </w:p>
        </w:tc>
      </w:tr>
    </w:tbl>
    <w:p w14:paraId="5BF40E1A" w14:textId="77777777" w:rsidR="00D5202B" w:rsidRDefault="00D5202B"/>
    <w:sectPr w:rsidR="00D5202B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6F095C2" w14:textId="77777777" w:rsidR="004948FF" w:rsidRDefault="004948FF">
      <w:r>
        <w:separator/>
      </w:r>
    </w:p>
  </w:endnote>
  <w:endnote w:type="continuationSeparator" w:id="0">
    <w:p w14:paraId="401918E3" w14:textId="77777777" w:rsidR="004948FF" w:rsidRDefault="0049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auto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characterSet="iso-8859-1"/>
    <w:family w:val="roman"/>
    <w:pitch w:val="default"/>
  </w:font>
  <w:font w:name="Aptos">
    <w:altName w:val="Calibri"/>
    <w:charset w:characterSet="iso-8859-1"/>
    <w:family w:val="roman"/>
    <w:pitch w:val="default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45E8AEF" w14:textId="77777777" w:rsidR="004948FF" w:rsidRDefault="004948FF">
      <w:r>
        <w:rPr>
          <w:color w:val="000000"/>
        </w:rPr>
        <w:separator/>
      </w:r>
    </w:p>
  </w:footnote>
  <w:footnote w:type="continuationSeparator" w:id="0">
    <w:p w14:paraId="26AAB63B" w14:textId="77777777" w:rsidR="004948FF" w:rsidRDefault="004948FF">
      <w:r>
        <w:continuationSeparator/>
      </w:r>
    </w:p>
  </w:footnote>
  <w:footnote w:id="1">
    <w:p w14:paraId="2572BD58" w14:textId="77777777" w:rsidR="00D5202B" w:rsidRDefault="004948F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DD6A1A6" w14:textId="77777777" w:rsidR="00D5202B" w:rsidRDefault="004948F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E043E7C" w14:textId="77777777" w:rsidR="00D5202B" w:rsidRDefault="004948F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3DE0B71" w14:textId="77777777" w:rsidR="00D5202B" w:rsidRDefault="004948FF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</w:t>
      </w:r>
      <w:r>
        <w:t>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</w:t>
      </w:r>
      <w:r>
        <w:t>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869B335" w14:textId="77777777" w:rsidR="00D5202B" w:rsidRDefault="004948F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A0CEB32" w14:textId="77777777" w:rsidR="00D5202B" w:rsidRDefault="004948F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CA7A912" w14:textId="77777777" w:rsidR="00D5202B" w:rsidRDefault="004948F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70DCB16" w14:textId="77777777" w:rsidR="00D5202B" w:rsidRDefault="004948F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17350A00" w14:textId="77777777" w:rsidR="00D5202B" w:rsidRDefault="004948FF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8CD50E7" w14:textId="77777777" w:rsidR="00D5202B" w:rsidRDefault="004948F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7A5A2E2" w14:textId="77777777" w:rsidR="00D5202B" w:rsidRDefault="004948F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47E30EA6"/>
    <w:multiLevelType w:val="multilevel"/>
    <w:tmpl w:val="5754C566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650208237">
    <w:abstractNumId w:val="0"/>
  </w:num>
  <w:num w:numId="2" w16cid:durableId="8289618">
    <w:abstractNumId w:val="0"/>
    <w:lvlOverride w:ilvl="0">
      <w:startOverride w:val="1"/>
    </w:lvlOverride>
  </w:num>
  <w:num w:numId="3" w16cid:durableId="1782609329">
    <w:abstractNumId w:val="0"/>
    <w:lvlOverride w:ilvl="0">
      <w:startOverride w:val="1"/>
    </w:lvlOverride>
  </w:num>
  <w:num w:numId="4" w16cid:durableId="65152294">
    <w:abstractNumId w:val="0"/>
    <w:lvlOverride w:ilvl="0">
      <w:startOverride w:val="1"/>
    </w:lvlOverride>
  </w:num>
  <w:num w:numId="5" w16cid:durableId="1029645289">
    <w:abstractNumId w:val="0"/>
    <w:lvlOverride w:ilvl="0">
      <w:startOverride w:val="1"/>
    </w:lvlOverride>
  </w:num>
  <w:num w:numId="6" w16cid:durableId="55518154">
    <w:abstractNumId w:val="0"/>
    <w:lvlOverride w:ilvl="0">
      <w:startOverride w:val="1"/>
    </w:lvlOverride>
  </w:num>
  <w:num w:numId="7" w16cid:durableId="4709448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202B"/>
    <w:rsid w:val="004948FF"/>
    <w:rsid w:val="00BF49F1"/>
    <w:rsid w:val="00D5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47DBCB"/>
  <w15:docId w15:val="{4E173A4C-F90E-4846-9EB1-A60B4531288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3</Pages>
  <Words>658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rohrbacherovah</cp:lastModifiedBy>
  <cp:revision>2</cp:revision>
  <dcterms:created xsi:type="dcterms:W3CDTF">2024-12-13T13:16:00Z</dcterms:created>
  <dcterms:modified xsi:type="dcterms:W3CDTF">2024-12-13T13:16:00Z</dcterms:modified>
</cp:coreProperties>
</file>