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tabs>
          <w:tab w:val="clear" w:pos="709"/>
          <w:tab w:val="left" w:pos="420" w:leader="none"/>
        </w:tabs>
        <w:spacing w:lineRule="auto" w:line="240" w:before="0" w:after="0"/>
        <w:jc w:val="left"/>
        <w:rPr/>
      </w:pPr>
      <w:r>
        <w:rPr/>
        <w:tab/>
      </w:r>
      <w:r>
        <w:rPr/>
        <w:drawing>
          <wp:inline distT="0" distB="0" distL="0" distR="0">
            <wp:extent cx="712470" cy="706120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0" t="-213" r="-210" b="-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Obecně závazná vyhláška obce Koclířov č. 4/2023</w:t>
      </w:r>
    </w:p>
    <w:p>
      <w:pPr>
        <w:pStyle w:val="Nzev"/>
        <w:tabs>
          <w:tab w:val="clear" w:pos="709"/>
          <w:tab w:val="left" w:pos="420" w:leader="none"/>
        </w:tabs>
        <w:jc w:val="left"/>
        <w:rPr/>
      </w:pPr>
      <w:r>
        <w:rPr/>
        <w:t xml:space="preserve">                                                </w:t>
      </w:r>
      <w:r>
        <w:rPr/>
        <w:t>o místním poplatku z pobytu</w:t>
      </w:r>
    </w:p>
    <w:p>
      <w:pPr>
        <w:pStyle w:val="Tlotextu"/>
        <w:tabs>
          <w:tab w:val="clear" w:pos="709"/>
          <w:tab w:val="left" w:pos="420" w:leader="none"/>
        </w:tabs>
        <w:jc w:val="left"/>
        <w:rPr/>
      </w:pPr>
      <w:r>
        <w:rPr/>
      </w:r>
    </w:p>
    <w:p>
      <w:pPr>
        <w:pStyle w:val="UvodniVeta"/>
        <w:rPr/>
      </w:pPr>
      <w:r>
        <w:rPr/>
        <w:t>Zastupitelstvo obce Koclířov se na svém zasedání dne 30. listopadu 2023 pod usnesením č. 10/4-2023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Koclířov touto vyhláškou zavádí místní poplatek z pobytu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Předmět, poplatník a plátce poplatku</w:t>
      </w:r>
    </w:p>
    <w:p>
      <w:pPr>
        <w:pStyle w:val="Odstavec"/>
        <w:numPr>
          <w:ilvl w:val="0"/>
          <w:numId w:val="9"/>
        </w:numPr>
        <w:rPr/>
      </w:pPr>
      <w:r>
        <w:rPr/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Odstavec"/>
        <w:numPr>
          <w:ilvl w:val="0"/>
          <w:numId w:val="10"/>
        </w:numPr>
        <w:rPr/>
      </w:pPr>
      <w:r>
        <w:rPr/>
        <w:t>Poplatníkem poplatku je osoba, která v obci není přihlášená (dále jen „poplatník“)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Odstavec"/>
        <w:numPr>
          <w:ilvl w:val="0"/>
          <w:numId w:val="11"/>
        </w:numPr>
        <w:rPr/>
      </w:pPr>
      <w:r>
        <w:rPr/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5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12"/>
        </w:numPr>
        <w:rPr/>
      </w:pPr>
      <w:r>
        <w:rPr/>
        <w:t>Plátce je povinen podat správci poplatku ohlášení nejpozději do 10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13"/>
        </w:numPr>
        <w:rPr/>
      </w:pPr>
      <w:r>
        <w:rPr/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Evidenční povinnost</w:t>
      </w:r>
    </w:p>
    <w:p>
      <w:pPr>
        <w:pStyle w:val="Odstavec"/>
        <w:rPr/>
      </w:pPr>
      <w:r>
        <w:rPr/>
        <w:t>Evidenční povinnost plátce, včetně povinnosti vést evidenční knihu, upravuje zákon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21 Kč za každý započatý den pobytu, s výjimkou dne počátku pobytu.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>Splatnost poplatku</w:t>
      </w:r>
    </w:p>
    <w:p>
      <w:pPr>
        <w:pStyle w:val="Odstavec"/>
        <w:rPr/>
      </w:pPr>
      <w:r>
        <w:rPr/>
        <w:t>Plátce odvede vybraný poplatek správci poplatku nejpozději do 20. dne následujícího měsíce.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 xml:space="preserve"> Osvobození</w:t>
      </w:r>
    </w:p>
    <w:p>
      <w:pPr>
        <w:pStyle w:val="Odstavec"/>
        <w:rPr/>
      </w:pPr>
      <w:r>
        <w:rPr/>
        <w:t>Od poplatku z pobytu jsou osvobozeny osoby vymezené v zákoně o místních poplatcích</w:t>
      </w:r>
      <w:r>
        <w:rPr>
          <w:rStyle w:val="Ukotvenpoznmkypodarou"/>
        </w:rPr>
        <w:footnoteReference w:id="9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 xml:space="preserve"> 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5"/>
        </w:numPr>
        <w:rPr/>
      </w:pPr>
      <w:r>
        <w:rPr/>
        <w:t>Zrušuje se obecně závazná vyhláška č. 1/2021, o místním poplatku z pobytu, ze dne 8. dubna 2021.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Jiří Tesař v. r.</w:t>
              <w:br/>
              <w:t xml:space="preserve"> starosta</w:t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Martin Večerek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200" w:footer="0" w:bottom="112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3a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 3 zákona o 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 3f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plátce uvede zejména své identifikační údaje a skutečnosti rozhodné pro stanovení poplatku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 3g a § 3h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 3b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4"/>
    <w:lvlOverride w:ilvl="0">
      <w:startOverride w:val="1"/>
    </w:lvlOverride>
  </w:num>
  <w:num w:numId="10">
    <w:abstractNumId w:val="4"/>
  </w:num>
  <w:num w:numId="11">
    <w:abstractNumId w:val="4"/>
  </w:num>
  <w:num w:numId="12">
    <w:abstractNumId w:val="6"/>
    <w:lvlOverride w:ilvl="0">
      <w:startOverride w:val="1"/>
    </w:lvlOverride>
  </w:num>
  <w:num w:numId="13">
    <w:abstractNumId w:val="6"/>
  </w:num>
  <w:num w:numId="14">
    <w:abstractNumId w:val="8"/>
    <w:lvlOverride w:ilvl="0">
      <w:startOverride w:val="1"/>
    </w:lvlOverride>
  </w:num>
  <w:num w:numId="15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Značka pozn. pod čarou"/>
    <w:basedOn w:val="Standardnpsmoodstavce"/>
    <w:qFormat/>
    <w:rPr>
      <w:vertAlign w:val="superscript"/>
    </w:rPr>
  </w:style>
  <w:style w:type="character" w:styleId="ZhlavChar">
    <w:name w:val="Záhlaví Char"/>
    <w:basedOn w:val="Standardnpsmoodstavce"/>
    <w:qFormat/>
    <w:rPr>
      <w:rFonts w:cs="Mangal"/>
      <w:szCs w:val="21"/>
    </w:rPr>
  </w:style>
  <w:style w:type="character" w:styleId="ZpatChar">
    <w:name w:val="Zápatí Char"/>
    <w:basedOn w:val="Standardnpsmoodstavce"/>
    <w:qFormat/>
    <w:rPr>
      <w:rFonts w:cs="Mangal"/>
      <w:szCs w:val="21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ormln">
    <w:name w:val="Normální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hanging="170"/>
    </w:pPr>
    <w:rPr>
      <w:rFonts w:ascii="Arial" w:hAnsi="Arial" w:eastAsia="Arial" w:cs="Arial"/>
      <w:sz w:val="18"/>
      <w:szCs w:val="18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ln"/>
    <w:pPr>
      <w:tabs>
        <w:tab w:val="clear" w:pos="709"/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  <w:style w:type="paragraph" w:styleId="Zpat">
    <w:name w:val="Footer"/>
    <w:basedOn w:val="Normln"/>
    <w:pPr>
      <w:tabs>
        <w:tab w:val="clear" w:pos="709"/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LibreOffice/7.2.4.1$Windows_X86_64 LibreOffice_project/27d75539669ac387bb498e35313b970b7fe9c4f9</Application>
  <AppVersion>15.0000</AppVersion>
  <Pages>2</Pages>
  <Words>368</Words>
  <Characters>2172</Characters>
  <CharactersWithSpaces>2535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2023-11-30T08:32:00Z</dcterms:created>
  <dc:creator>Uživatel</dc:creator>
  <dc:description/>
  <dc:language>cs-CZ</dc:language>
  <cp:lastModifiedBy/>
  <cp:lastPrinted>2023-12-11T13:12:33Z</cp:lastPrinted>
  <dcterms:modified xsi:type="dcterms:W3CDTF">2023-12-11T13:12:37Z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