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AE88" w14:textId="77777777" w:rsidR="00960C6B" w:rsidRDefault="004A690F">
      <w:pPr>
        <w:pStyle w:val="Zhlav"/>
        <w:tabs>
          <w:tab w:val="clear" w:pos="4536"/>
          <w:tab w:val="clear" w:pos="9072"/>
        </w:tabs>
        <w:jc w:val="center"/>
      </w:pPr>
      <w:r>
        <w:rPr>
          <w:rFonts w:ascii="Arial" w:hAnsi="Arial" w:cs="Arial"/>
          <w:b/>
          <w:bCs/>
          <w:noProof/>
          <w:sz w:val="20"/>
        </w:rPr>
        <w:drawing>
          <wp:inline distT="0" distB="0" distL="0" distR="0" wp14:anchorId="33343862" wp14:editId="7563E170">
            <wp:extent cx="723903" cy="838203"/>
            <wp:effectExtent l="0" t="0" r="0" b="0"/>
            <wp:docPr id="1752206966"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23903" cy="838203"/>
                    </a:xfrm>
                    <a:prstGeom prst="rect">
                      <a:avLst/>
                    </a:prstGeom>
                    <a:noFill/>
                    <a:ln>
                      <a:noFill/>
                      <a:prstDash/>
                    </a:ln>
                  </pic:spPr>
                </pic:pic>
              </a:graphicData>
            </a:graphic>
          </wp:inline>
        </w:drawing>
      </w:r>
    </w:p>
    <w:p w14:paraId="6BD09531" w14:textId="77777777" w:rsidR="00960C6B" w:rsidRDefault="00960C6B">
      <w:pPr>
        <w:spacing w:line="276" w:lineRule="auto"/>
        <w:jc w:val="center"/>
        <w:rPr>
          <w:rFonts w:ascii="Arial" w:hAnsi="Arial" w:cs="Arial"/>
          <w:b/>
        </w:rPr>
      </w:pPr>
    </w:p>
    <w:p w14:paraId="3BF85989" w14:textId="77777777" w:rsidR="00960C6B" w:rsidRDefault="004A690F">
      <w:pPr>
        <w:spacing w:line="276" w:lineRule="auto"/>
        <w:jc w:val="center"/>
        <w:rPr>
          <w:rFonts w:ascii="Arial" w:hAnsi="Arial" w:cs="Arial"/>
          <w:b/>
        </w:rPr>
      </w:pPr>
      <w:r>
        <w:rPr>
          <w:rFonts w:ascii="Arial" w:hAnsi="Arial" w:cs="Arial"/>
          <w:b/>
        </w:rPr>
        <w:t>Obec DOLNÍ DOBROUČ</w:t>
      </w:r>
    </w:p>
    <w:p w14:paraId="418FA36D" w14:textId="77777777" w:rsidR="00960C6B" w:rsidRDefault="004A690F">
      <w:pPr>
        <w:spacing w:line="276" w:lineRule="auto"/>
        <w:jc w:val="center"/>
        <w:rPr>
          <w:rFonts w:ascii="Arial" w:hAnsi="Arial" w:cs="Arial"/>
          <w:b/>
        </w:rPr>
      </w:pPr>
      <w:r>
        <w:rPr>
          <w:rFonts w:ascii="Arial" w:hAnsi="Arial" w:cs="Arial"/>
          <w:b/>
        </w:rPr>
        <w:t>Zastupitelstvo obce Dolní Dobrouč</w:t>
      </w:r>
    </w:p>
    <w:p w14:paraId="3E7D7174" w14:textId="77777777" w:rsidR="00960C6B" w:rsidRDefault="00960C6B">
      <w:pPr>
        <w:spacing w:line="276" w:lineRule="auto"/>
        <w:jc w:val="center"/>
        <w:rPr>
          <w:rFonts w:ascii="Arial" w:hAnsi="Arial" w:cs="Arial"/>
          <w:b/>
        </w:rPr>
      </w:pPr>
    </w:p>
    <w:p w14:paraId="6D763559" w14:textId="77777777" w:rsidR="00960C6B" w:rsidRDefault="004A690F">
      <w:pPr>
        <w:spacing w:line="276" w:lineRule="auto"/>
        <w:jc w:val="center"/>
        <w:rPr>
          <w:rFonts w:ascii="Arial" w:hAnsi="Arial" w:cs="Arial"/>
          <w:b/>
        </w:rPr>
      </w:pPr>
      <w:r>
        <w:rPr>
          <w:rFonts w:ascii="Arial" w:hAnsi="Arial" w:cs="Arial"/>
          <w:b/>
        </w:rPr>
        <w:t>Obecně závazná vyhláška obce Dolní Dobrouč</w:t>
      </w:r>
    </w:p>
    <w:p w14:paraId="6AE978BD" w14:textId="77777777" w:rsidR="00960C6B" w:rsidRDefault="004A690F">
      <w:pPr>
        <w:pStyle w:val="NormlnIMP"/>
        <w:spacing w:line="240" w:lineRule="auto"/>
        <w:jc w:val="center"/>
        <w:rPr>
          <w:rFonts w:ascii="Arial" w:hAnsi="Arial" w:cs="Arial"/>
          <w:b/>
          <w:color w:val="000000"/>
          <w:szCs w:val="24"/>
        </w:rPr>
      </w:pPr>
      <w:r>
        <w:rPr>
          <w:rFonts w:ascii="Arial" w:hAnsi="Arial" w:cs="Arial"/>
          <w:b/>
          <w:color w:val="000000"/>
          <w:szCs w:val="24"/>
        </w:rPr>
        <w:t>o stanovení obecního systému odpadového hospodářství</w:t>
      </w:r>
    </w:p>
    <w:p w14:paraId="19C9C999" w14:textId="77777777" w:rsidR="00960C6B" w:rsidRDefault="00960C6B">
      <w:pPr>
        <w:jc w:val="both"/>
        <w:rPr>
          <w:rFonts w:ascii="Arial" w:hAnsi="Arial" w:cs="Arial"/>
        </w:rPr>
      </w:pPr>
    </w:p>
    <w:p w14:paraId="6D47AB73" w14:textId="19AB0F1D" w:rsidR="00960C6B" w:rsidRDefault="004A690F">
      <w:pPr>
        <w:pStyle w:val="Zkladntextodsazen2"/>
        <w:ind w:left="0" w:firstLine="0"/>
      </w:pPr>
      <w:r>
        <w:rPr>
          <w:rFonts w:ascii="Arial" w:hAnsi="Arial" w:cs="Arial"/>
          <w:sz w:val="22"/>
          <w:szCs w:val="22"/>
        </w:rPr>
        <w:t xml:space="preserve">Zastupitelstvo obce Dolní Dobrouč se na svém zasedání dne </w:t>
      </w:r>
      <w:r w:rsidR="00006D52" w:rsidRPr="00006D52">
        <w:rPr>
          <w:rFonts w:ascii="Arial" w:hAnsi="Arial" w:cs="Arial"/>
          <w:sz w:val="22"/>
          <w:szCs w:val="22"/>
        </w:rPr>
        <w:t>3. prosince 2025</w:t>
      </w:r>
      <w:r w:rsidRPr="00006D52">
        <w:rPr>
          <w:rFonts w:ascii="Arial" w:hAnsi="Arial" w:cs="Arial"/>
          <w:sz w:val="22"/>
          <w:szCs w:val="22"/>
        </w:rPr>
        <w:t xml:space="preserve"> </w:t>
      </w:r>
      <w:r>
        <w:rPr>
          <w:rFonts w:ascii="Arial" w:hAnsi="Arial" w:cs="Arial"/>
          <w:sz w:val="22"/>
          <w:szCs w:val="22"/>
        </w:rPr>
        <w:t>usneslo vydat na základě § 59 odst. 4 zákona č. 541/2020 Sb., o odpadech</w:t>
      </w:r>
      <w:r w:rsidR="0024164E">
        <w:rPr>
          <w:rFonts w:ascii="Arial" w:hAnsi="Arial" w:cs="Arial"/>
          <w:sz w:val="22"/>
          <w:szCs w:val="22"/>
        </w:rPr>
        <w:t>, ve znění pozdějších předpisů</w:t>
      </w:r>
      <w:r>
        <w:rPr>
          <w:rFonts w:ascii="Arial" w:hAnsi="Arial" w:cs="Arial"/>
          <w:sz w:val="22"/>
          <w:szCs w:val="22"/>
        </w:rPr>
        <w:t xml:space="preserve"> (dále jen „zákon o odpadech“), a v souladu s § 10 písm. d) a § 84 odst. 2 písm. h) zákona č.</w:t>
      </w:r>
      <w:r w:rsidR="00097768">
        <w:rPr>
          <w:rFonts w:ascii="Arial" w:hAnsi="Arial" w:cs="Arial"/>
          <w:sz w:val="22"/>
          <w:szCs w:val="22"/>
        </w:rPr>
        <w:t> </w:t>
      </w:r>
      <w:r>
        <w:rPr>
          <w:rFonts w:ascii="Arial" w:hAnsi="Arial" w:cs="Arial"/>
          <w:sz w:val="22"/>
          <w:szCs w:val="22"/>
        </w:rPr>
        <w:t>128/2000 Sb., o obcích (obecní zřízení), ve znění pozdějších předpisů (dále jen „zákon o</w:t>
      </w:r>
      <w:r w:rsidR="00097768">
        <w:rPr>
          <w:rFonts w:ascii="Arial" w:hAnsi="Arial" w:cs="Arial"/>
          <w:sz w:val="22"/>
          <w:szCs w:val="22"/>
        </w:rPr>
        <w:t> </w:t>
      </w:r>
      <w:r>
        <w:rPr>
          <w:rFonts w:ascii="Arial" w:hAnsi="Arial" w:cs="Arial"/>
          <w:sz w:val="22"/>
          <w:szCs w:val="22"/>
        </w:rPr>
        <w:t>obcích“), tuto obecně závaznou vyhlášku (dále jen „vyhláška“)</w:t>
      </w:r>
    </w:p>
    <w:p w14:paraId="718955CF" w14:textId="77777777" w:rsidR="00960C6B" w:rsidRDefault="00960C6B">
      <w:pPr>
        <w:jc w:val="center"/>
        <w:rPr>
          <w:rFonts w:ascii="Arial" w:hAnsi="Arial" w:cs="Arial"/>
          <w:b/>
          <w:sz w:val="22"/>
          <w:szCs w:val="22"/>
        </w:rPr>
      </w:pPr>
    </w:p>
    <w:p w14:paraId="3CADC9EE" w14:textId="77777777" w:rsidR="00960C6B" w:rsidRDefault="004A690F">
      <w:pPr>
        <w:jc w:val="center"/>
        <w:rPr>
          <w:rFonts w:ascii="Arial" w:hAnsi="Arial" w:cs="Arial"/>
          <w:b/>
          <w:sz w:val="22"/>
          <w:szCs w:val="22"/>
        </w:rPr>
      </w:pPr>
      <w:r>
        <w:rPr>
          <w:rFonts w:ascii="Arial" w:hAnsi="Arial" w:cs="Arial"/>
          <w:b/>
          <w:sz w:val="22"/>
          <w:szCs w:val="22"/>
        </w:rPr>
        <w:t>Čl. 1</w:t>
      </w:r>
    </w:p>
    <w:p w14:paraId="7228804E"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16CF302B" w14:textId="77777777" w:rsidR="00960C6B" w:rsidRDefault="00960C6B">
      <w:pPr>
        <w:tabs>
          <w:tab w:val="left" w:pos="567"/>
        </w:tabs>
        <w:jc w:val="both"/>
        <w:rPr>
          <w:rFonts w:ascii="Arial" w:hAnsi="Arial" w:cs="Arial"/>
          <w:sz w:val="22"/>
          <w:szCs w:val="22"/>
        </w:rPr>
      </w:pPr>
    </w:p>
    <w:p w14:paraId="2577909A" w14:textId="77777777" w:rsidR="00960C6B" w:rsidRDefault="004A690F">
      <w:pPr>
        <w:numPr>
          <w:ilvl w:val="0"/>
          <w:numId w:val="1"/>
        </w:numPr>
        <w:tabs>
          <w:tab w:val="left" w:pos="0"/>
        </w:tabs>
        <w:ind w:left="0" w:hanging="426"/>
        <w:jc w:val="both"/>
      </w:pPr>
      <w:r>
        <w:rPr>
          <w:rFonts w:ascii="Arial" w:hAnsi="Arial" w:cs="Arial"/>
          <w:sz w:val="22"/>
          <w:szCs w:val="22"/>
        </w:rPr>
        <w:t>Tato vyhláška stanovuje obecní systém odpadového hospodářství na území obce Dolní Dobrouč.</w:t>
      </w:r>
    </w:p>
    <w:p w14:paraId="76F33983" w14:textId="77777777" w:rsidR="00960C6B" w:rsidRDefault="00960C6B">
      <w:pPr>
        <w:tabs>
          <w:tab w:val="left" w:pos="567"/>
        </w:tabs>
        <w:jc w:val="both"/>
        <w:rPr>
          <w:rFonts w:ascii="Arial" w:hAnsi="Arial" w:cs="Arial"/>
          <w:color w:val="FF0000"/>
          <w:sz w:val="22"/>
          <w:szCs w:val="22"/>
        </w:rPr>
      </w:pPr>
    </w:p>
    <w:p w14:paraId="6BF24110" w14:textId="77777777" w:rsidR="00960C6B" w:rsidRDefault="004A690F">
      <w:pPr>
        <w:numPr>
          <w:ilvl w:val="0"/>
          <w:numId w:val="1"/>
        </w:numPr>
        <w:tabs>
          <w:tab w:val="left" w:pos="-142"/>
        </w:tabs>
        <w:autoSpaceDE w:val="0"/>
        <w:ind w:left="0" w:hanging="426"/>
        <w:jc w:val="both"/>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47B6E0FF" w14:textId="77777777" w:rsidR="00960C6B" w:rsidRDefault="00960C6B">
      <w:pPr>
        <w:tabs>
          <w:tab w:val="left" w:pos="567"/>
        </w:tabs>
        <w:autoSpaceDE w:val="0"/>
        <w:jc w:val="both"/>
        <w:rPr>
          <w:rFonts w:ascii="Arial" w:hAnsi="Arial" w:cs="Arial"/>
          <w:sz w:val="22"/>
          <w:szCs w:val="22"/>
        </w:rPr>
      </w:pPr>
    </w:p>
    <w:p w14:paraId="4DE27CEA" w14:textId="77777777" w:rsidR="00960C6B" w:rsidRDefault="004A690F">
      <w:pPr>
        <w:numPr>
          <w:ilvl w:val="0"/>
          <w:numId w:val="1"/>
        </w:numPr>
        <w:tabs>
          <w:tab w:val="left" w:pos="-142"/>
        </w:tabs>
        <w:autoSpaceDE w:val="0"/>
        <w:ind w:left="0" w:hanging="426"/>
        <w:jc w:val="both"/>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04DEF487" w14:textId="77777777" w:rsidR="00960C6B" w:rsidRDefault="00960C6B">
      <w:pPr>
        <w:tabs>
          <w:tab w:val="left" w:pos="-142"/>
        </w:tabs>
        <w:autoSpaceDE w:val="0"/>
        <w:jc w:val="both"/>
        <w:rPr>
          <w:rFonts w:ascii="Arial" w:hAnsi="Arial" w:cs="Arial"/>
          <w:sz w:val="22"/>
          <w:szCs w:val="22"/>
        </w:rPr>
      </w:pPr>
    </w:p>
    <w:p w14:paraId="78579883" w14:textId="77777777" w:rsidR="00960C6B" w:rsidRDefault="004A690F">
      <w:pPr>
        <w:numPr>
          <w:ilvl w:val="0"/>
          <w:numId w:val="1"/>
        </w:numPr>
        <w:tabs>
          <w:tab w:val="left" w:pos="-142"/>
        </w:tabs>
        <w:autoSpaceDE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9FEDFB4" w14:textId="77777777" w:rsidR="00960C6B" w:rsidRDefault="00960C6B">
      <w:pPr>
        <w:jc w:val="center"/>
        <w:rPr>
          <w:rFonts w:ascii="Arial" w:hAnsi="Arial" w:cs="Arial"/>
          <w:b/>
          <w:sz w:val="22"/>
          <w:szCs w:val="22"/>
        </w:rPr>
      </w:pPr>
    </w:p>
    <w:p w14:paraId="21D8D02A" w14:textId="77777777" w:rsidR="00960C6B" w:rsidRDefault="004A690F">
      <w:pPr>
        <w:jc w:val="center"/>
        <w:rPr>
          <w:rFonts w:ascii="Arial" w:hAnsi="Arial" w:cs="Arial"/>
          <w:b/>
          <w:sz w:val="22"/>
          <w:szCs w:val="22"/>
        </w:rPr>
      </w:pPr>
      <w:r>
        <w:rPr>
          <w:rFonts w:ascii="Arial" w:hAnsi="Arial" w:cs="Arial"/>
          <w:b/>
          <w:sz w:val="22"/>
          <w:szCs w:val="22"/>
        </w:rPr>
        <w:t>Čl. 2</w:t>
      </w:r>
    </w:p>
    <w:p w14:paraId="15B69195" w14:textId="77777777" w:rsidR="00960C6B" w:rsidRDefault="004A690F">
      <w:pPr>
        <w:jc w:val="center"/>
      </w:pPr>
      <w:r>
        <w:rPr>
          <w:rFonts w:ascii="Arial" w:hAnsi="Arial" w:cs="Arial"/>
          <w:b/>
          <w:sz w:val="22"/>
          <w:szCs w:val="22"/>
        </w:rPr>
        <w:t xml:space="preserve">Oddělené soustřeďování komunálního odpadu </w:t>
      </w:r>
    </w:p>
    <w:p w14:paraId="17FBCF0F" w14:textId="77777777" w:rsidR="00960C6B" w:rsidRDefault="00960C6B">
      <w:pPr>
        <w:jc w:val="center"/>
        <w:rPr>
          <w:rFonts w:ascii="Arial" w:hAnsi="Arial" w:cs="Arial"/>
          <w:sz w:val="22"/>
          <w:szCs w:val="22"/>
        </w:rPr>
      </w:pPr>
    </w:p>
    <w:p w14:paraId="32432254" w14:textId="77777777" w:rsidR="00960C6B" w:rsidRDefault="004A690F">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5488CCFA" w14:textId="77777777" w:rsidR="00960C6B" w:rsidRDefault="00960C6B">
      <w:pPr>
        <w:rPr>
          <w:rFonts w:ascii="Arial" w:hAnsi="Arial" w:cs="Arial"/>
          <w:i/>
          <w:iCs/>
          <w:sz w:val="22"/>
          <w:szCs w:val="22"/>
        </w:rPr>
      </w:pPr>
    </w:p>
    <w:p w14:paraId="1F2C7235" w14:textId="77777777" w:rsidR="00960C6B" w:rsidRDefault="004A690F">
      <w:pPr>
        <w:pStyle w:val="Odstavecseseznamem"/>
        <w:numPr>
          <w:ilvl w:val="0"/>
          <w:numId w:val="3"/>
        </w:numPr>
        <w:autoSpaceDE w:val="0"/>
        <w:spacing w:after="0" w:line="240" w:lineRule="auto"/>
      </w:pPr>
      <w:r>
        <w:rPr>
          <w:rFonts w:ascii="Arial" w:hAnsi="Arial" w:cs="Arial"/>
          <w:bCs/>
          <w:iCs/>
          <w:color w:val="000000"/>
        </w:rPr>
        <w:t>Biologické odpady</w:t>
      </w:r>
      <w:r>
        <w:rPr>
          <w:rFonts w:ascii="Arial" w:hAnsi="Arial" w:cs="Arial"/>
          <w:bCs/>
          <w:iCs/>
        </w:rPr>
        <w:t>,</w:t>
      </w:r>
    </w:p>
    <w:p w14:paraId="07261780" w14:textId="77777777" w:rsidR="00960C6B" w:rsidRDefault="004A690F">
      <w:pPr>
        <w:pStyle w:val="Odstavecseseznamem"/>
        <w:numPr>
          <w:ilvl w:val="0"/>
          <w:numId w:val="3"/>
        </w:numPr>
        <w:tabs>
          <w:tab w:val="left" w:pos="237"/>
        </w:tabs>
        <w:autoSpaceDE w:val="0"/>
        <w:spacing w:after="0" w:line="240" w:lineRule="auto"/>
        <w:rPr>
          <w:rFonts w:ascii="Arial" w:hAnsi="Arial" w:cs="Arial"/>
          <w:bCs/>
          <w:iCs/>
          <w:color w:val="000000"/>
        </w:rPr>
      </w:pPr>
      <w:r>
        <w:rPr>
          <w:rFonts w:ascii="Arial" w:hAnsi="Arial" w:cs="Arial"/>
          <w:bCs/>
          <w:iCs/>
          <w:color w:val="000000"/>
        </w:rPr>
        <w:t>Papír,</w:t>
      </w:r>
    </w:p>
    <w:p w14:paraId="5B603E79" w14:textId="7D739FFB" w:rsidR="00960C6B" w:rsidRDefault="004A690F">
      <w:pPr>
        <w:pStyle w:val="Odstavecseseznamem"/>
        <w:numPr>
          <w:ilvl w:val="0"/>
          <w:numId w:val="3"/>
        </w:numPr>
        <w:tabs>
          <w:tab w:val="left" w:pos="237"/>
        </w:tabs>
        <w:autoSpaceDE w:val="0"/>
        <w:spacing w:after="0" w:line="240" w:lineRule="auto"/>
        <w:rPr>
          <w:rFonts w:ascii="Arial" w:hAnsi="Arial" w:cs="Arial"/>
          <w:bCs/>
          <w:iCs/>
          <w:color w:val="000000"/>
        </w:rPr>
      </w:pPr>
      <w:r>
        <w:rPr>
          <w:rFonts w:ascii="Arial" w:hAnsi="Arial" w:cs="Arial"/>
          <w:bCs/>
          <w:iCs/>
          <w:color w:val="000000"/>
        </w:rPr>
        <w:t>Plasty včetně PET lahví a nápojových kartonů (dále jen „plasty“)</w:t>
      </w:r>
      <w:r w:rsidR="00097768">
        <w:rPr>
          <w:rFonts w:ascii="Arial" w:hAnsi="Arial" w:cs="Arial"/>
          <w:bCs/>
          <w:iCs/>
          <w:color w:val="000000"/>
        </w:rPr>
        <w:t>,</w:t>
      </w:r>
    </w:p>
    <w:p w14:paraId="164991E9" w14:textId="57CD5658" w:rsidR="00960C6B" w:rsidRDefault="004A690F">
      <w:pPr>
        <w:pStyle w:val="Odstavecseseznamem"/>
        <w:numPr>
          <w:ilvl w:val="0"/>
          <w:numId w:val="3"/>
        </w:numPr>
        <w:autoSpaceDE w:val="0"/>
        <w:spacing w:after="0" w:line="240" w:lineRule="auto"/>
        <w:rPr>
          <w:rFonts w:ascii="Arial" w:hAnsi="Arial" w:cs="Arial"/>
          <w:bCs/>
          <w:iCs/>
          <w:color w:val="000000"/>
        </w:rPr>
      </w:pPr>
      <w:r>
        <w:rPr>
          <w:rFonts w:ascii="Arial" w:hAnsi="Arial" w:cs="Arial"/>
          <w:bCs/>
          <w:iCs/>
          <w:color w:val="000000"/>
        </w:rPr>
        <w:t>Sklo čiré</w:t>
      </w:r>
      <w:r w:rsidR="00097768">
        <w:rPr>
          <w:rFonts w:ascii="Arial" w:hAnsi="Arial" w:cs="Arial"/>
          <w:bCs/>
          <w:iCs/>
          <w:color w:val="000000"/>
        </w:rPr>
        <w:t>,</w:t>
      </w:r>
      <w:r>
        <w:rPr>
          <w:rFonts w:ascii="Arial" w:hAnsi="Arial" w:cs="Arial"/>
          <w:bCs/>
          <w:iCs/>
          <w:color w:val="000000"/>
        </w:rPr>
        <w:t xml:space="preserve"> </w:t>
      </w:r>
    </w:p>
    <w:p w14:paraId="1F6F44FA" w14:textId="7B76590A" w:rsidR="00960C6B" w:rsidRDefault="004A690F">
      <w:pPr>
        <w:pStyle w:val="Odstavecseseznamem"/>
        <w:numPr>
          <w:ilvl w:val="0"/>
          <w:numId w:val="3"/>
        </w:numPr>
        <w:autoSpaceDE w:val="0"/>
        <w:spacing w:after="0" w:line="240" w:lineRule="auto"/>
        <w:rPr>
          <w:rFonts w:ascii="Arial" w:hAnsi="Arial" w:cs="Arial"/>
          <w:bCs/>
          <w:iCs/>
          <w:color w:val="000000"/>
        </w:rPr>
      </w:pPr>
      <w:r>
        <w:rPr>
          <w:rFonts w:ascii="Arial" w:hAnsi="Arial" w:cs="Arial"/>
          <w:bCs/>
          <w:iCs/>
          <w:color w:val="000000"/>
        </w:rPr>
        <w:t>Sklo barevné</w:t>
      </w:r>
      <w:r w:rsidR="00097768">
        <w:rPr>
          <w:rFonts w:ascii="Arial" w:hAnsi="Arial" w:cs="Arial"/>
          <w:bCs/>
          <w:iCs/>
          <w:color w:val="000000"/>
        </w:rPr>
        <w:t>,</w:t>
      </w:r>
    </w:p>
    <w:p w14:paraId="0AB6008B" w14:textId="77777777" w:rsidR="00960C6B" w:rsidRDefault="004A690F">
      <w:pPr>
        <w:pStyle w:val="Odstavecseseznamem"/>
        <w:numPr>
          <w:ilvl w:val="0"/>
          <w:numId w:val="3"/>
        </w:numPr>
        <w:autoSpaceDE w:val="0"/>
        <w:spacing w:after="0" w:line="240" w:lineRule="auto"/>
        <w:rPr>
          <w:rFonts w:ascii="Arial" w:hAnsi="Arial" w:cs="Arial"/>
          <w:bCs/>
          <w:iCs/>
          <w:color w:val="000000"/>
        </w:rPr>
      </w:pPr>
      <w:r>
        <w:rPr>
          <w:rFonts w:ascii="Arial" w:hAnsi="Arial" w:cs="Arial"/>
          <w:bCs/>
          <w:iCs/>
          <w:color w:val="000000"/>
        </w:rPr>
        <w:t>Kovy,</w:t>
      </w:r>
    </w:p>
    <w:p w14:paraId="033F802F" w14:textId="77777777" w:rsidR="00960C6B" w:rsidRDefault="004A690F">
      <w:pPr>
        <w:numPr>
          <w:ilvl w:val="0"/>
          <w:numId w:val="3"/>
        </w:numPr>
      </w:pPr>
      <w:r>
        <w:rPr>
          <w:rFonts w:ascii="Arial" w:hAnsi="Arial" w:cs="Arial"/>
          <w:bCs/>
          <w:iCs/>
          <w:color w:val="000000"/>
          <w:sz w:val="22"/>
          <w:szCs w:val="22"/>
        </w:rPr>
        <w:t>Nebezpečné odpady,</w:t>
      </w:r>
    </w:p>
    <w:p w14:paraId="36253A94" w14:textId="77777777" w:rsidR="00960C6B" w:rsidRDefault="004A690F">
      <w:pPr>
        <w:numPr>
          <w:ilvl w:val="0"/>
          <w:numId w:val="3"/>
        </w:numPr>
        <w:rPr>
          <w:rFonts w:ascii="Arial" w:hAnsi="Arial" w:cs="Arial"/>
          <w:bCs/>
          <w:iCs/>
          <w:color w:val="000000"/>
          <w:sz w:val="22"/>
          <w:szCs w:val="22"/>
        </w:rPr>
      </w:pPr>
      <w:r>
        <w:rPr>
          <w:rFonts w:ascii="Arial" w:hAnsi="Arial" w:cs="Arial"/>
          <w:bCs/>
          <w:iCs/>
          <w:color w:val="000000"/>
          <w:sz w:val="22"/>
          <w:szCs w:val="22"/>
        </w:rPr>
        <w:t>Objemný odpad,</w:t>
      </w:r>
    </w:p>
    <w:p w14:paraId="4D451FC0" w14:textId="77777777" w:rsidR="00960C6B" w:rsidRDefault="004A690F">
      <w:pPr>
        <w:numPr>
          <w:ilvl w:val="0"/>
          <w:numId w:val="3"/>
        </w:numPr>
        <w:rPr>
          <w:rFonts w:ascii="Arial" w:hAnsi="Arial" w:cs="Arial"/>
          <w:iCs/>
          <w:sz w:val="22"/>
          <w:szCs w:val="22"/>
        </w:rPr>
      </w:pPr>
      <w:r>
        <w:rPr>
          <w:rFonts w:ascii="Arial" w:hAnsi="Arial" w:cs="Arial"/>
          <w:iCs/>
          <w:sz w:val="22"/>
          <w:szCs w:val="22"/>
        </w:rPr>
        <w:t>Jedlé oleje a tuky,</w:t>
      </w:r>
    </w:p>
    <w:p w14:paraId="35A2B6BB" w14:textId="3E48F83A" w:rsidR="00097768" w:rsidRDefault="004A690F" w:rsidP="00097768">
      <w:pPr>
        <w:numPr>
          <w:ilvl w:val="0"/>
          <w:numId w:val="3"/>
        </w:numPr>
        <w:rPr>
          <w:rFonts w:ascii="Arial" w:hAnsi="Arial" w:cs="Arial"/>
          <w:iCs/>
          <w:sz w:val="22"/>
          <w:szCs w:val="22"/>
        </w:rPr>
      </w:pPr>
      <w:r>
        <w:rPr>
          <w:rFonts w:ascii="Arial" w:hAnsi="Arial" w:cs="Arial"/>
          <w:iCs/>
          <w:sz w:val="22"/>
          <w:szCs w:val="22"/>
        </w:rPr>
        <w:t>Textil</w:t>
      </w:r>
      <w:r w:rsidR="00097768">
        <w:rPr>
          <w:rFonts w:ascii="Arial" w:hAnsi="Arial" w:cs="Arial"/>
          <w:iCs/>
          <w:sz w:val="22"/>
          <w:szCs w:val="22"/>
        </w:rPr>
        <w:t>,</w:t>
      </w:r>
      <w:r w:rsidR="00097768" w:rsidRPr="00097768">
        <w:rPr>
          <w:rFonts w:ascii="Arial" w:hAnsi="Arial" w:cs="Arial"/>
          <w:iCs/>
          <w:sz w:val="22"/>
          <w:szCs w:val="22"/>
        </w:rPr>
        <w:t xml:space="preserve"> </w:t>
      </w:r>
    </w:p>
    <w:p w14:paraId="16591C2C" w14:textId="1067B02D" w:rsidR="00097768" w:rsidRDefault="00097768" w:rsidP="00097768">
      <w:pPr>
        <w:numPr>
          <w:ilvl w:val="0"/>
          <w:numId w:val="3"/>
        </w:numPr>
        <w:rPr>
          <w:rFonts w:ascii="Arial" w:hAnsi="Arial" w:cs="Arial"/>
          <w:iCs/>
          <w:sz w:val="22"/>
          <w:szCs w:val="22"/>
        </w:rPr>
      </w:pPr>
      <w:r>
        <w:rPr>
          <w:rFonts w:ascii="Arial" w:hAnsi="Arial" w:cs="Arial"/>
          <w:iCs/>
          <w:sz w:val="22"/>
          <w:szCs w:val="22"/>
        </w:rPr>
        <w:t>Směsný komunální odpad,</w:t>
      </w:r>
    </w:p>
    <w:p w14:paraId="002B80D8" w14:textId="77777777" w:rsidR="00960C6B" w:rsidRDefault="00960C6B">
      <w:pPr>
        <w:rPr>
          <w:rFonts w:ascii="Arial" w:hAnsi="Arial" w:cs="Arial"/>
          <w:i/>
          <w:sz w:val="22"/>
          <w:szCs w:val="22"/>
        </w:rPr>
      </w:pPr>
    </w:p>
    <w:p w14:paraId="1FFA7D91" w14:textId="694DBCD1" w:rsidR="00960C6B" w:rsidRDefault="004A690F">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w:t>
      </w:r>
      <w:r w:rsidR="00097768">
        <w:rPr>
          <w:rFonts w:ascii="Arial" w:hAnsi="Arial" w:cs="Arial"/>
          <w:sz w:val="22"/>
          <w:szCs w:val="22"/>
        </w:rPr>
        <w:t xml:space="preserve">) </w:t>
      </w:r>
      <w:r>
        <w:rPr>
          <w:rFonts w:ascii="Arial" w:hAnsi="Arial" w:cs="Arial"/>
          <w:sz w:val="22"/>
          <w:szCs w:val="22"/>
        </w:rPr>
        <w:t>a</w:t>
      </w:r>
      <w:r w:rsidR="00097768">
        <w:rPr>
          <w:rFonts w:ascii="Arial" w:hAnsi="Arial" w:cs="Arial"/>
          <w:sz w:val="22"/>
          <w:szCs w:val="22"/>
        </w:rPr>
        <w:t>ž</w:t>
      </w:r>
      <w:r>
        <w:rPr>
          <w:rFonts w:ascii="Arial" w:hAnsi="Arial" w:cs="Arial"/>
          <w:sz w:val="22"/>
          <w:szCs w:val="22"/>
        </w:rPr>
        <w:t xml:space="preserve"> </w:t>
      </w:r>
      <w:r w:rsidR="00097768">
        <w:rPr>
          <w:rFonts w:ascii="Arial" w:hAnsi="Arial" w:cs="Arial"/>
          <w:sz w:val="22"/>
          <w:szCs w:val="22"/>
        </w:rPr>
        <w:t>j</w:t>
      </w:r>
      <w:r>
        <w:rPr>
          <w:rFonts w:ascii="Arial" w:hAnsi="Arial" w:cs="Arial"/>
          <w:sz w:val="22"/>
          <w:szCs w:val="22"/>
        </w:rPr>
        <w:t>).</w:t>
      </w:r>
    </w:p>
    <w:p w14:paraId="67AFE5C3" w14:textId="77777777" w:rsidR="00960C6B" w:rsidRDefault="00960C6B">
      <w:pPr>
        <w:pStyle w:val="Zkladntextodsazen"/>
        <w:ind w:left="360" w:firstLine="0"/>
        <w:rPr>
          <w:rFonts w:ascii="Arial" w:hAnsi="Arial" w:cs="Arial"/>
          <w:sz w:val="22"/>
          <w:szCs w:val="22"/>
        </w:rPr>
      </w:pPr>
    </w:p>
    <w:p w14:paraId="620E5A01" w14:textId="77777777" w:rsidR="00960C6B" w:rsidRDefault="004A690F">
      <w:pPr>
        <w:pStyle w:val="Zkladntextodsazen"/>
        <w:numPr>
          <w:ilvl w:val="0"/>
          <w:numId w:val="2"/>
        </w:num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 apod.</w:t>
      </w:r>
      <w:r>
        <w:rPr>
          <w:rFonts w:ascii="Arial" w:hAnsi="Arial" w:cs="Arial"/>
          <w:sz w:val="22"/>
          <w:szCs w:val="22"/>
        </w:rPr>
        <w:t>).</w:t>
      </w:r>
    </w:p>
    <w:p w14:paraId="5B9FD558" w14:textId="77777777" w:rsidR="00960C6B" w:rsidRDefault="00960C6B">
      <w:pPr>
        <w:pStyle w:val="Zkladntextodsazen"/>
        <w:ind w:left="360" w:firstLine="0"/>
        <w:rPr>
          <w:rFonts w:ascii="Arial" w:hAnsi="Arial" w:cs="Arial"/>
          <w:sz w:val="22"/>
          <w:szCs w:val="22"/>
        </w:rPr>
      </w:pPr>
    </w:p>
    <w:p w14:paraId="1DC869E9" w14:textId="77777777" w:rsidR="00960C6B" w:rsidRDefault="00960C6B">
      <w:pPr>
        <w:pStyle w:val="Zkladntextodsazen"/>
        <w:ind w:left="720" w:firstLine="0"/>
        <w:jc w:val="center"/>
        <w:rPr>
          <w:rFonts w:ascii="Arial" w:hAnsi="Arial" w:cs="Arial"/>
          <w:sz w:val="22"/>
          <w:szCs w:val="22"/>
        </w:rPr>
      </w:pPr>
    </w:p>
    <w:p w14:paraId="2C93DA6D" w14:textId="77777777" w:rsidR="00960C6B" w:rsidRDefault="004A690F">
      <w:pPr>
        <w:jc w:val="center"/>
        <w:rPr>
          <w:rFonts w:ascii="Arial" w:hAnsi="Arial" w:cs="Arial"/>
          <w:b/>
          <w:sz w:val="22"/>
          <w:szCs w:val="22"/>
        </w:rPr>
      </w:pPr>
      <w:r>
        <w:rPr>
          <w:rFonts w:ascii="Arial" w:hAnsi="Arial" w:cs="Arial"/>
          <w:b/>
          <w:sz w:val="22"/>
          <w:szCs w:val="22"/>
        </w:rPr>
        <w:t>Čl. 3</w:t>
      </w:r>
    </w:p>
    <w:p w14:paraId="61FE82BF" w14:textId="77777777" w:rsidR="00097768" w:rsidRPr="00EB396C" w:rsidRDefault="00097768" w:rsidP="00097768">
      <w:pPr>
        <w:pStyle w:val="Nadpis2"/>
        <w:jc w:val="center"/>
        <w:rPr>
          <w:rFonts w:ascii="Arial" w:hAnsi="Arial" w:cs="Arial"/>
          <w:b/>
          <w:bCs/>
          <w:sz w:val="22"/>
          <w:szCs w:val="22"/>
          <w:u w:val="none"/>
        </w:rPr>
      </w:pPr>
      <w:r w:rsidRPr="00EB396C">
        <w:rPr>
          <w:rFonts w:ascii="Arial" w:hAnsi="Arial" w:cs="Arial"/>
          <w:b/>
          <w:sz w:val="22"/>
          <w:szCs w:val="22"/>
          <w:u w:val="none"/>
        </w:rPr>
        <w:t>Určení míst pro oddělené soustřeďování určených složek komunálního odpadu</w:t>
      </w:r>
    </w:p>
    <w:p w14:paraId="13924737" w14:textId="77777777" w:rsidR="00960C6B" w:rsidRDefault="00960C6B">
      <w:pPr>
        <w:tabs>
          <w:tab w:val="left" w:pos="927"/>
        </w:tabs>
        <w:jc w:val="both"/>
        <w:rPr>
          <w:rFonts w:ascii="Arial" w:hAnsi="Arial" w:cs="Arial"/>
          <w:b/>
          <w:sz w:val="22"/>
          <w:szCs w:val="22"/>
          <w:u w:val="single"/>
        </w:rPr>
      </w:pPr>
    </w:p>
    <w:p w14:paraId="6DC2B243" w14:textId="77777777" w:rsidR="00960C6B" w:rsidRDefault="004A690F">
      <w:pPr>
        <w:numPr>
          <w:ilvl w:val="0"/>
          <w:numId w:val="4"/>
        </w:numPr>
        <w:tabs>
          <w:tab w:val="left" w:pos="-1440"/>
          <w:tab w:val="left" w:pos="-1260"/>
          <w:tab w:val="left" w:pos="-873"/>
        </w:tabs>
        <w:jc w:val="both"/>
      </w:pPr>
      <w:r>
        <w:rPr>
          <w:rFonts w:ascii="Arial" w:hAnsi="Arial" w:cs="Arial"/>
          <w:sz w:val="22"/>
          <w:szCs w:val="22"/>
        </w:rPr>
        <w:t xml:space="preserve">Papír, plasty, sklo čiré a barevné, kovy, biologické odpady, jedlé oleje a tuky, textil se soustřeďují do </w:t>
      </w:r>
      <w:r>
        <w:rPr>
          <w:rFonts w:ascii="Arial" w:hAnsi="Arial" w:cs="Arial"/>
          <w:bCs/>
          <w:sz w:val="22"/>
          <w:szCs w:val="22"/>
        </w:rPr>
        <w:t>zvláštních sběrných nádob</w:t>
      </w:r>
      <w:r>
        <w:rPr>
          <w:rFonts w:ascii="Arial" w:hAnsi="Arial" w:cs="Arial"/>
          <w:sz w:val="22"/>
          <w:szCs w:val="22"/>
        </w:rPr>
        <w:t>, kterými jsou sběrné nádoby, žluté pytle, velkoobjemové kontejnery.</w:t>
      </w:r>
    </w:p>
    <w:p w14:paraId="613DB7C3" w14:textId="77777777" w:rsidR="00960C6B" w:rsidRDefault="00960C6B">
      <w:pPr>
        <w:rPr>
          <w:rFonts w:ascii="Arial" w:hAnsi="Arial" w:cs="Arial"/>
          <w:sz w:val="22"/>
          <w:szCs w:val="22"/>
        </w:rPr>
      </w:pPr>
    </w:p>
    <w:p w14:paraId="17BFA4C2" w14:textId="77777777" w:rsidR="00960C6B" w:rsidRDefault="004A690F">
      <w:pPr>
        <w:pStyle w:val="NormlnIMP"/>
        <w:numPr>
          <w:ilvl w:val="0"/>
          <w:numId w:val="4"/>
        </w:numPr>
        <w:tabs>
          <w:tab w:val="left" w:pos="360"/>
          <w:tab w:val="left" w:pos="540"/>
          <w:tab w:val="left" w:pos="927"/>
        </w:tabs>
        <w:overflowPunct/>
        <w:autoSpaceDE/>
        <w:spacing w:line="240" w:lineRule="auto"/>
        <w:ind w:left="357" w:hanging="357"/>
        <w:jc w:val="left"/>
        <w:textAlignment w:val="auto"/>
        <w:rPr>
          <w:rFonts w:ascii="Arial" w:hAnsi="Arial" w:cs="Arial"/>
          <w:sz w:val="22"/>
          <w:szCs w:val="22"/>
        </w:rPr>
      </w:pPr>
      <w:r>
        <w:rPr>
          <w:rFonts w:ascii="Arial" w:hAnsi="Arial" w:cs="Arial"/>
          <w:sz w:val="22"/>
          <w:szCs w:val="22"/>
        </w:rPr>
        <w:t>Umístění zvláštních sběrných nádob na stanovištích je uvedeno na webových stránkách                                                                                      obce.</w:t>
      </w:r>
    </w:p>
    <w:p w14:paraId="2E20760D" w14:textId="77777777" w:rsidR="00960C6B" w:rsidRDefault="00960C6B">
      <w:pPr>
        <w:jc w:val="both"/>
        <w:rPr>
          <w:rFonts w:ascii="Arial" w:hAnsi="Arial" w:cs="Arial"/>
          <w:sz w:val="22"/>
          <w:szCs w:val="22"/>
        </w:rPr>
      </w:pPr>
    </w:p>
    <w:p w14:paraId="2E5DA6D1" w14:textId="77777777" w:rsidR="00960C6B" w:rsidRDefault="004A690F">
      <w:pPr>
        <w:pStyle w:val="NormlnIMP"/>
        <w:numPr>
          <w:ilvl w:val="0"/>
          <w:numId w:val="4"/>
        </w:numPr>
        <w:tabs>
          <w:tab w:val="left" w:pos="360"/>
          <w:tab w:val="left" w:pos="540"/>
          <w:tab w:val="left" w:pos="927"/>
        </w:tabs>
        <w:overflowPunct/>
        <w:autoSpaceDE/>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59D56E73" w14:textId="77777777" w:rsidR="00960C6B" w:rsidRDefault="00960C6B">
      <w:pPr>
        <w:jc w:val="both"/>
        <w:rPr>
          <w:rFonts w:ascii="Arial" w:hAnsi="Arial" w:cs="Arial"/>
          <w:sz w:val="22"/>
          <w:szCs w:val="22"/>
        </w:rPr>
      </w:pPr>
    </w:p>
    <w:p w14:paraId="6BFB1967"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Biologické odpady, velkoobjemový kontejner, sběrná nádoba – barva hnědá</w:t>
      </w:r>
    </w:p>
    <w:p w14:paraId="1B0A6647"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Papír, sběrná nádoba – barva modrá</w:t>
      </w:r>
    </w:p>
    <w:p w14:paraId="79026DF5" w14:textId="097257B1" w:rsidR="00960C6B" w:rsidRDefault="004A690F">
      <w:pPr>
        <w:pStyle w:val="Odstavecseseznamem"/>
        <w:numPr>
          <w:ilvl w:val="0"/>
          <w:numId w:val="5"/>
        </w:numPr>
        <w:autoSpaceDE w:val="0"/>
        <w:spacing w:after="0" w:line="240" w:lineRule="auto"/>
      </w:pPr>
      <w:r>
        <w:rPr>
          <w:rFonts w:ascii="Arial" w:hAnsi="Arial" w:cs="Arial"/>
          <w:bCs/>
          <w:iCs/>
          <w:color w:val="000000"/>
        </w:rPr>
        <w:t>Plasty, sběrná nádoba</w:t>
      </w:r>
      <w:r w:rsidR="00EA74EB">
        <w:rPr>
          <w:rFonts w:ascii="Arial" w:hAnsi="Arial" w:cs="Arial"/>
          <w:bCs/>
          <w:iCs/>
          <w:color w:val="000000"/>
        </w:rPr>
        <w:t xml:space="preserve"> (popelnice)</w:t>
      </w:r>
      <w:r>
        <w:rPr>
          <w:rFonts w:ascii="Arial" w:hAnsi="Arial" w:cs="Arial"/>
          <w:bCs/>
          <w:iCs/>
          <w:color w:val="000000"/>
        </w:rPr>
        <w:t xml:space="preserve"> a </w:t>
      </w:r>
      <w:r w:rsidRPr="00EA74EB">
        <w:rPr>
          <w:rFonts w:ascii="Arial" w:hAnsi="Arial" w:cs="Arial"/>
          <w:bCs/>
          <w:iCs/>
          <w:color w:val="000000"/>
        </w:rPr>
        <w:t>pytle –</w:t>
      </w:r>
      <w:r>
        <w:rPr>
          <w:rFonts w:ascii="Arial" w:hAnsi="Arial" w:cs="Arial"/>
          <w:bCs/>
          <w:iCs/>
          <w:color w:val="000000"/>
        </w:rPr>
        <w:t xml:space="preserve"> barva žlutá</w:t>
      </w:r>
    </w:p>
    <w:p w14:paraId="6D414ABC"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Sklo čiré, sběrná nádoba – barva bílá</w:t>
      </w:r>
    </w:p>
    <w:p w14:paraId="7CDCFC83"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Sklo barevné, sběrná nádoba – barva zelená</w:t>
      </w:r>
    </w:p>
    <w:p w14:paraId="44D03549" w14:textId="77777777" w:rsidR="00960C6B" w:rsidRDefault="004A690F">
      <w:pPr>
        <w:pStyle w:val="Odstavecseseznamem"/>
        <w:numPr>
          <w:ilvl w:val="0"/>
          <w:numId w:val="5"/>
        </w:numPr>
        <w:autoSpaceDE w:val="0"/>
        <w:spacing w:after="0" w:line="240" w:lineRule="auto"/>
      </w:pPr>
      <w:r>
        <w:rPr>
          <w:rFonts w:ascii="Arial" w:hAnsi="Arial" w:cs="Arial"/>
          <w:bCs/>
          <w:iCs/>
          <w:color w:val="000000"/>
        </w:rPr>
        <w:t>Kovy, sběrná nádoba – barva šedá, velkoobjemový kontejner</w:t>
      </w:r>
      <w:r>
        <w:rPr>
          <w:rFonts w:ascii="Arial" w:hAnsi="Arial" w:cs="Arial"/>
          <w:bCs/>
          <w:iCs/>
          <w:color w:val="00B0F0"/>
        </w:rPr>
        <w:t xml:space="preserve"> </w:t>
      </w:r>
    </w:p>
    <w:p w14:paraId="02990990" w14:textId="77777777" w:rsidR="00960C6B" w:rsidRDefault="004A690F">
      <w:pPr>
        <w:numPr>
          <w:ilvl w:val="0"/>
          <w:numId w:val="5"/>
        </w:numPr>
        <w:rPr>
          <w:rFonts w:ascii="Arial" w:hAnsi="Arial" w:cs="Arial"/>
          <w:iCs/>
          <w:sz w:val="22"/>
          <w:szCs w:val="22"/>
        </w:rPr>
      </w:pPr>
      <w:r>
        <w:rPr>
          <w:rFonts w:ascii="Arial" w:hAnsi="Arial" w:cs="Arial"/>
          <w:iCs/>
          <w:sz w:val="22"/>
          <w:szCs w:val="22"/>
        </w:rPr>
        <w:t>Jedlé oleje a tuky, sběrná nádoba – barva černá (odkládání v uzavřené plastové nebo skleněné nádobě – láhvi, kanystru apod.)</w:t>
      </w:r>
    </w:p>
    <w:p w14:paraId="44109D33" w14:textId="4CED281C" w:rsidR="00960C6B" w:rsidRDefault="004A690F">
      <w:pPr>
        <w:numPr>
          <w:ilvl w:val="0"/>
          <w:numId w:val="5"/>
        </w:numPr>
        <w:rPr>
          <w:rFonts w:ascii="Arial" w:hAnsi="Arial" w:cs="Arial"/>
          <w:iCs/>
          <w:sz w:val="22"/>
          <w:szCs w:val="22"/>
        </w:rPr>
      </w:pPr>
      <w:r>
        <w:rPr>
          <w:rFonts w:ascii="Arial" w:hAnsi="Arial" w:cs="Arial"/>
          <w:iCs/>
          <w:sz w:val="22"/>
          <w:szCs w:val="22"/>
        </w:rPr>
        <w:t>Textil, sběrný kontejner</w:t>
      </w:r>
      <w:r w:rsidR="00A649CB">
        <w:rPr>
          <w:rFonts w:ascii="Arial" w:hAnsi="Arial" w:cs="Arial"/>
          <w:iCs/>
          <w:sz w:val="22"/>
          <w:szCs w:val="22"/>
        </w:rPr>
        <w:t xml:space="preserve"> označený nápisem.</w:t>
      </w:r>
    </w:p>
    <w:p w14:paraId="4C6B76BC" w14:textId="77777777" w:rsidR="00960C6B" w:rsidRDefault="00960C6B">
      <w:pPr>
        <w:ind w:left="360"/>
        <w:rPr>
          <w:rFonts w:ascii="Arial" w:hAnsi="Arial" w:cs="Arial"/>
          <w:i/>
          <w:iCs/>
          <w:sz w:val="22"/>
          <w:szCs w:val="22"/>
        </w:rPr>
      </w:pPr>
    </w:p>
    <w:p w14:paraId="51B6E688" w14:textId="77777777" w:rsidR="00960C6B" w:rsidRDefault="004A690F">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70B6E03F" w14:textId="77777777" w:rsidR="00960C6B" w:rsidRDefault="00960C6B">
      <w:pPr>
        <w:jc w:val="both"/>
        <w:rPr>
          <w:rFonts w:ascii="Arial" w:hAnsi="Arial" w:cs="Arial"/>
          <w:sz w:val="22"/>
          <w:szCs w:val="22"/>
        </w:rPr>
      </w:pPr>
    </w:p>
    <w:p w14:paraId="32C5BFDB" w14:textId="77777777" w:rsidR="00960C6B" w:rsidRDefault="004A690F">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75E0ED8" w14:textId="77777777" w:rsidR="00960C6B" w:rsidRDefault="00960C6B">
      <w:pPr>
        <w:pStyle w:val="Default"/>
        <w:ind w:left="360"/>
      </w:pPr>
    </w:p>
    <w:p w14:paraId="7E0E2E72" w14:textId="77777777" w:rsidR="000D6C82" w:rsidRDefault="004A690F" w:rsidP="000D6C82">
      <w:pPr>
        <w:numPr>
          <w:ilvl w:val="0"/>
          <w:numId w:val="4"/>
        </w:numPr>
        <w:jc w:val="both"/>
        <w:rPr>
          <w:rFonts w:ascii="Arial" w:hAnsi="Arial" w:cs="Arial"/>
          <w:sz w:val="22"/>
          <w:szCs w:val="22"/>
        </w:rPr>
      </w:pPr>
      <w:r>
        <w:rPr>
          <w:rFonts w:ascii="Arial" w:hAnsi="Arial" w:cs="Arial"/>
          <w:sz w:val="22"/>
          <w:szCs w:val="22"/>
        </w:rPr>
        <w:t>Papír, plasty, sklo, kovy, jedlé oleje a tuky, biologický odpad lze také odevzdávat na sběrném místě, které je umístěno v areálu technické čety obce Dolní Dobrouč.</w:t>
      </w:r>
    </w:p>
    <w:p w14:paraId="0118CB05" w14:textId="77777777" w:rsidR="000D6C82" w:rsidRDefault="000D6C82" w:rsidP="000D6C82">
      <w:pPr>
        <w:pStyle w:val="Odstavecseseznamem"/>
        <w:rPr>
          <w:rFonts w:ascii="Arial" w:hAnsi="Arial" w:cs="Arial"/>
        </w:rPr>
      </w:pPr>
    </w:p>
    <w:p w14:paraId="410FA44E" w14:textId="2981F899" w:rsidR="00960C6B" w:rsidRPr="000D6C82" w:rsidRDefault="00097768" w:rsidP="000D6C82">
      <w:pPr>
        <w:numPr>
          <w:ilvl w:val="0"/>
          <w:numId w:val="4"/>
        </w:numPr>
        <w:jc w:val="both"/>
        <w:rPr>
          <w:rFonts w:ascii="Arial" w:hAnsi="Arial" w:cs="Arial"/>
          <w:sz w:val="22"/>
          <w:szCs w:val="22"/>
        </w:rPr>
      </w:pPr>
      <w:r w:rsidRPr="000D6C82">
        <w:rPr>
          <w:rFonts w:ascii="Arial" w:hAnsi="Arial" w:cs="Arial"/>
          <w:sz w:val="22"/>
          <w:szCs w:val="22"/>
        </w:rPr>
        <w:lastRenderedPageBreak/>
        <w:t xml:space="preserve">V rámci systému </w:t>
      </w:r>
      <w:proofErr w:type="spellStart"/>
      <w:r w:rsidRPr="000D6C82">
        <w:rPr>
          <w:rFonts w:ascii="Arial" w:hAnsi="Arial" w:cs="Arial"/>
          <w:sz w:val="22"/>
          <w:szCs w:val="22"/>
        </w:rPr>
        <w:t>door</w:t>
      </w:r>
      <w:proofErr w:type="spellEnd"/>
      <w:r w:rsidRPr="000D6C82">
        <w:rPr>
          <w:rFonts w:ascii="Arial" w:hAnsi="Arial" w:cs="Arial"/>
          <w:sz w:val="22"/>
          <w:szCs w:val="22"/>
        </w:rPr>
        <w:t>-to-</w:t>
      </w:r>
      <w:proofErr w:type="spellStart"/>
      <w:r w:rsidRPr="000D6C82">
        <w:rPr>
          <w:rFonts w:ascii="Arial" w:hAnsi="Arial" w:cs="Arial"/>
          <w:sz w:val="22"/>
          <w:szCs w:val="22"/>
        </w:rPr>
        <w:t>door</w:t>
      </w:r>
      <w:proofErr w:type="spellEnd"/>
      <w:r w:rsidRPr="000D6C82">
        <w:rPr>
          <w:rFonts w:ascii="Arial" w:hAnsi="Arial" w:cs="Arial"/>
          <w:sz w:val="22"/>
          <w:szCs w:val="22"/>
        </w:rPr>
        <w:t xml:space="preserve"> se </w:t>
      </w:r>
      <w:r w:rsidR="000D6C82" w:rsidRPr="000D6C82">
        <w:rPr>
          <w:rFonts w:ascii="Arial" w:hAnsi="Arial" w:cs="Arial"/>
          <w:sz w:val="22"/>
          <w:szCs w:val="22"/>
        </w:rPr>
        <w:t>mohou</w:t>
      </w:r>
      <w:r w:rsidRPr="000D6C82">
        <w:rPr>
          <w:rFonts w:ascii="Arial" w:hAnsi="Arial" w:cs="Arial"/>
          <w:sz w:val="22"/>
          <w:szCs w:val="22"/>
        </w:rPr>
        <w:t xml:space="preserve"> soustřeďovat plasty v typizovaných sběrných nádobách – </w:t>
      </w:r>
      <w:r w:rsidR="000D6C82" w:rsidRPr="000D6C82">
        <w:rPr>
          <w:rFonts w:ascii="Arial" w:hAnsi="Arial" w:cs="Arial"/>
          <w:sz w:val="22"/>
          <w:szCs w:val="22"/>
        </w:rPr>
        <w:t>popelnicích</w:t>
      </w:r>
      <w:r w:rsidRPr="000D6C82">
        <w:rPr>
          <w:rFonts w:ascii="Arial" w:hAnsi="Arial" w:cs="Arial"/>
          <w:sz w:val="22"/>
          <w:szCs w:val="22"/>
        </w:rPr>
        <w:t>, určených ke shromažďování tříděného odpadu. Dále je oddělené soustřeďování plastů</w:t>
      </w:r>
      <w:r w:rsidR="000D6C82" w:rsidRPr="000D6C82">
        <w:rPr>
          <w:rFonts w:ascii="Arial" w:hAnsi="Arial" w:cs="Arial"/>
          <w:sz w:val="22"/>
          <w:szCs w:val="22"/>
        </w:rPr>
        <w:t xml:space="preserve"> </w:t>
      </w:r>
      <w:r w:rsidRPr="000D6C82">
        <w:rPr>
          <w:rFonts w:ascii="Arial" w:hAnsi="Arial" w:cs="Arial"/>
          <w:sz w:val="22"/>
          <w:szCs w:val="22"/>
        </w:rPr>
        <w:t xml:space="preserve">zajištěno i prostřednictvím </w:t>
      </w:r>
      <w:r w:rsidR="000D6C82" w:rsidRPr="000D6C82">
        <w:rPr>
          <w:rFonts w:ascii="Arial" w:hAnsi="Arial" w:cs="Arial"/>
          <w:sz w:val="22"/>
          <w:szCs w:val="22"/>
        </w:rPr>
        <w:t xml:space="preserve">žlutých </w:t>
      </w:r>
      <w:r w:rsidRPr="000D6C82">
        <w:rPr>
          <w:rFonts w:ascii="Arial" w:hAnsi="Arial" w:cs="Arial"/>
          <w:sz w:val="22"/>
          <w:szCs w:val="22"/>
        </w:rPr>
        <w:t>sběrných pytlů, které jsou k</w:t>
      </w:r>
      <w:r w:rsidR="00317CE4">
        <w:rPr>
          <w:rFonts w:ascii="Arial" w:hAnsi="Arial" w:cs="Arial"/>
          <w:sz w:val="22"/>
          <w:szCs w:val="22"/>
        </w:rPr>
        <w:t> </w:t>
      </w:r>
      <w:r w:rsidRPr="000D6C82">
        <w:rPr>
          <w:rFonts w:ascii="Arial" w:hAnsi="Arial" w:cs="Arial"/>
          <w:sz w:val="22"/>
          <w:szCs w:val="22"/>
        </w:rPr>
        <w:t xml:space="preserve">dispozici na obecním úřadě. Stanoviště pro umísťování sběrných nádob a sběrných pytlů jsou individuální u jednotlivých nemovitostí na stanovišti sběrných nádob na směsný komunální odpad (čl. </w:t>
      </w:r>
      <w:r w:rsidR="000D6C82" w:rsidRPr="000D6C82">
        <w:rPr>
          <w:rFonts w:ascii="Arial" w:hAnsi="Arial" w:cs="Arial"/>
          <w:sz w:val="22"/>
          <w:szCs w:val="22"/>
        </w:rPr>
        <w:t>6</w:t>
      </w:r>
      <w:r w:rsidRPr="000D6C82">
        <w:rPr>
          <w:rFonts w:ascii="Arial" w:hAnsi="Arial" w:cs="Arial"/>
          <w:sz w:val="22"/>
          <w:szCs w:val="22"/>
        </w:rPr>
        <w:t>).</w:t>
      </w:r>
    </w:p>
    <w:p w14:paraId="101F14D0" w14:textId="77777777" w:rsidR="00960C6B" w:rsidRDefault="00960C6B">
      <w:pPr>
        <w:pStyle w:val="Nadpis2"/>
        <w:jc w:val="center"/>
        <w:rPr>
          <w:rFonts w:ascii="Arial" w:hAnsi="Arial" w:cs="Arial"/>
          <w:b/>
          <w:bCs/>
          <w:sz w:val="22"/>
          <w:szCs w:val="22"/>
          <w:u w:val="none"/>
        </w:rPr>
      </w:pPr>
    </w:p>
    <w:p w14:paraId="39FB455C"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Čl. 4</w:t>
      </w:r>
    </w:p>
    <w:p w14:paraId="77A0B754"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6BA61AB5" w14:textId="77777777" w:rsidR="00960C6B" w:rsidRDefault="00960C6B">
      <w:pPr>
        <w:ind w:left="360"/>
        <w:jc w:val="center"/>
        <w:rPr>
          <w:rFonts w:ascii="Arial" w:hAnsi="Arial" w:cs="Arial"/>
          <w:b/>
          <w:sz w:val="22"/>
          <w:szCs w:val="22"/>
        </w:rPr>
      </w:pPr>
    </w:p>
    <w:p w14:paraId="5E5B8212" w14:textId="77777777" w:rsidR="00960C6B" w:rsidRDefault="004A690F">
      <w:pPr>
        <w:numPr>
          <w:ilvl w:val="0"/>
          <w:numId w:val="6"/>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webu obce, prostřednictvím letáků a kalendáře vydávaného obcí.</w:t>
      </w:r>
    </w:p>
    <w:p w14:paraId="62FA3649" w14:textId="77777777" w:rsidR="00960C6B" w:rsidRDefault="00960C6B">
      <w:pPr>
        <w:ind w:left="360"/>
        <w:jc w:val="both"/>
        <w:rPr>
          <w:rFonts w:ascii="Arial" w:hAnsi="Arial" w:cs="Arial"/>
          <w:sz w:val="22"/>
          <w:szCs w:val="22"/>
        </w:rPr>
      </w:pPr>
    </w:p>
    <w:p w14:paraId="34017C71" w14:textId="77777777" w:rsidR="00960C6B" w:rsidRDefault="004A690F">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380FC06F" w14:textId="77777777" w:rsidR="00960C6B" w:rsidRDefault="00960C6B">
      <w:pPr>
        <w:rPr>
          <w:rFonts w:ascii="Arial" w:hAnsi="Arial" w:cs="Arial"/>
          <w:b/>
          <w:sz w:val="22"/>
          <w:szCs w:val="22"/>
        </w:rPr>
      </w:pPr>
    </w:p>
    <w:p w14:paraId="3B741BBD" w14:textId="77777777" w:rsidR="00960C6B" w:rsidRDefault="00960C6B">
      <w:pPr>
        <w:rPr>
          <w:rFonts w:ascii="Arial" w:hAnsi="Arial" w:cs="Arial"/>
          <w:b/>
          <w:sz w:val="22"/>
          <w:szCs w:val="22"/>
        </w:rPr>
      </w:pPr>
    </w:p>
    <w:p w14:paraId="7058FCB2" w14:textId="77777777" w:rsidR="00960C6B" w:rsidRDefault="004A690F">
      <w:pPr>
        <w:jc w:val="center"/>
        <w:rPr>
          <w:rFonts w:ascii="Arial" w:hAnsi="Arial" w:cs="Arial"/>
          <w:b/>
          <w:sz w:val="22"/>
          <w:szCs w:val="22"/>
        </w:rPr>
      </w:pPr>
      <w:r>
        <w:rPr>
          <w:rFonts w:ascii="Arial" w:hAnsi="Arial" w:cs="Arial"/>
          <w:b/>
          <w:sz w:val="22"/>
          <w:szCs w:val="22"/>
        </w:rPr>
        <w:t>Čl. 5</w:t>
      </w:r>
    </w:p>
    <w:p w14:paraId="20E32D1B" w14:textId="77777777" w:rsidR="00960C6B" w:rsidRDefault="004A690F">
      <w:pPr>
        <w:jc w:val="center"/>
      </w:pPr>
      <w:r>
        <w:rPr>
          <w:rFonts w:ascii="Arial" w:hAnsi="Arial" w:cs="Arial"/>
          <w:b/>
          <w:sz w:val="22"/>
          <w:szCs w:val="22"/>
        </w:rPr>
        <w:t xml:space="preserve"> Svoz objemného odpadu</w:t>
      </w:r>
    </w:p>
    <w:p w14:paraId="464622C6" w14:textId="77777777" w:rsidR="00960C6B" w:rsidRDefault="00960C6B">
      <w:pPr>
        <w:ind w:left="360"/>
        <w:jc w:val="center"/>
        <w:rPr>
          <w:rFonts w:ascii="Arial" w:hAnsi="Arial" w:cs="Arial"/>
          <w:b/>
          <w:sz w:val="22"/>
          <w:szCs w:val="22"/>
          <w:u w:val="single"/>
        </w:rPr>
      </w:pPr>
    </w:p>
    <w:p w14:paraId="1CC46BE3" w14:textId="77777777" w:rsidR="00960C6B" w:rsidRDefault="004A690F">
      <w:pPr>
        <w:numPr>
          <w:ilvl w:val="0"/>
          <w:numId w:val="7"/>
        </w:numPr>
        <w:jc w:val="both"/>
      </w:pPr>
      <w:r>
        <w:rPr>
          <w:rFonts w:ascii="Arial" w:hAnsi="Arial" w:cs="Arial"/>
          <w:sz w:val="22"/>
          <w:szCs w:val="22"/>
        </w:rPr>
        <w:t>Objemný odpad lze odevzdávat na sběrném místě, které je umístěno v areálu technické čety obce Dolní Dobrouč.</w:t>
      </w:r>
    </w:p>
    <w:p w14:paraId="366B996A" w14:textId="77777777" w:rsidR="00960C6B" w:rsidRDefault="00960C6B">
      <w:pPr>
        <w:pStyle w:val="NormlnIMP"/>
        <w:overflowPunct/>
        <w:autoSpaceDE/>
        <w:spacing w:line="240" w:lineRule="auto"/>
        <w:textAlignment w:val="auto"/>
        <w:rPr>
          <w:rFonts w:ascii="Arial" w:hAnsi="Arial" w:cs="Arial"/>
          <w:sz w:val="22"/>
          <w:szCs w:val="22"/>
        </w:rPr>
      </w:pPr>
    </w:p>
    <w:p w14:paraId="58E948F4" w14:textId="77777777" w:rsidR="00960C6B" w:rsidRDefault="004A690F">
      <w:pPr>
        <w:numPr>
          <w:ilvl w:val="0"/>
          <w:numId w:val="7"/>
        </w:numPr>
        <w:tabs>
          <w:tab w:val="left" w:pos="360"/>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08A0A37E" w14:textId="77777777" w:rsidR="00960C6B" w:rsidRDefault="00960C6B">
      <w:pPr>
        <w:rPr>
          <w:rFonts w:ascii="Arial" w:hAnsi="Arial" w:cs="Arial"/>
          <w:b/>
          <w:sz w:val="22"/>
          <w:szCs w:val="22"/>
        </w:rPr>
      </w:pPr>
    </w:p>
    <w:p w14:paraId="15ACCD00" w14:textId="77777777" w:rsidR="00960C6B" w:rsidRDefault="00960C6B">
      <w:pPr>
        <w:jc w:val="center"/>
        <w:rPr>
          <w:rFonts w:ascii="Arial" w:hAnsi="Arial" w:cs="Arial"/>
          <w:b/>
          <w:sz w:val="22"/>
          <w:szCs w:val="22"/>
        </w:rPr>
      </w:pPr>
    </w:p>
    <w:p w14:paraId="214143A1" w14:textId="77777777" w:rsidR="00960C6B" w:rsidRDefault="004A690F">
      <w:pPr>
        <w:jc w:val="center"/>
        <w:rPr>
          <w:rFonts w:ascii="Arial" w:hAnsi="Arial" w:cs="Arial"/>
          <w:b/>
          <w:sz w:val="22"/>
          <w:szCs w:val="22"/>
        </w:rPr>
      </w:pPr>
      <w:r>
        <w:rPr>
          <w:rFonts w:ascii="Arial" w:hAnsi="Arial" w:cs="Arial"/>
          <w:b/>
          <w:sz w:val="22"/>
          <w:szCs w:val="22"/>
        </w:rPr>
        <w:t>Čl. 6</w:t>
      </w:r>
    </w:p>
    <w:p w14:paraId="5FCC4E07" w14:textId="77777777" w:rsidR="00960C6B" w:rsidRDefault="004A690F">
      <w:pPr>
        <w:jc w:val="center"/>
        <w:rPr>
          <w:rFonts w:ascii="Arial" w:hAnsi="Arial" w:cs="Arial"/>
          <w:b/>
          <w:sz w:val="22"/>
          <w:szCs w:val="22"/>
        </w:rPr>
      </w:pPr>
      <w:r>
        <w:rPr>
          <w:rFonts w:ascii="Arial" w:hAnsi="Arial" w:cs="Arial"/>
          <w:b/>
          <w:sz w:val="22"/>
          <w:szCs w:val="22"/>
        </w:rPr>
        <w:t xml:space="preserve">Soustřeďování směsného komunálního odpadu </w:t>
      </w:r>
    </w:p>
    <w:p w14:paraId="3BDA5AE1" w14:textId="77777777" w:rsidR="00960C6B" w:rsidRDefault="00960C6B">
      <w:pPr>
        <w:jc w:val="center"/>
        <w:rPr>
          <w:rFonts w:ascii="Arial" w:hAnsi="Arial" w:cs="Arial"/>
          <w:b/>
          <w:sz w:val="22"/>
          <w:szCs w:val="22"/>
        </w:rPr>
      </w:pPr>
    </w:p>
    <w:p w14:paraId="42DD38A3" w14:textId="77777777" w:rsidR="00960C6B" w:rsidRDefault="004A690F">
      <w:pPr>
        <w:widowControl w:val="0"/>
        <w:numPr>
          <w:ilvl w:val="0"/>
          <w:numId w:val="8"/>
        </w:numPr>
        <w:ind w:left="426" w:hanging="426"/>
        <w:jc w:val="both"/>
      </w:pPr>
      <w:r>
        <w:rPr>
          <w:rFonts w:ascii="Arial" w:hAnsi="Arial" w:cs="Arial"/>
          <w:sz w:val="22"/>
          <w:szCs w:val="22"/>
        </w:rPr>
        <w:t>Směsný komunální odpad se odkládá do sběrných nádob. Pro účely této vyhlášky se sběrnými nádobami rozumějí:</w:t>
      </w:r>
    </w:p>
    <w:p w14:paraId="3BD2A952" w14:textId="77777777" w:rsidR="00960C6B" w:rsidRDefault="00960C6B">
      <w:pPr>
        <w:widowControl w:val="0"/>
        <w:ind w:left="426"/>
        <w:jc w:val="both"/>
        <w:rPr>
          <w:rFonts w:ascii="Arial" w:hAnsi="Arial" w:cs="Arial"/>
          <w:strike/>
          <w:color w:val="00B0F0"/>
          <w:sz w:val="22"/>
          <w:szCs w:val="22"/>
        </w:rPr>
      </w:pPr>
    </w:p>
    <w:p w14:paraId="1BB67C0B" w14:textId="77777777" w:rsidR="00960C6B" w:rsidRDefault="004A690F">
      <w:pPr>
        <w:numPr>
          <w:ilvl w:val="0"/>
          <w:numId w:val="9"/>
        </w:numPr>
        <w:jc w:val="both"/>
      </w:pPr>
      <w:r>
        <w:rPr>
          <w:rFonts w:ascii="Arial" w:hAnsi="Arial" w:cs="Arial"/>
          <w:bCs/>
          <w:sz w:val="22"/>
          <w:szCs w:val="22"/>
        </w:rPr>
        <w:t>popelnice plastové o objemu 120 l a 240 l černé barvy</w:t>
      </w:r>
    </w:p>
    <w:p w14:paraId="42C16FE3" w14:textId="4F947660" w:rsidR="00960C6B" w:rsidRDefault="004A690F">
      <w:pPr>
        <w:numPr>
          <w:ilvl w:val="0"/>
          <w:numId w:val="9"/>
        </w:numPr>
        <w:jc w:val="both"/>
      </w:pPr>
      <w:r>
        <w:rPr>
          <w:rFonts w:ascii="Arial" w:hAnsi="Arial" w:cs="Arial"/>
          <w:sz w:val="22"/>
          <w:szCs w:val="22"/>
        </w:rPr>
        <w:t>velkoobjemové kontejnery</w:t>
      </w:r>
      <w:r>
        <w:rPr>
          <w:rFonts w:ascii="Arial" w:hAnsi="Arial" w:cs="Arial"/>
          <w:color w:val="00B0F0"/>
          <w:sz w:val="22"/>
          <w:szCs w:val="22"/>
        </w:rPr>
        <w:t xml:space="preserve"> </w:t>
      </w:r>
      <w:r w:rsidR="000D6C82" w:rsidRPr="000D6C82">
        <w:rPr>
          <w:rFonts w:ascii="Arial" w:hAnsi="Arial" w:cs="Arial"/>
          <w:sz w:val="22"/>
          <w:szCs w:val="22"/>
        </w:rPr>
        <w:t xml:space="preserve">umístěné </w:t>
      </w:r>
      <w:r w:rsidR="000A1BE6">
        <w:rPr>
          <w:rFonts w:ascii="Arial" w:hAnsi="Arial" w:cs="Arial"/>
          <w:sz w:val="22"/>
          <w:szCs w:val="22"/>
        </w:rPr>
        <w:t>na</w:t>
      </w:r>
      <w:r w:rsidR="00AB50FD">
        <w:rPr>
          <w:rFonts w:ascii="Arial" w:hAnsi="Arial" w:cs="Arial"/>
          <w:sz w:val="22"/>
          <w:szCs w:val="22"/>
        </w:rPr>
        <w:t xml:space="preserve"> sběrném místě v areálu technické čety obce</w:t>
      </w:r>
    </w:p>
    <w:p w14:paraId="11EE32A8" w14:textId="77777777" w:rsidR="00960C6B" w:rsidRDefault="004A690F">
      <w:pPr>
        <w:numPr>
          <w:ilvl w:val="0"/>
          <w:numId w:val="9"/>
        </w:numPr>
        <w:jc w:val="both"/>
        <w:rPr>
          <w:rFonts w:ascii="Arial" w:hAnsi="Arial" w:cs="Arial"/>
          <w:sz w:val="22"/>
          <w:szCs w:val="22"/>
        </w:rPr>
      </w:pPr>
      <w:r>
        <w:rPr>
          <w:rFonts w:ascii="Arial" w:hAnsi="Arial" w:cs="Arial"/>
          <w:sz w:val="22"/>
          <w:szCs w:val="22"/>
        </w:rPr>
        <w:t>odpadkové koše, které jsou umístěny na veřejných prostranstvích v obci, sloužící pro odkládání drobného směsného komunálního odpadu.</w:t>
      </w:r>
    </w:p>
    <w:p w14:paraId="7A1A0CAD" w14:textId="77777777" w:rsidR="00960C6B" w:rsidRDefault="00960C6B">
      <w:pPr>
        <w:ind w:left="426"/>
        <w:jc w:val="both"/>
        <w:rPr>
          <w:rFonts w:ascii="Arial" w:hAnsi="Arial" w:cs="Arial"/>
          <w:i/>
          <w:sz w:val="22"/>
          <w:szCs w:val="22"/>
        </w:rPr>
      </w:pPr>
    </w:p>
    <w:p w14:paraId="54654B26" w14:textId="77777777" w:rsidR="00960C6B" w:rsidRDefault="004A690F">
      <w:pPr>
        <w:numPr>
          <w:ilvl w:val="0"/>
          <w:numId w:val="8"/>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31B2F5E4" w14:textId="77777777" w:rsidR="00960C6B" w:rsidRDefault="00960C6B">
      <w:pPr>
        <w:rPr>
          <w:rFonts w:ascii="Arial" w:hAnsi="Arial" w:cs="Arial"/>
          <w:b/>
          <w:sz w:val="22"/>
          <w:szCs w:val="22"/>
        </w:rPr>
      </w:pPr>
    </w:p>
    <w:p w14:paraId="3990006C" w14:textId="77777777" w:rsidR="00960C6B" w:rsidRDefault="004A690F">
      <w:pPr>
        <w:jc w:val="center"/>
        <w:rPr>
          <w:rFonts w:ascii="Arial" w:hAnsi="Arial" w:cs="Arial"/>
          <w:b/>
          <w:sz w:val="22"/>
          <w:szCs w:val="22"/>
        </w:rPr>
      </w:pPr>
      <w:r>
        <w:rPr>
          <w:rFonts w:ascii="Arial" w:hAnsi="Arial" w:cs="Arial"/>
          <w:b/>
          <w:sz w:val="22"/>
          <w:szCs w:val="22"/>
        </w:rPr>
        <w:t>Čl. 7</w:t>
      </w:r>
    </w:p>
    <w:p w14:paraId="646D0BD8"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466C4ACA"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(zpětný odběr)</w:t>
      </w:r>
    </w:p>
    <w:p w14:paraId="437E01BF" w14:textId="77777777" w:rsidR="00960C6B" w:rsidRDefault="00960C6B">
      <w:pPr>
        <w:pStyle w:val="Nadpis2"/>
        <w:jc w:val="center"/>
        <w:rPr>
          <w:rFonts w:ascii="Arial" w:hAnsi="Arial" w:cs="Arial"/>
          <w:b/>
          <w:bCs/>
          <w:sz w:val="22"/>
          <w:szCs w:val="22"/>
          <w:u w:val="none"/>
        </w:rPr>
      </w:pPr>
    </w:p>
    <w:p w14:paraId="5415D879" w14:textId="77777777" w:rsidR="00960C6B" w:rsidRDefault="004A690F">
      <w:pPr>
        <w:numPr>
          <w:ilvl w:val="0"/>
          <w:numId w:val="10"/>
        </w:numPr>
        <w:autoSpaceDE w:val="0"/>
        <w:rPr>
          <w:rFonts w:ascii="Arial" w:hAnsi="Arial" w:cs="Arial"/>
          <w:sz w:val="22"/>
          <w:szCs w:val="22"/>
        </w:rPr>
      </w:pPr>
      <w:r>
        <w:rPr>
          <w:rFonts w:ascii="Arial" w:hAnsi="Arial" w:cs="Arial"/>
          <w:sz w:val="22"/>
          <w:szCs w:val="22"/>
        </w:rPr>
        <w:t xml:space="preserve">Obec v rámci služby pro výrobce nakládá s těmito výrobky s ukončenou životností: </w:t>
      </w:r>
    </w:p>
    <w:p w14:paraId="651E7CDC" w14:textId="77777777" w:rsidR="00960C6B" w:rsidRDefault="00960C6B">
      <w:pPr>
        <w:autoSpaceDE w:val="0"/>
        <w:ind w:left="720"/>
        <w:rPr>
          <w:rFonts w:ascii="Arial" w:hAnsi="Arial" w:cs="Arial"/>
          <w:sz w:val="22"/>
          <w:szCs w:val="22"/>
        </w:rPr>
      </w:pPr>
    </w:p>
    <w:p w14:paraId="5DA8FB22" w14:textId="77777777" w:rsidR="00960C6B" w:rsidRDefault="004A690F">
      <w:pPr>
        <w:numPr>
          <w:ilvl w:val="0"/>
          <w:numId w:val="11"/>
        </w:numPr>
        <w:autoSpaceDE w:val="0"/>
        <w:jc w:val="both"/>
        <w:rPr>
          <w:rFonts w:ascii="Arial" w:hAnsi="Arial" w:cs="Arial"/>
          <w:sz w:val="22"/>
          <w:szCs w:val="22"/>
        </w:rPr>
      </w:pPr>
      <w:r>
        <w:rPr>
          <w:rFonts w:ascii="Arial" w:hAnsi="Arial" w:cs="Arial"/>
          <w:sz w:val="22"/>
          <w:szCs w:val="22"/>
        </w:rPr>
        <w:t>elektrozařízení pocházející z provozu domácností, světelné zdroje</w:t>
      </w:r>
    </w:p>
    <w:p w14:paraId="36B720D1" w14:textId="77777777" w:rsidR="00960C6B" w:rsidRDefault="004A690F">
      <w:pPr>
        <w:numPr>
          <w:ilvl w:val="0"/>
          <w:numId w:val="11"/>
        </w:numPr>
        <w:autoSpaceDE w:val="0"/>
        <w:jc w:val="both"/>
        <w:rPr>
          <w:rFonts w:ascii="Arial" w:hAnsi="Arial" w:cs="Arial"/>
          <w:sz w:val="22"/>
          <w:szCs w:val="22"/>
        </w:rPr>
      </w:pPr>
      <w:r>
        <w:rPr>
          <w:rFonts w:ascii="Arial" w:hAnsi="Arial" w:cs="Arial"/>
          <w:sz w:val="22"/>
          <w:szCs w:val="22"/>
        </w:rPr>
        <w:t>baterie a akumulátory</w:t>
      </w:r>
    </w:p>
    <w:p w14:paraId="2A72C71F" w14:textId="77777777" w:rsidR="00960C6B" w:rsidRDefault="00960C6B">
      <w:pPr>
        <w:autoSpaceDE w:val="0"/>
        <w:ind w:left="360"/>
        <w:jc w:val="both"/>
        <w:rPr>
          <w:rFonts w:ascii="Arial" w:hAnsi="Arial" w:cs="Arial"/>
          <w:sz w:val="22"/>
          <w:szCs w:val="22"/>
        </w:rPr>
      </w:pPr>
    </w:p>
    <w:p w14:paraId="104DB7E5" w14:textId="77777777" w:rsidR="00960C6B" w:rsidRDefault="00960C6B">
      <w:pPr>
        <w:autoSpaceDE w:val="0"/>
        <w:ind w:left="720"/>
        <w:rPr>
          <w:rFonts w:ascii="Arial" w:hAnsi="Arial" w:cs="Arial"/>
          <w:sz w:val="22"/>
          <w:szCs w:val="22"/>
        </w:rPr>
      </w:pPr>
    </w:p>
    <w:p w14:paraId="1094988C" w14:textId="77777777" w:rsidR="00960C6B" w:rsidRDefault="004A690F">
      <w:pPr>
        <w:numPr>
          <w:ilvl w:val="0"/>
          <w:numId w:val="10"/>
        </w:numPr>
        <w:autoSpaceDE w:val="0"/>
        <w:rPr>
          <w:rFonts w:ascii="Arial" w:hAnsi="Arial" w:cs="Arial"/>
          <w:sz w:val="22"/>
          <w:szCs w:val="22"/>
        </w:rPr>
      </w:pPr>
      <w:r>
        <w:rPr>
          <w:rFonts w:ascii="Arial" w:hAnsi="Arial" w:cs="Arial"/>
          <w:sz w:val="22"/>
          <w:szCs w:val="22"/>
        </w:rPr>
        <w:lastRenderedPageBreak/>
        <w:t>Výrobky s ukončenou životností uvedené v odst. 1 lze předávat na sběrném místě, které                                           je umístěno v areálu technické čety obce Dolní Dobrouč.</w:t>
      </w:r>
    </w:p>
    <w:p w14:paraId="2FACE9DC" w14:textId="77777777" w:rsidR="00960C6B" w:rsidRDefault="00960C6B">
      <w:pPr>
        <w:ind w:left="66"/>
        <w:rPr>
          <w:rFonts w:ascii="Arial" w:hAnsi="Arial" w:cs="Arial"/>
          <w:b/>
          <w:sz w:val="22"/>
          <w:szCs w:val="22"/>
        </w:rPr>
      </w:pPr>
    </w:p>
    <w:p w14:paraId="5465A4CF" w14:textId="77777777" w:rsidR="00960C6B" w:rsidRDefault="00960C6B">
      <w:pPr>
        <w:jc w:val="center"/>
        <w:rPr>
          <w:rFonts w:ascii="Arial" w:hAnsi="Arial" w:cs="Arial"/>
          <w:b/>
          <w:sz w:val="22"/>
          <w:szCs w:val="22"/>
        </w:rPr>
      </w:pPr>
    </w:p>
    <w:p w14:paraId="5A707F40" w14:textId="77777777" w:rsidR="00960C6B" w:rsidRDefault="004A690F">
      <w:pPr>
        <w:jc w:val="center"/>
        <w:rPr>
          <w:rFonts w:ascii="Arial" w:hAnsi="Arial" w:cs="Arial"/>
          <w:b/>
          <w:sz w:val="22"/>
          <w:szCs w:val="22"/>
        </w:rPr>
      </w:pPr>
      <w:r>
        <w:rPr>
          <w:rFonts w:ascii="Arial" w:hAnsi="Arial" w:cs="Arial"/>
          <w:b/>
          <w:sz w:val="22"/>
          <w:szCs w:val="22"/>
        </w:rPr>
        <w:t>Čl. 8</w:t>
      </w:r>
    </w:p>
    <w:p w14:paraId="28CEA33A" w14:textId="77777777" w:rsidR="00960C6B" w:rsidRDefault="004A690F">
      <w:pPr>
        <w:jc w:val="center"/>
        <w:rPr>
          <w:rFonts w:ascii="Arial" w:hAnsi="Arial" w:cs="Arial"/>
          <w:b/>
          <w:sz w:val="22"/>
          <w:szCs w:val="22"/>
        </w:rPr>
      </w:pPr>
      <w:r>
        <w:rPr>
          <w:rFonts w:ascii="Arial" w:hAnsi="Arial" w:cs="Arial"/>
          <w:b/>
          <w:sz w:val="22"/>
          <w:szCs w:val="22"/>
        </w:rPr>
        <w:t>Nakládání se stavebním a demoličním odpadem</w:t>
      </w:r>
    </w:p>
    <w:p w14:paraId="1A58ADE8" w14:textId="77777777" w:rsidR="00960C6B" w:rsidRDefault="00960C6B">
      <w:pPr>
        <w:jc w:val="center"/>
        <w:rPr>
          <w:rFonts w:ascii="Arial" w:hAnsi="Arial" w:cs="Arial"/>
          <w:b/>
          <w:sz w:val="22"/>
          <w:szCs w:val="22"/>
        </w:rPr>
      </w:pPr>
    </w:p>
    <w:p w14:paraId="57145BD8" w14:textId="77777777" w:rsidR="00960C6B" w:rsidRDefault="004A690F">
      <w:pPr>
        <w:numPr>
          <w:ilvl w:val="0"/>
          <w:numId w:val="12"/>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43146102" w14:textId="77777777" w:rsidR="00960C6B" w:rsidRDefault="00960C6B">
      <w:pPr>
        <w:ind w:left="426"/>
        <w:jc w:val="both"/>
        <w:rPr>
          <w:rFonts w:ascii="Arial" w:hAnsi="Arial" w:cs="Arial"/>
          <w:sz w:val="22"/>
          <w:szCs w:val="22"/>
        </w:rPr>
      </w:pPr>
    </w:p>
    <w:p w14:paraId="7FDA6702" w14:textId="77777777" w:rsidR="00960C6B" w:rsidRDefault="004A690F">
      <w:pPr>
        <w:numPr>
          <w:ilvl w:val="0"/>
          <w:numId w:val="12"/>
        </w:numPr>
        <w:ind w:left="426" w:hanging="426"/>
        <w:jc w:val="both"/>
      </w:pPr>
      <w:r>
        <w:rPr>
          <w:rFonts w:ascii="Arial" w:hAnsi="Arial" w:cs="Arial"/>
          <w:sz w:val="22"/>
          <w:szCs w:val="22"/>
        </w:rPr>
        <w:t>Stavební odpad lze použít, předat či odstranit pouze zákonem stanoveným způsobem.</w:t>
      </w:r>
    </w:p>
    <w:p w14:paraId="78AEBD65" w14:textId="77777777" w:rsidR="00960C6B" w:rsidRDefault="00960C6B">
      <w:pPr>
        <w:ind w:left="426"/>
        <w:jc w:val="both"/>
        <w:rPr>
          <w:rFonts w:ascii="Arial" w:hAnsi="Arial" w:cs="Arial"/>
          <w:i/>
          <w:color w:val="FF0000"/>
          <w:sz w:val="22"/>
          <w:szCs w:val="22"/>
        </w:rPr>
      </w:pPr>
    </w:p>
    <w:p w14:paraId="62A4CDB1" w14:textId="77777777" w:rsidR="00960C6B" w:rsidRDefault="00960C6B">
      <w:pPr>
        <w:jc w:val="center"/>
        <w:rPr>
          <w:rFonts w:ascii="Arial" w:hAnsi="Arial" w:cs="Arial"/>
          <w:b/>
          <w:sz w:val="22"/>
          <w:szCs w:val="22"/>
        </w:rPr>
      </w:pPr>
    </w:p>
    <w:p w14:paraId="006868B8" w14:textId="77777777" w:rsidR="00960C6B" w:rsidRDefault="004A690F">
      <w:pPr>
        <w:jc w:val="center"/>
        <w:rPr>
          <w:rFonts w:ascii="Arial" w:hAnsi="Arial" w:cs="Arial"/>
          <w:b/>
          <w:sz w:val="22"/>
          <w:szCs w:val="22"/>
        </w:rPr>
      </w:pPr>
      <w:r>
        <w:rPr>
          <w:rFonts w:ascii="Arial" w:hAnsi="Arial" w:cs="Arial"/>
          <w:b/>
          <w:sz w:val="22"/>
          <w:szCs w:val="22"/>
        </w:rPr>
        <w:t>Čl. 9</w:t>
      </w:r>
    </w:p>
    <w:p w14:paraId="40860122" w14:textId="77777777" w:rsidR="00960C6B" w:rsidRDefault="004A690F">
      <w:pPr>
        <w:jc w:val="center"/>
        <w:rPr>
          <w:rFonts w:ascii="Arial" w:hAnsi="Arial" w:cs="Arial"/>
          <w:b/>
          <w:sz w:val="22"/>
          <w:szCs w:val="22"/>
        </w:rPr>
      </w:pPr>
      <w:r>
        <w:rPr>
          <w:rFonts w:ascii="Arial" w:hAnsi="Arial" w:cs="Arial"/>
          <w:b/>
          <w:sz w:val="22"/>
          <w:szCs w:val="22"/>
        </w:rPr>
        <w:t>Přechodné a zrušovací ustanovení</w:t>
      </w:r>
    </w:p>
    <w:p w14:paraId="6FE64839" w14:textId="77777777" w:rsidR="00960C6B" w:rsidRDefault="00960C6B">
      <w:pPr>
        <w:ind w:left="360"/>
        <w:jc w:val="center"/>
        <w:rPr>
          <w:rFonts w:ascii="Arial" w:hAnsi="Arial" w:cs="Arial"/>
          <w:b/>
          <w:sz w:val="22"/>
          <w:szCs w:val="22"/>
          <w:u w:val="single"/>
        </w:rPr>
      </w:pPr>
    </w:p>
    <w:p w14:paraId="374256C3" w14:textId="42B89676" w:rsidR="00960C6B" w:rsidRDefault="004A690F" w:rsidP="001748E9">
      <w:pPr>
        <w:ind w:left="360"/>
        <w:rPr>
          <w:rFonts w:ascii="Arial" w:hAnsi="Arial" w:cs="Arial"/>
          <w:sz w:val="22"/>
          <w:szCs w:val="22"/>
        </w:rPr>
      </w:pPr>
      <w:r>
        <w:rPr>
          <w:rFonts w:ascii="Arial" w:hAnsi="Arial" w:cs="Arial"/>
          <w:sz w:val="22"/>
          <w:szCs w:val="22"/>
        </w:rPr>
        <w:t>Nabytím účinnosti této vyhlášky se zrušuje obecně závazná vyhláška obce č. 2/2024</w:t>
      </w:r>
      <w:r w:rsidR="001748E9">
        <w:rPr>
          <w:rFonts w:ascii="Arial" w:hAnsi="Arial" w:cs="Arial"/>
          <w:sz w:val="22"/>
          <w:szCs w:val="22"/>
        </w:rPr>
        <w:t>,</w:t>
      </w:r>
      <w:r>
        <w:rPr>
          <w:rFonts w:ascii="Arial" w:hAnsi="Arial" w:cs="Arial"/>
          <w:sz w:val="22"/>
          <w:szCs w:val="22"/>
        </w:rPr>
        <w:t xml:space="preserve"> </w:t>
      </w:r>
      <w:r>
        <w:rPr>
          <w:rFonts w:ascii="Arial" w:hAnsi="Arial" w:cs="Arial"/>
          <w:iCs/>
          <w:sz w:val="22"/>
          <w:szCs w:val="22"/>
        </w:rPr>
        <w:t>o</w:t>
      </w:r>
      <w:r w:rsidR="001748E9">
        <w:rPr>
          <w:rFonts w:ascii="Arial" w:hAnsi="Arial" w:cs="Arial"/>
          <w:iCs/>
          <w:sz w:val="22"/>
          <w:szCs w:val="22"/>
        </w:rPr>
        <w:t> </w:t>
      </w:r>
      <w:r>
        <w:rPr>
          <w:rFonts w:ascii="Arial" w:hAnsi="Arial" w:cs="Arial"/>
          <w:iCs/>
          <w:sz w:val="22"/>
          <w:szCs w:val="22"/>
        </w:rPr>
        <w:t>stanovení obecního systému odpadového hospodářství, ze dne 11. prosince 2024.</w:t>
      </w:r>
      <w:r>
        <w:rPr>
          <w:rFonts w:ascii="Arial" w:hAnsi="Arial" w:cs="Arial"/>
          <w:iCs/>
          <w:sz w:val="22"/>
          <w:szCs w:val="22"/>
        </w:rPr>
        <w:br/>
      </w:r>
    </w:p>
    <w:p w14:paraId="070737A8" w14:textId="77777777" w:rsidR="00960C6B" w:rsidRDefault="004A690F">
      <w:pPr>
        <w:jc w:val="center"/>
        <w:rPr>
          <w:rFonts w:ascii="Arial" w:hAnsi="Arial" w:cs="Arial"/>
          <w:b/>
          <w:bCs/>
          <w:sz w:val="22"/>
          <w:szCs w:val="22"/>
        </w:rPr>
      </w:pPr>
      <w:r>
        <w:rPr>
          <w:rFonts w:ascii="Arial" w:hAnsi="Arial" w:cs="Arial"/>
          <w:b/>
          <w:bCs/>
          <w:sz w:val="22"/>
          <w:szCs w:val="22"/>
        </w:rPr>
        <w:t>Čl.10</w:t>
      </w:r>
    </w:p>
    <w:p w14:paraId="3AEEE014" w14:textId="77777777" w:rsidR="00960C6B" w:rsidRDefault="004A690F">
      <w:pPr>
        <w:jc w:val="center"/>
        <w:rPr>
          <w:rFonts w:ascii="Arial" w:hAnsi="Arial" w:cs="Arial"/>
          <w:b/>
          <w:bCs/>
          <w:sz w:val="22"/>
          <w:szCs w:val="22"/>
        </w:rPr>
      </w:pPr>
      <w:r>
        <w:rPr>
          <w:rFonts w:ascii="Arial" w:hAnsi="Arial" w:cs="Arial"/>
          <w:b/>
          <w:bCs/>
          <w:sz w:val="22"/>
          <w:szCs w:val="22"/>
        </w:rPr>
        <w:t>Účinnost</w:t>
      </w:r>
    </w:p>
    <w:p w14:paraId="79173402" w14:textId="77777777" w:rsidR="00960C6B" w:rsidRDefault="00960C6B">
      <w:pPr>
        <w:jc w:val="both"/>
        <w:rPr>
          <w:rFonts w:ascii="Arial" w:hAnsi="Arial" w:cs="Arial"/>
          <w:sz w:val="22"/>
          <w:szCs w:val="22"/>
        </w:rPr>
      </w:pPr>
    </w:p>
    <w:p w14:paraId="0A331B47" w14:textId="7A2ABB9A" w:rsidR="00960C6B" w:rsidRDefault="004A690F">
      <w:pPr>
        <w:ind w:left="360"/>
        <w:jc w:val="both"/>
        <w:rPr>
          <w:rFonts w:ascii="Arial" w:hAnsi="Arial" w:cs="Arial"/>
          <w:sz w:val="22"/>
          <w:szCs w:val="22"/>
        </w:rPr>
      </w:pPr>
      <w:r>
        <w:rPr>
          <w:rFonts w:ascii="Arial" w:hAnsi="Arial" w:cs="Arial"/>
          <w:sz w:val="22"/>
          <w:szCs w:val="22"/>
        </w:rPr>
        <w:t>Tato vyhláška nabývá účinnosti dnem 1. ledna 2026</w:t>
      </w:r>
      <w:r w:rsidR="00317CE4">
        <w:rPr>
          <w:rFonts w:ascii="Arial" w:hAnsi="Arial" w:cs="Arial"/>
          <w:sz w:val="22"/>
          <w:szCs w:val="22"/>
        </w:rPr>
        <w:t>.</w:t>
      </w:r>
    </w:p>
    <w:p w14:paraId="65AA31A8" w14:textId="77777777" w:rsidR="00960C6B" w:rsidRDefault="00960C6B">
      <w:pPr>
        <w:tabs>
          <w:tab w:val="left" w:pos="540"/>
        </w:tabs>
        <w:ind w:left="540"/>
        <w:jc w:val="both"/>
        <w:rPr>
          <w:rFonts w:ascii="Arial" w:hAnsi="Arial" w:cs="Arial"/>
          <w:sz w:val="22"/>
          <w:szCs w:val="22"/>
        </w:rPr>
      </w:pPr>
    </w:p>
    <w:p w14:paraId="4D3FE315" w14:textId="77777777" w:rsidR="00960C6B" w:rsidRDefault="00960C6B">
      <w:pPr>
        <w:ind w:firstLine="708"/>
        <w:rPr>
          <w:rFonts w:ascii="Arial" w:hAnsi="Arial" w:cs="Arial"/>
          <w:bCs/>
          <w:i/>
          <w:sz w:val="22"/>
          <w:szCs w:val="22"/>
        </w:rPr>
      </w:pPr>
    </w:p>
    <w:p w14:paraId="26F7696F" w14:textId="77777777" w:rsidR="00960C6B" w:rsidRDefault="00960C6B">
      <w:pPr>
        <w:ind w:firstLine="708"/>
        <w:rPr>
          <w:rFonts w:ascii="Arial" w:hAnsi="Arial" w:cs="Arial"/>
          <w:bCs/>
          <w:i/>
          <w:sz w:val="22"/>
          <w:szCs w:val="22"/>
        </w:rPr>
      </w:pPr>
    </w:p>
    <w:p w14:paraId="7C9481C4" w14:textId="77777777" w:rsidR="00960C6B" w:rsidRDefault="00960C6B">
      <w:pPr>
        <w:ind w:firstLine="708"/>
        <w:rPr>
          <w:rFonts w:ascii="Arial" w:hAnsi="Arial" w:cs="Arial"/>
          <w:bCs/>
          <w:i/>
          <w:sz w:val="22"/>
          <w:szCs w:val="22"/>
        </w:rPr>
      </w:pPr>
    </w:p>
    <w:p w14:paraId="6843301D" w14:textId="77777777" w:rsidR="00960C6B" w:rsidRDefault="004A690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499C8BC" w14:textId="5F80C035" w:rsidR="00960C6B" w:rsidRDefault="004A690F">
      <w:pPr>
        <w:ind w:left="708"/>
        <w:rPr>
          <w:rFonts w:ascii="Arial" w:hAnsi="Arial" w:cs="Arial"/>
          <w:bCs/>
          <w:iCs/>
          <w:sz w:val="22"/>
          <w:szCs w:val="22"/>
        </w:rPr>
      </w:pPr>
      <w:r>
        <w:rPr>
          <w:rFonts w:ascii="Arial" w:hAnsi="Arial" w:cs="Arial"/>
          <w:bCs/>
          <w:iCs/>
          <w:sz w:val="22"/>
          <w:szCs w:val="22"/>
        </w:rPr>
        <w:t>Zdeněk Trkovský v.</w:t>
      </w:r>
      <w:r w:rsidR="000D6C82">
        <w:rPr>
          <w:rFonts w:ascii="Arial" w:hAnsi="Arial" w:cs="Arial"/>
          <w:bCs/>
          <w:iCs/>
          <w:sz w:val="22"/>
          <w:szCs w:val="22"/>
        </w:rPr>
        <w:t xml:space="preserve"> </w:t>
      </w:r>
      <w:r>
        <w:rPr>
          <w:rFonts w:ascii="Arial" w:hAnsi="Arial" w:cs="Arial"/>
          <w:bCs/>
          <w:iCs/>
          <w:sz w:val="22"/>
          <w:szCs w:val="22"/>
        </w:rPr>
        <w:t>r.</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 xml:space="preserve">      Bc. Pavel Zámečník</w:t>
      </w:r>
      <w:r w:rsidR="000D6C82">
        <w:rPr>
          <w:rFonts w:ascii="Arial" w:hAnsi="Arial" w:cs="Arial"/>
          <w:bCs/>
          <w:iCs/>
          <w:sz w:val="22"/>
          <w:szCs w:val="22"/>
        </w:rPr>
        <w:t xml:space="preserve"> v. r.</w:t>
      </w:r>
    </w:p>
    <w:p w14:paraId="4AB6CC55" w14:textId="77777777" w:rsidR="00960C6B" w:rsidRDefault="004A690F">
      <w:pPr>
        <w:ind w:left="708"/>
        <w:rPr>
          <w:rFonts w:ascii="Arial" w:hAnsi="Arial" w:cs="Arial"/>
          <w:bCs/>
          <w:iCs/>
          <w:sz w:val="22"/>
          <w:szCs w:val="22"/>
        </w:rPr>
      </w:pPr>
      <w:r>
        <w:rPr>
          <w:rFonts w:ascii="Arial" w:hAnsi="Arial" w:cs="Arial"/>
          <w:bCs/>
          <w:iCs/>
          <w:sz w:val="22"/>
          <w:szCs w:val="22"/>
        </w:rPr>
        <w:t xml:space="preserve">          starosta</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 xml:space="preserve">             místostarosta</w:t>
      </w:r>
    </w:p>
    <w:p w14:paraId="61C9B26B" w14:textId="77777777" w:rsidR="00960C6B" w:rsidRDefault="00960C6B">
      <w:pPr>
        <w:rPr>
          <w:rFonts w:ascii="Arial" w:hAnsi="Arial" w:cs="Arial"/>
          <w:sz w:val="22"/>
          <w:szCs w:val="22"/>
        </w:rPr>
      </w:pPr>
    </w:p>
    <w:p w14:paraId="11CE8F09" w14:textId="77777777" w:rsidR="00960C6B" w:rsidRDefault="00960C6B">
      <w:pPr>
        <w:rPr>
          <w:rFonts w:ascii="Arial" w:hAnsi="Arial" w:cs="Arial"/>
          <w:sz w:val="22"/>
          <w:szCs w:val="22"/>
        </w:rPr>
      </w:pPr>
    </w:p>
    <w:p w14:paraId="3C520FC8" w14:textId="77777777" w:rsidR="00960C6B" w:rsidRDefault="00960C6B">
      <w:pPr>
        <w:rPr>
          <w:rFonts w:ascii="Arial" w:hAnsi="Arial" w:cs="Arial"/>
          <w:sz w:val="22"/>
          <w:szCs w:val="22"/>
        </w:rPr>
      </w:pPr>
    </w:p>
    <w:sectPr w:rsidR="00960C6B">
      <w:footerReference w:type="default" r:id="rId8"/>
      <w:pgSz w:w="11906" w:h="16838"/>
      <w:pgMar w:top="1418" w:right="1418" w:bottom="1985"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C217" w14:textId="77777777" w:rsidR="00B83B69" w:rsidRDefault="00B83B69">
      <w:r>
        <w:separator/>
      </w:r>
    </w:p>
  </w:endnote>
  <w:endnote w:type="continuationSeparator" w:id="0">
    <w:p w14:paraId="62D0F02F" w14:textId="77777777" w:rsidR="00B83B69" w:rsidRDefault="00B8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7754" w14:textId="77777777" w:rsidR="004A690F" w:rsidRDefault="004A690F">
    <w:pPr>
      <w:pStyle w:val="Zpat"/>
      <w:jc w:val="center"/>
    </w:pPr>
    <w:r>
      <w:fldChar w:fldCharType="begin"/>
    </w:r>
    <w:r>
      <w:instrText xml:space="preserve"> PAGE </w:instrText>
    </w:r>
    <w:r>
      <w:fldChar w:fldCharType="separate"/>
    </w:r>
    <w:r>
      <w:t>1</w:t>
    </w:r>
    <w:r>
      <w:fldChar w:fldCharType="end"/>
    </w:r>
  </w:p>
  <w:p w14:paraId="622B9759" w14:textId="77777777" w:rsidR="004A690F" w:rsidRDefault="004A69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5495" w14:textId="77777777" w:rsidR="00B83B69" w:rsidRDefault="00B83B69">
      <w:r>
        <w:rPr>
          <w:color w:val="000000"/>
        </w:rPr>
        <w:separator/>
      </w:r>
    </w:p>
  </w:footnote>
  <w:footnote w:type="continuationSeparator" w:id="0">
    <w:p w14:paraId="47D6919F" w14:textId="77777777" w:rsidR="00B83B69" w:rsidRDefault="00B83B69">
      <w:r>
        <w:continuationSeparator/>
      </w:r>
    </w:p>
  </w:footnote>
  <w:footnote w:id="1">
    <w:p w14:paraId="6E50063D" w14:textId="77777777" w:rsidR="00960C6B" w:rsidRDefault="004A690F">
      <w:pPr>
        <w:pStyle w:val="Textpoznpodarou"/>
      </w:pPr>
      <w:r>
        <w:rPr>
          <w:rStyle w:val="Znakapoznpodarou"/>
        </w:rPr>
        <w:footnoteRef/>
      </w:r>
      <w:r>
        <w:rPr>
          <w:rFonts w:ascii="Arial" w:hAnsi="Arial" w:cs="Arial"/>
        </w:rPr>
        <w:t xml:space="preserve"> § 61 zákona o odpadech</w:t>
      </w:r>
    </w:p>
    <w:p w14:paraId="32D5A4A3" w14:textId="77777777" w:rsidR="004A690F" w:rsidRDefault="004A690F"/>
  </w:footnote>
  <w:footnote w:id="2">
    <w:p w14:paraId="4919C52D" w14:textId="77777777" w:rsidR="00960C6B" w:rsidRDefault="004A690F">
      <w:pPr>
        <w:pStyle w:val="Textpoznpodarou"/>
      </w:pPr>
      <w:r>
        <w:rPr>
          <w:rStyle w:val="Znakapoznpodarou"/>
        </w:rPr>
        <w:footnoteRef/>
      </w:r>
      <w:r>
        <w:rPr>
          <w:rFonts w:ascii="Arial" w:hAnsi="Arial" w:cs="Arial"/>
        </w:rPr>
        <w:t xml:space="preserve"> § 60 zákona o odpadech</w:t>
      </w:r>
    </w:p>
    <w:p w14:paraId="7CAE1F84" w14:textId="77777777" w:rsidR="00960C6B" w:rsidRDefault="00960C6B"/>
    <w:p w14:paraId="3EFC18CB" w14:textId="77777777" w:rsidR="00960C6B" w:rsidRDefault="00960C6B"/>
    <w:p w14:paraId="684FF7BD" w14:textId="77777777" w:rsidR="00960C6B" w:rsidRDefault="00960C6B"/>
    <w:p w14:paraId="5EDFFF40" w14:textId="77777777" w:rsidR="00960C6B" w:rsidRDefault="00960C6B"/>
    <w:p w14:paraId="5250222D" w14:textId="77777777" w:rsidR="004A690F" w:rsidRDefault="004A69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9B"/>
    <w:multiLevelType w:val="multilevel"/>
    <w:tmpl w:val="7ABC0A8E"/>
    <w:lvl w:ilvl="0">
      <w:start w:val="1"/>
      <w:numFmt w:val="decimal"/>
      <w:lvlText w:val="%1)"/>
      <w:lvlJc w:val="left"/>
      <w:pPr>
        <w:ind w:left="720" w:hanging="360"/>
      </w:pPr>
      <w:rPr>
        <w:strike w:val="0"/>
        <w:dstrike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DFC7359"/>
    <w:multiLevelType w:val="multilevel"/>
    <w:tmpl w:val="E57094FE"/>
    <w:lvl w:ilvl="0">
      <w:start w:val="1"/>
      <w:numFmt w:val="lowerLetter"/>
      <w:lvlText w:val="%1)"/>
      <w:lvlJc w:val="left"/>
      <w:pPr>
        <w:ind w:left="786" w:hanging="360"/>
      </w:pPr>
      <w:rPr>
        <w:color w:val="auto"/>
      </w:r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 w15:restartNumberingAfterBreak="0">
    <w:nsid w:val="21671A04"/>
    <w:multiLevelType w:val="multilevel"/>
    <w:tmpl w:val="6936BBC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5C93AB8"/>
    <w:multiLevelType w:val="multilevel"/>
    <w:tmpl w:val="C9BE2FC8"/>
    <w:lvl w:ilvl="0">
      <w:start w:val="1"/>
      <w:numFmt w:val="lowerLetter"/>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64271D4"/>
    <w:multiLevelType w:val="multilevel"/>
    <w:tmpl w:val="220EC756"/>
    <w:lvl w:ilvl="0">
      <w:start w:val="1"/>
      <w:numFmt w:val="decimal"/>
      <w:lvlText w:val="%1)"/>
      <w:lvlJc w:val="left"/>
      <w:pPr>
        <w:ind w:left="360" w:hanging="360"/>
      </w:pPr>
      <w:rPr>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15:restartNumberingAfterBreak="0">
    <w:nsid w:val="2A8D1D05"/>
    <w:multiLevelType w:val="multilevel"/>
    <w:tmpl w:val="F038487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2BC13E54"/>
    <w:multiLevelType w:val="multilevel"/>
    <w:tmpl w:val="CA9C65F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2DC3242"/>
    <w:multiLevelType w:val="multilevel"/>
    <w:tmpl w:val="B22CB766"/>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 w15:restartNumberingAfterBreak="0">
    <w:nsid w:val="45132AE8"/>
    <w:multiLevelType w:val="multilevel"/>
    <w:tmpl w:val="6B30712C"/>
    <w:lvl w:ilvl="0">
      <w:start w:val="1"/>
      <w:numFmt w:val="decimal"/>
      <w:lvlText w:val="%1)"/>
      <w:lvlJc w:val="left"/>
      <w:pPr>
        <w:ind w:left="36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5C9F043D"/>
    <w:multiLevelType w:val="hybridMultilevel"/>
    <w:tmpl w:val="EC2602B8"/>
    <w:lvl w:ilvl="0" w:tplc="BB146178">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DDF0A6D"/>
    <w:multiLevelType w:val="multilevel"/>
    <w:tmpl w:val="6BDA1C5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6551121A"/>
    <w:multiLevelType w:val="multilevel"/>
    <w:tmpl w:val="3954A3FA"/>
    <w:lvl w:ilvl="0">
      <w:start w:val="1"/>
      <w:numFmt w:val="lowerLetter"/>
      <w:lvlText w:val="%1)"/>
      <w:lvlJc w:val="left"/>
      <w:pPr>
        <w:ind w:left="786" w:hanging="360"/>
      </w:pPr>
      <w:rPr>
        <w:rFonts w:eastAsia="Times New Roman" w:cs="Times New Roman"/>
      </w:rPr>
    </w:lvl>
    <w:lvl w:ilvl="1">
      <w:start w:val="1"/>
      <w:numFmt w:val="lowerLetter"/>
      <w:lvlText w:val="."/>
      <w:lvlJc w:val="left"/>
      <w:pPr>
        <w:ind w:left="1506" w:hanging="360"/>
      </w:pPr>
      <w:rPr>
        <w:rFonts w:cs="Times New Roman"/>
      </w:rPr>
    </w:lvl>
    <w:lvl w:ilvl="2">
      <w:start w:val="1"/>
      <w:numFmt w:val="lowerRoman"/>
      <w:lvlText w:val="."/>
      <w:lvlJc w:val="right"/>
      <w:pPr>
        <w:ind w:left="2226" w:hanging="180"/>
      </w:pPr>
      <w:rPr>
        <w:rFonts w:cs="Times New Roman"/>
      </w:rPr>
    </w:lvl>
    <w:lvl w:ilvl="3">
      <w:start w:val="1"/>
      <w:numFmt w:val="decimal"/>
      <w:lvlText w:val="."/>
      <w:lvlJc w:val="left"/>
      <w:pPr>
        <w:ind w:left="2946" w:hanging="360"/>
      </w:pPr>
      <w:rPr>
        <w:rFonts w:cs="Times New Roman"/>
      </w:rPr>
    </w:lvl>
    <w:lvl w:ilvl="4">
      <w:start w:val="1"/>
      <w:numFmt w:val="lowerLetter"/>
      <w:lvlText w:val="."/>
      <w:lvlJc w:val="left"/>
      <w:pPr>
        <w:ind w:left="3666" w:hanging="360"/>
      </w:pPr>
      <w:rPr>
        <w:rFonts w:cs="Times New Roman"/>
      </w:rPr>
    </w:lvl>
    <w:lvl w:ilvl="5">
      <w:start w:val="1"/>
      <w:numFmt w:val="lowerRoman"/>
      <w:lvlText w:val="."/>
      <w:lvlJc w:val="right"/>
      <w:pPr>
        <w:ind w:left="4386" w:hanging="180"/>
      </w:pPr>
      <w:rPr>
        <w:rFonts w:cs="Times New Roman"/>
      </w:rPr>
    </w:lvl>
    <w:lvl w:ilvl="6">
      <w:start w:val="1"/>
      <w:numFmt w:val="decimal"/>
      <w:lvlText w:val="."/>
      <w:lvlJc w:val="left"/>
      <w:pPr>
        <w:ind w:left="5106" w:hanging="360"/>
      </w:pPr>
      <w:rPr>
        <w:rFonts w:cs="Times New Roman"/>
      </w:rPr>
    </w:lvl>
    <w:lvl w:ilvl="7">
      <w:start w:val="1"/>
      <w:numFmt w:val="lowerLetter"/>
      <w:lvlText w:val="."/>
      <w:lvlJc w:val="left"/>
      <w:pPr>
        <w:ind w:left="5826" w:hanging="360"/>
      </w:pPr>
      <w:rPr>
        <w:rFonts w:cs="Times New Roman"/>
      </w:rPr>
    </w:lvl>
    <w:lvl w:ilvl="8">
      <w:start w:val="1"/>
      <w:numFmt w:val="lowerRoman"/>
      <w:lvlText w:val="."/>
      <w:lvlJc w:val="right"/>
      <w:pPr>
        <w:ind w:left="6546" w:hanging="180"/>
      </w:pPr>
      <w:rPr>
        <w:rFonts w:cs="Times New Roman"/>
      </w:rPr>
    </w:lvl>
  </w:abstractNum>
  <w:abstractNum w:abstractNumId="12" w15:restartNumberingAfterBreak="0">
    <w:nsid w:val="667147D2"/>
    <w:multiLevelType w:val="multilevel"/>
    <w:tmpl w:val="1DF48C68"/>
    <w:lvl w:ilvl="0">
      <w:start w:val="1"/>
      <w:numFmt w:val="decimal"/>
      <w:lvlText w:val="%1)"/>
      <w:lvlJc w:val="left"/>
      <w:pPr>
        <w:ind w:left="360" w:hanging="360"/>
      </w:pPr>
      <w:rPr>
        <w:b w:val="0"/>
        <w:u w:val="none"/>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436709536">
    <w:abstractNumId w:val="10"/>
  </w:num>
  <w:num w:numId="2" w16cid:durableId="242834000">
    <w:abstractNumId w:val="5"/>
  </w:num>
  <w:num w:numId="3" w16cid:durableId="559638604">
    <w:abstractNumId w:val="11"/>
  </w:num>
  <w:num w:numId="4" w16cid:durableId="2135782762">
    <w:abstractNumId w:val="12"/>
  </w:num>
  <w:num w:numId="5" w16cid:durableId="1313830981">
    <w:abstractNumId w:val="3"/>
  </w:num>
  <w:num w:numId="6" w16cid:durableId="525825352">
    <w:abstractNumId w:val="7"/>
  </w:num>
  <w:num w:numId="7" w16cid:durableId="1515657080">
    <w:abstractNumId w:val="4"/>
  </w:num>
  <w:num w:numId="8" w16cid:durableId="550776318">
    <w:abstractNumId w:val="0"/>
  </w:num>
  <w:num w:numId="9" w16cid:durableId="1098911996">
    <w:abstractNumId w:val="1"/>
  </w:num>
  <w:num w:numId="10" w16cid:durableId="119030248">
    <w:abstractNumId w:val="8"/>
  </w:num>
  <w:num w:numId="11" w16cid:durableId="24865232">
    <w:abstractNumId w:val="6"/>
  </w:num>
  <w:num w:numId="12" w16cid:durableId="2020035822">
    <w:abstractNumId w:val="2"/>
  </w:num>
  <w:num w:numId="13" w16cid:durableId="778529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6B"/>
    <w:rsid w:val="00006D52"/>
    <w:rsid w:val="00097768"/>
    <w:rsid w:val="000A1BE6"/>
    <w:rsid w:val="000D6C82"/>
    <w:rsid w:val="001748E9"/>
    <w:rsid w:val="00211758"/>
    <w:rsid w:val="0024164E"/>
    <w:rsid w:val="00317CE4"/>
    <w:rsid w:val="0045093A"/>
    <w:rsid w:val="004A690F"/>
    <w:rsid w:val="006B2F0A"/>
    <w:rsid w:val="008148AA"/>
    <w:rsid w:val="00960C6B"/>
    <w:rsid w:val="00A649CB"/>
    <w:rsid w:val="00AB50FD"/>
    <w:rsid w:val="00B83B69"/>
    <w:rsid w:val="00D71175"/>
    <w:rsid w:val="00E16415"/>
    <w:rsid w:val="00EA7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7E2C"/>
  <w15:docId w15:val="{1512932B-587A-4599-97D1-7694496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99"/>
    <w:qFormat/>
    <w:pPr>
      <w:spacing w:after="200" w:line="276" w:lineRule="auto"/>
      <w:ind w:left="720"/>
    </w:pPr>
    <w:rPr>
      <w:rFonts w:ascii="Calibri" w:eastAsia="Calibri" w:hAnsi="Calibri"/>
      <w:sz w:val="22"/>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5452</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Marcela Skalická</cp:lastModifiedBy>
  <cp:revision>2</cp:revision>
  <cp:lastPrinted>2025-10-13T12:19:00Z</cp:lastPrinted>
  <dcterms:created xsi:type="dcterms:W3CDTF">2025-12-04T09:16:00Z</dcterms:created>
  <dcterms:modified xsi:type="dcterms:W3CDTF">2025-12-04T09:16:00Z</dcterms:modified>
</cp:coreProperties>
</file>