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CA" w:rsidRDefault="00D17107">
      <w:pPr>
        <w:spacing w:line="276" w:lineRule="auto"/>
        <w:jc w:val="center"/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</w:rPr>
        <w:t>ěstys Mladé Buky</w:t>
      </w:r>
    </w:p>
    <w:p w:rsidR="00A14ECA" w:rsidRDefault="00D17107">
      <w:pPr>
        <w:spacing w:line="276" w:lineRule="auto"/>
        <w:jc w:val="center"/>
      </w:pPr>
      <w:r>
        <w:rPr>
          <w:rFonts w:ascii="Arial" w:hAnsi="Arial" w:cs="Arial"/>
          <w:b/>
        </w:rPr>
        <w:t>Zastupitelstvo městyse</w:t>
      </w:r>
    </w:p>
    <w:p w:rsidR="00A14ECA" w:rsidRDefault="00D17107">
      <w:pPr>
        <w:spacing w:line="276" w:lineRule="auto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640080" cy="789480"/>
            <wp:effectExtent l="0" t="0" r="7620" b="0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89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14ECA" w:rsidRDefault="00D17107">
      <w:pPr>
        <w:pStyle w:val="Standard"/>
        <w:jc w:val="center"/>
      </w:pPr>
      <w:r>
        <w:rPr>
          <w:rFonts w:ascii="Arial" w:hAnsi="Arial" w:cs="Arial"/>
          <w:b/>
        </w:rPr>
        <w:t>---------------------------------------------------------------------------------------------</w:t>
      </w:r>
    </w:p>
    <w:p w:rsidR="00A14ECA" w:rsidRDefault="00D17107">
      <w:pPr>
        <w:pStyle w:val="Nadpis1"/>
      </w:pPr>
      <w:r>
        <w:t>Obecně závazná vyhláška městyse Mladé Buky</w:t>
      </w:r>
      <w:r>
        <w:br/>
      </w:r>
      <w:r>
        <w:t xml:space="preserve">o </w:t>
      </w:r>
      <w:r>
        <w:t>místním poplatku za užívání veřejného prostranství</w:t>
      </w:r>
    </w:p>
    <w:p w:rsidR="00A14ECA" w:rsidRDefault="00A14ECA">
      <w:pPr>
        <w:pStyle w:val="Textbody"/>
      </w:pPr>
    </w:p>
    <w:p w:rsidR="00A14ECA" w:rsidRDefault="00D17107">
      <w:pPr>
        <w:pStyle w:val="UvodniVeta"/>
      </w:pPr>
      <w:r>
        <w:t>Zastupitelstvo městyse Mladé Buky se na svém zasedání dne 14. prosince 2023 usneslo vydat na základě § 14 zákona č. 565/1990 Sb., o místních poplatcích, ve znění pozdějších předpisů (dále jen „zákon o mís</w:t>
      </w:r>
      <w:r>
        <w:t>tních poplatcích“), a v souladu s § 10 písm. d) a § 84 odst. 2 písm. h) zákona č. 128/2000 Sb., o obcích (obecní zřízení), ve znění pozdějších předpisů, tuto obecně závaznou vyhlášku (dále jen „vyhláška“):</w:t>
      </w:r>
    </w:p>
    <w:p w:rsidR="00A14ECA" w:rsidRDefault="00D17107">
      <w:pPr>
        <w:pStyle w:val="Nadpis2"/>
      </w:pPr>
      <w:r>
        <w:t>Čl. 1</w:t>
      </w:r>
      <w:r>
        <w:br/>
      </w:r>
      <w:r>
        <w:t>Úvodní ustanovení</w:t>
      </w:r>
    </w:p>
    <w:p w:rsidR="00A14ECA" w:rsidRDefault="00D17107">
      <w:pPr>
        <w:pStyle w:val="Odstavec"/>
        <w:numPr>
          <w:ilvl w:val="0"/>
          <w:numId w:val="2"/>
        </w:numPr>
      </w:pPr>
      <w:r>
        <w:t>Městys Mladé Buky touto vy</w:t>
      </w:r>
      <w:r>
        <w:t>hláškou zavádí místní poplatek za užívání veřejného prostranství (dále jen „poplatek“).</w:t>
      </w:r>
    </w:p>
    <w:p w:rsidR="00A14ECA" w:rsidRDefault="00D17107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A14ECA" w:rsidRDefault="00D17107">
      <w:pPr>
        <w:pStyle w:val="Nadpis2"/>
      </w:pPr>
      <w:r>
        <w:t>Čl. 2</w:t>
      </w:r>
      <w:r>
        <w:br/>
      </w:r>
      <w:r>
        <w:t>Předmět poplatku a poplatník</w:t>
      </w:r>
    </w:p>
    <w:p w:rsidR="00A14ECA" w:rsidRDefault="00D17107">
      <w:pPr>
        <w:pStyle w:val="Odstavec"/>
        <w:numPr>
          <w:ilvl w:val="0"/>
          <w:numId w:val="3"/>
        </w:numPr>
      </w:pPr>
      <w:r>
        <w:t>Poplatek za užívání veřejného prostranství se vybírá z</w:t>
      </w:r>
      <w:r>
        <w:t>a 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dočasných staveb sloužících p</w:t>
      </w:r>
      <w:r>
        <w:t>ro poskytování prodeje,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reklamních zařízení,</w:t>
      </w:r>
    </w:p>
    <w:p w:rsidR="00A14ECA" w:rsidRDefault="00D17107">
      <w:pPr>
        <w:pStyle w:val="Odstavec"/>
        <w:numPr>
          <w:ilvl w:val="1"/>
          <w:numId w:val="2"/>
        </w:numPr>
      </w:pPr>
      <w:r>
        <w:t>provádění výkopových prací,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stavebních zařízení,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skládek,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zařízení cirkusů,</w:t>
      </w:r>
    </w:p>
    <w:p w:rsidR="00A14ECA" w:rsidRDefault="00D17107">
      <w:pPr>
        <w:pStyle w:val="Odstavec"/>
        <w:numPr>
          <w:ilvl w:val="1"/>
          <w:numId w:val="2"/>
        </w:numPr>
      </w:pPr>
      <w:r>
        <w:t xml:space="preserve">umístění zařízení lunaparků a jiných </w:t>
      </w:r>
      <w:r>
        <w:t>obdobných atrakcí.</w:t>
      </w:r>
    </w:p>
    <w:p w:rsidR="00A14ECA" w:rsidRDefault="00D17107">
      <w:pPr>
        <w:pStyle w:val="Odstavec"/>
        <w:numPr>
          <w:ilvl w:val="0"/>
          <w:numId w:val="2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A14ECA" w:rsidRDefault="00D17107">
      <w:pPr>
        <w:pStyle w:val="Nadpis2"/>
      </w:pPr>
      <w:r>
        <w:t>Čl. 3</w:t>
      </w:r>
      <w:r>
        <w:br/>
      </w:r>
      <w:r>
        <w:t>Veřejná prostranství</w:t>
      </w:r>
    </w:p>
    <w:p w:rsidR="00A14ECA" w:rsidRDefault="00D17107">
      <w:pPr>
        <w:pStyle w:val="Odstavec"/>
      </w:pPr>
      <w:r>
        <w:t>P</w:t>
      </w:r>
      <w:r>
        <w:t>oplatek se platí za užívání veřejných prostranství, která jsou uvedena v příloze č. 1.  Tato příloha tvoří nedílnou součást této vyhlášky.</w:t>
      </w:r>
    </w:p>
    <w:p w:rsidR="00A14ECA" w:rsidRDefault="00D17107">
      <w:pPr>
        <w:pStyle w:val="Nadpis2"/>
      </w:pPr>
      <w:r>
        <w:t>Čl. 4</w:t>
      </w:r>
      <w:r>
        <w:br/>
      </w:r>
      <w:r>
        <w:t>Ohlašovací povinnost</w:t>
      </w:r>
    </w:p>
    <w:p w:rsidR="00A14ECA" w:rsidRDefault="00D17107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</w:t>
      </w:r>
      <w:r>
        <w:t>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</w:t>
      </w:r>
      <w:r>
        <w:t>ěli nebo státem uznaný svátek, je poplatník povinen splnit ohlašovací povinnost nejblíže následující pracovní den.</w:t>
      </w:r>
    </w:p>
    <w:p w:rsidR="00A14ECA" w:rsidRDefault="00D17107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nastala.</w:t>
      </w:r>
    </w:p>
    <w:p w:rsidR="00A14ECA" w:rsidRDefault="00D17107">
      <w:pPr>
        <w:pStyle w:val="Nadpis2"/>
      </w:pPr>
      <w:r>
        <w:t>Čl. 5</w:t>
      </w:r>
      <w:r>
        <w:br/>
      </w:r>
      <w:r>
        <w:t>Sazba poplatku</w:t>
      </w:r>
    </w:p>
    <w:p w:rsidR="00A14ECA" w:rsidRDefault="00D17107">
      <w:pPr>
        <w:pStyle w:val="Odstavec"/>
        <w:rPr>
          <w:b/>
          <w:bCs/>
        </w:rPr>
      </w:pPr>
      <w:r>
        <w:rPr>
          <w:b/>
          <w:bCs/>
        </w:rPr>
        <w:t>Sazba poplatku činí za každý i započatý m² a každý i započatý den: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dočasných staveb sloužících pro poskytování služeb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zařízení sloužících pro poskytování služeb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dočasných staveb sloužících pro poskytování p</w:t>
      </w:r>
      <w:r>
        <w:t>rodeje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zařízení sloužících pro poskytování prodeje 100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reklamních zařízení 100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provádění výkopových prací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stavebních zařízení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skládek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zařízení cirkusů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zařízení lunaparků a jiných obdobných atrakcí 100 Kč.</w:t>
      </w:r>
    </w:p>
    <w:p w:rsidR="00A14ECA" w:rsidRDefault="00D17107">
      <w:pPr>
        <w:pStyle w:val="Nadpis2"/>
      </w:pPr>
      <w:r>
        <w:t>Čl. 6</w:t>
      </w:r>
      <w:r>
        <w:br/>
      </w:r>
      <w:r>
        <w:t>Splatnost poplatku</w:t>
      </w:r>
    </w:p>
    <w:p w:rsidR="00A14ECA" w:rsidRDefault="00D17107">
      <w:pPr>
        <w:pStyle w:val="Odstavec"/>
      </w:pPr>
      <w:r>
        <w:t xml:space="preserve">Poplatek je </w:t>
      </w:r>
      <w:r>
        <w:rPr>
          <w:bCs/>
        </w:rPr>
        <w:t>splatný:</w:t>
      </w:r>
    </w:p>
    <w:p w:rsidR="00A14ECA" w:rsidRDefault="00D17107">
      <w:pPr>
        <w:pStyle w:val="Odstavec"/>
        <w:numPr>
          <w:ilvl w:val="0"/>
          <w:numId w:val="5"/>
        </w:numPr>
        <w:rPr>
          <w:bCs/>
        </w:rPr>
      </w:pPr>
      <w:r>
        <w:rPr>
          <w:bCs/>
        </w:rPr>
        <w:t xml:space="preserve"> při užívání veřejného prostranství po dobu 10 dní a kratší nejpozději v den zahájení užívání,</w:t>
      </w:r>
    </w:p>
    <w:p w:rsidR="00A14ECA" w:rsidRDefault="00D17107">
      <w:pPr>
        <w:pStyle w:val="Odstavec"/>
        <w:numPr>
          <w:ilvl w:val="0"/>
          <w:numId w:val="5"/>
        </w:numPr>
        <w:rPr>
          <w:bCs/>
        </w:rPr>
      </w:pPr>
      <w:r>
        <w:rPr>
          <w:bCs/>
        </w:rPr>
        <w:t xml:space="preserve"> při užívání veřejného prostranství po dobu </w:t>
      </w:r>
      <w:r>
        <w:rPr>
          <w:bCs/>
        </w:rPr>
        <w:t>delší než 11 dnů nejpozději v den ukončení užívání veřejného prostranství.</w:t>
      </w:r>
    </w:p>
    <w:p w:rsidR="00A14ECA" w:rsidRDefault="00D17107">
      <w:pPr>
        <w:pStyle w:val="Nadpis2"/>
      </w:pPr>
      <w:r>
        <w:lastRenderedPageBreak/>
        <w:t>Čl. 7</w:t>
      </w:r>
      <w:r>
        <w:br/>
      </w:r>
      <w:r>
        <w:t xml:space="preserve"> Osvobození</w:t>
      </w:r>
    </w:p>
    <w:p w:rsidR="00A14ECA" w:rsidRDefault="00D17107">
      <w:pPr>
        <w:pStyle w:val="Odstavec"/>
        <w:numPr>
          <w:ilvl w:val="0"/>
          <w:numId w:val="6"/>
        </w:numPr>
      </w:pPr>
      <w:r>
        <w:t>Poplatek se neplatí:</w:t>
      </w:r>
    </w:p>
    <w:p w:rsidR="00A14ECA" w:rsidRDefault="00D17107">
      <w:pPr>
        <w:pStyle w:val="Odstavec"/>
        <w:numPr>
          <w:ilvl w:val="1"/>
          <w:numId w:val="5"/>
        </w:numPr>
      </w:pPr>
      <w:r>
        <w:t>za vyhrazení trvalého parkovacího místa pro osobu, která je držitelem průkazu ZTP nebo ZTP/P,</w:t>
      </w:r>
    </w:p>
    <w:p w:rsidR="00A14ECA" w:rsidRDefault="00D17107">
      <w:pPr>
        <w:pStyle w:val="Odstavec"/>
        <w:numPr>
          <w:ilvl w:val="1"/>
          <w:numId w:val="5"/>
        </w:numPr>
      </w:pPr>
      <w:r>
        <w:t>z akcí pořádaných na veřejném prostranství, jeji</w:t>
      </w:r>
      <w:r>
        <w:t>chž celý výtěžek je odveden na  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A14ECA" w:rsidRDefault="00A14ECA">
      <w:pPr>
        <w:pStyle w:val="Odstavec"/>
        <w:ind w:left="1440"/>
      </w:pPr>
    </w:p>
    <w:p w:rsidR="00A14ECA" w:rsidRDefault="00D17107">
      <w:pPr>
        <w:pStyle w:val="Odstavec"/>
        <w:numPr>
          <w:ilvl w:val="0"/>
          <w:numId w:val="7"/>
        </w:numPr>
      </w:pPr>
      <w:r>
        <w:t>Od poplatku se dále osvobozuje:</w:t>
      </w:r>
    </w:p>
    <w:p w:rsidR="00A14ECA" w:rsidRDefault="00D17107">
      <w:pPr>
        <w:pStyle w:val="Odstavec"/>
        <w:numPr>
          <w:ilvl w:val="1"/>
          <w:numId w:val="2"/>
        </w:numPr>
      </w:pPr>
      <w:r>
        <w:t>užívání veřejného prostranství z důvodu havárií nebo výstavby inženýrských sítí,</w:t>
      </w:r>
    </w:p>
    <w:p w:rsidR="00A14ECA" w:rsidRDefault="00D17107">
      <w:pPr>
        <w:pStyle w:val="Odstavec"/>
        <w:numPr>
          <w:ilvl w:val="1"/>
          <w:numId w:val="2"/>
        </w:numPr>
      </w:pPr>
      <w:r>
        <w:t>užívání veřejného prostrans</w:t>
      </w:r>
      <w:r>
        <w:t>tví městysem Mladé Buky.</w:t>
      </w:r>
    </w:p>
    <w:p w:rsidR="00A14ECA" w:rsidRDefault="00D17107">
      <w:pPr>
        <w:pStyle w:val="Odstavec"/>
        <w:numPr>
          <w:ilvl w:val="0"/>
          <w:numId w:val="2"/>
        </w:numPr>
      </w:pPr>
      <w:r>
        <w:t>V případě, že poplatník nesplní povinnost ohlásit údaj rozhodný pro osvobození ve lhůtách stanovených touto vyhláškou nebo zákonem, nárok na osvobození zaniká</w:t>
      </w:r>
      <w:r>
        <w:rPr>
          <w:rStyle w:val="Znakapoznpodarou"/>
        </w:rPr>
        <w:footnoteReference w:id="6"/>
      </w:r>
      <w:r>
        <w:t>.</w:t>
      </w:r>
    </w:p>
    <w:p w:rsidR="00A14ECA" w:rsidRDefault="00D17107">
      <w:pPr>
        <w:pStyle w:val="Nadpis2"/>
      </w:pPr>
      <w:r>
        <w:t>Čl. 8</w:t>
      </w:r>
      <w:r>
        <w:br/>
      </w:r>
      <w:r>
        <w:t xml:space="preserve"> Přechodné a zrušova</w:t>
      </w:r>
      <w:r>
        <w:t>cí ustanovení</w:t>
      </w:r>
    </w:p>
    <w:p w:rsidR="00A14ECA" w:rsidRDefault="00D17107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A14ECA" w:rsidRDefault="00D17107">
      <w:pPr>
        <w:pStyle w:val="Odstavec"/>
        <w:numPr>
          <w:ilvl w:val="0"/>
          <w:numId w:val="2"/>
        </w:numPr>
      </w:pPr>
      <w:r>
        <w:t>Zrušuje se obecně závazná vyhláška č. 5/2019, o místním poplatku za užívání veřejného prostranství, ze dne 18. prosince 2019.</w:t>
      </w:r>
    </w:p>
    <w:p w:rsidR="00A14ECA" w:rsidRDefault="00D17107">
      <w:pPr>
        <w:pStyle w:val="Nadpis2"/>
      </w:pPr>
      <w:r>
        <w:t>Čl. 9</w:t>
      </w:r>
      <w:r>
        <w:br/>
      </w:r>
      <w:r>
        <w:t>Účinnost</w:t>
      </w:r>
    </w:p>
    <w:p w:rsidR="00A14ECA" w:rsidRDefault="00D1710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14EC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14ECA" w:rsidRDefault="00D17107">
            <w:pPr>
              <w:pStyle w:val="PodpisovePole"/>
            </w:pPr>
            <w:r>
              <w:t>Mgr. Lucie Potůčková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14ECA" w:rsidRDefault="00D17107">
            <w:pPr>
              <w:pStyle w:val="PodpisovePole"/>
            </w:pPr>
            <w:r>
              <w:t>Bc. Jaroslava Andělová v. r.</w:t>
            </w:r>
            <w:r>
              <w:br/>
            </w:r>
            <w:r>
              <w:t xml:space="preserve"> místostarostka</w:t>
            </w:r>
          </w:p>
        </w:tc>
      </w:tr>
      <w:tr w:rsidR="00A14EC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14ECA" w:rsidRDefault="00A14EC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14ECA" w:rsidRDefault="00A14ECA">
            <w:pPr>
              <w:pStyle w:val="PodpisovePole"/>
            </w:pPr>
          </w:p>
        </w:tc>
      </w:tr>
    </w:tbl>
    <w:p w:rsidR="00A14ECA" w:rsidRDefault="00A14ECA">
      <w:pPr>
        <w:pStyle w:val="Standard"/>
      </w:pPr>
    </w:p>
    <w:sectPr w:rsidR="00A14E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7107">
      <w:r>
        <w:separator/>
      </w:r>
    </w:p>
  </w:endnote>
  <w:endnote w:type="continuationSeparator" w:id="0">
    <w:p w:rsidR="00000000" w:rsidRDefault="00D1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7107">
      <w:r>
        <w:rPr>
          <w:color w:val="000000"/>
        </w:rPr>
        <w:separator/>
      </w:r>
    </w:p>
  </w:footnote>
  <w:footnote w:type="continuationSeparator" w:id="0">
    <w:p w:rsidR="00000000" w:rsidRDefault="00D17107">
      <w:r>
        <w:continuationSeparator/>
      </w:r>
    </w:p>
  </w:footnote>
  <w:footnote w:id="1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72A34"/>
    <w:multiLevelType w:val="multilevel"/>
    <w:tmpl w:val="A6C0AE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4194"/>
    <w:multiLevelType w:val="multilevel"/>
    <w:tmpl w:val="179C03E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6EC84E9C"/>
    <w:multiLevelType w:val="multilevel"/>
    <w:tmpl w:val="06F40B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14ECA"/>
    <w:rsid w:val="00A14ECA"/>
    <w:rsid w:val="00D1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E52A2-21D2-4050-B8D1-A55D2236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Bc. Michaela Sochanová</cp:lastModifiedBy>
  <cp:revision>2</cp:revision>
  <cp:lastPrinted>2023-12-18T12:42:00Z</cp:lastPrinted>
  <dcterms:created xsi:type="dcterms:W3CDTF">2024-01-08T10:07:00Z</dcterms:created>
  <dcterms:modified xsi:type="dcterms:W3CDTF">2024-01-08T10:07:00Z</dcterms:modified>
</cp:coreProperties>
</file>