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56EA5" w14:textId="77777777" w:rsidR="00610C6D" w:rsidRDefault="00610C6D" w:rsidP="00610C6D">
      <w:pPr>
        <w:spacing w:line="276" w:lineRule="auto"/>
        <w:jc w:val="center"/>
        <w:rPr>
          <w:rFonts w:ascii="Arial" w:hAnsi="Arial" w:cs="Arial"/>
          <w:b/>
        </w:rPr>
      </w:pPr>
    </w:p>
    <w:p w14:paraId="2410429A" w14:textId="77777777" w:rsidR="00610C6D" w:rsidRPr="00481AA0" w:rsidRDefault="00610C6D" w:rsidP="00610C6D">
      <w:pPr>
        <w:spacing w:line="276" w:lineRule="auto"/>
        <w:jc w:val="center"/>
        <w:rPr>
          <w:rFonts w:ascii="Arial" w:hAnsi="Arial" w:cs="Arial"/>
          <w:b/>
        </w:rPr>
      </w:pPr>
      <w:r w:rsidRPr="00481AA0">
        <w:rPr>
          <w:rFonts w:ascii="Arial" w:hAnsi="Arial" w:cs="Arial"/>
          <w:b/>
        </w:rPr>
        <w:t xml:space="preserve">OBEC </w:t>
      </w:r>
      <w:r w:rsidR="0090703A">
        <w:rPr>
          <w:rFonts w:ascii="Arial" w:hAnsi="Arial" w:cs="Arial"/>
          <w:b/>
        </w:rPr>
        <w:t>KVASICE</w:t>
      </w:r>
    </w:p>
    <w:p w14:paraId="1ED7C133" w14:textId="77777777" w:rsidR="00610C6D" w:rsidRPr="00481AA0" w:rsidRDefault="00610C6D" w:rsidP="00610C6D">
      <w:pPr>
        <w:spacing w:line="276" w:lineRule="auto"/>
        <w:jc w:val="center"/>
        <w:rPr>
          <w:rFonts w:ascii="Arial" w:hAnsi="Arial" w:cs="Arial"/>
          <w:b/>
        </w:rPr>
      </w:pPr>
      <w:r w:rsidRPr="00481AA0">
        <w:rPr>
          <w:rFonts w:ascii="Arial" w:hAnsi="Arial" w:cs="Arial"/>
          <w:b/>
        </w:rPr>
        <w:t xml:space="preserve">Zastupitelstvo obce </w:t>
      </w:r>
      <w:r w:rsidR="0090703A">
        <w:rPr>
          <w:rFonts w:ascii="Arial" w:hAnsi="Arial" w:cs="Arial"/>
          <w:b/>
        </w:rPr>
        <w:t>Kvasice</w:t>
      </w:r>
    </w:p>
    <w:p w14:paraId="561B7E4B" w14:textId="77777777" w:rsidR="00260706" w:rsidRDefault="00260706" w:rsidP="00610C6D">
      <w:pPr>
        <w:spacing w:line="276" w:lineRule="auto"/>
        <w:jc w:val="center"/>
        <w:rPr>
          <w:rFonts w:ascii="Arial" w:hAnsi="Arial" w:cs="Arial"/>
          <w:b/>
        </w:rPr>
      </w:pPr>
    </w:p>
    <w:p w14:paraId="77C8E8FF" w14:textId="523F26C5" w:rsidR="00610C6D" w:rsidRPr="00260706" w:rsidRDefault="00025D93" w:rsidP="00260706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Obecně závazná vyhláška obce Kvasice</w:t>
      </w:r>
      <w:r w:rsidR="007F2531">
        <w:rPr>
          <w:rFonts w:ascii="Arial" w:hAnsi="Arial" w:cs="Arial"/>
          <w:b/>
        </w:rPr>
        <w:t>,</w:t>
      </w:r>
    </w:p>
    <w:p w14:paraId="719F7219" w14:textId="77777777" w:rsidR="00610C6D" w:rsidRPr="00C63A4A" w:rsidRDefault="00610C6D" w:rsidP="00610C6D">
      <w:pPr>
        <w:spacing w:after="120"/>
        <w:jc w:val="center"/>
        <w:rPr>
          <w:rFonts w:ascii="Arial" w:eastAsia="Arial" w:hAnsi="Arial" w:cs="Arial"/>
          <w:b/>
          <w:bCs/>
        </w:rPr>
      </w:pPr>
      <w:r w:rsidRPr="00C63A4A">
        <w:rPr>
          <w:rFonts w:ascii="Arial" w:hAnsi="Arial"/>
          <w:b/>
          <w:bCs/>
        </w:rPr>
        <w:t xml:space="preserve">kterou se stanovují pravidla pro pohyb psů na veřejném prostranství </w:t>
      </w:r>
      <w:r w:rsidRPr="00C63A4A">
        <w:rPr>
          <w:rFonts w:ascii="Arial" w:hAnsi="Arial"/>
          <w:b/>
          <w:bCs/>
        </w:rPr>
        <w:br/>
        <w:t xml:space="preserve">v obci </w:t>
      </w:r>
      <w:r w:rsidR="00025D93">
        <w:rPr>
          <w:rFonts w:ascii="Arial" w:hAnsi="Arial" w:cs="Arial"/>
          <w:b/>
        </w:rPr>
        <w:t>Kvasice</w:t>
      </w:r>
    </w:p>
    <w:p w14:paraId="0CE925D7" w14:textId="77777777" w:rsidR="0011639F" w:rsidRDefault="0011639F" w:rsidP="0011639F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14:paraId="675D6D37" w14:textId="77777777" w:rsidR="00A247B5" w:rsidRDefault="00A247B5" w:rsidP="00610C6D">
      <w:pPr>
        <w:pStyle w:val="NormlnIMP"/>
        <w:spacing w:line="312" w:lineRule="auto"/>
        <w:rPr>
          <w:rFonts w:ascii="Arial" w:hAnsi="Arial" w:cs="Arial"/>
          <w:b/>
          <w:sz w:val="22"/>
          <w:szCs w:val="22"/>
        </w:rPr>
      </w:pPr>
    </w:p>
    <w:p w14:paraId="0633B518" w14:textId="2A4EC931" w:rsidR="0011639F" w:rsidRDefault="0011639F" w:rsidP="0011639F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Zastupitelstvo </w:t>
      </w:r>
      <w:r w:rsidR="00846ACC">
        <w:rPr>
          <w:rFonts w:ascii="Arial" w:hAnsi="Arial" w:cs="Arial"/>
          <w:sz w:val="22"/>
          <w:szCs w:val="22"/>
        </w:rPr>
        <w:t xml:space="preserve">obce </w:t>
      </w:r>
      <w:r w:rsidR="00025D93">
        <w:rPr>
          <w:rFonts w:ascii="Arial" w:hAnsi="Arial" w:cs="Arial"/>
          <w:sz w:val="22"/>
          <w:szCs w:val="22"/>
        </w:rPr>
        <w:t xml:space="preserve">Kvasice </w:t>
      </w:r>
      <w:r>
        <w:rPr>
          <w:rFonts w:ascii="Arial" w:hAnsi="Arial" w:cs="Arial"/>
          <w:sz w:val="22"/>
          <w:szCs w:val="22"/>
        </w:rPr>
        <w:t>se na svém zasedání dne</w:t>
      </w:r>
      <w:r w:rsidR="007E06BE">
        <w:rPr>
          <w:rFonts w:ascii="Arial" w:hAnsi="Arial" w:cs="Arial"/>
          <w:sz w:val="22"/>
          <w:szCs w:val="22"/>
        </w:rPr>
        <w:t xml:space="preserve"> 7.prosince 2023 usnesením č.97 </w:t>
      </w:r>
      <w:r w:rsidR="00846AC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usneslo vydat na základě </w:t>
      </w:r>
      <w:r w:rsidR="005C57FC">
        <w:rPr>
          <w:rFonts w:ascii="Arial" w:hAnsi="Arial" w:cs="Arial"/>
          <w:sz w:val="22"/>
          <w:szCs w:val="22"/>
        </w:rPr>
        <w:t xml:space="preserve">ustanovení </w:t>
      </w:r>
      <w:r>
        <w:rPr>
          <w:rFonts w:ascii="Arial" w:hAnsi="Arial" w:cs="Arial"/>
          <w:sz w:val="22"/>
          <w:szCs w:val="22"/>
        </w:rPr>
        <w:t>§ 24 odst. 2 zákona č. 246/1992 Sb., na ochranu zvířat proti týrání, ve znění pozdějších předpisů, a v souladu s</w:t>
      </w:r>
      <w:r w:rsidR="005C57FC">
        <w:rPr>
          <w:rFonts w:ascii="Arial" w:hAnsi="Arial" w:cs="Arial"/>
          <w:sz w:val="22"/>
          <w:szCs w:val="22"/>
        </w:rPr>
        <w:t xml:space="preserve"> ustanovením </w:t>
      </w:r>
      <w:r>
        <w:rPr>
          <w:rFonts w:ascii="Arial" w:hAnsi="Arial" w:cs="Arial"/>
          <w:sz w:val="22"/>
          <w:szCs w:val="22"/>
        </w:rPr>
        <w:t xml:space="preserve">§ 10 písm. </w:t>
      </w:r>
      <w:r w:rsidR="005664A0">
        <w:rPr>
          <w:rFonts w:ascii="Arial" w:hAnsi="Arial" w:cs="Arial"/>
          <w:sz w:val="22"/>
          <w:szCs w:val="22"/>
        </w:rPr>
        <w:t>c</w:t>
      </w:r>
      <w:r w:rsidR="008209C3">
        <w:rPr>
          <w:rFonts w:ascii="Arial" w:hAnsi="Arial" w:cs="Arial"/>
          <w:sz w:val="22"/>
          <w:szCs w:val="22"/>
        </w:rPr>
        <w:t>) a d)</w:t>
      </w:r>
      <w:r w:rsidR="006D0178">
        <w:rPr>
          <w:rFonts w:ascii="Arial" w:hAnsi="Arial" w:cs="Arial"/>
          <w:sz w:val="22"/>
          <w:szCs w:val="22"/>
        </w:rPr>
        <w:t>, § 35</w:t>
      </w:r>
      <w:r w:rsidR="00A607C5">
        <w:rPr>
          <w:rFonts w:ascii="Arial" w:hAnsi="Arial" w:cs="Arial"/>
          <w:sz w:val="22"/>
          <w:szCs w:val="22"/>
        </w:rPr>
        <w:t xml:space="preserve"> a § 84 odst. 2</w:t>
      </w:r>
      <w:r>
        <w:rPr>
          <w:rFonts w:ascii="Arial" w:hAnsi="Arial" w:cs="Arial"/>
          <w:sz w:val="22"/>
          <w:szCs w:val="22"/>
        </w:rPr>
        <w:t xml:space="preserve"> písm. h) zákona č. 128/2000 Sb., o obcích (obecní zřízení), ve znění pozdějších předpisů, tuto obecně závaznou vyhlášku:</w:t>
      </w:r>
    </w:p>
    <w:p w14:paraId="08B71298" w14:textId="77777777" w:rsidR="00C90370" w:rsidRDefault="00C90370" w:rsidP="0011639F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</w:p>
    <w:p w14:paraId="7250FF86" w14:textId="77777777" w:rsidR="0011639F" w:rsidRDefault="0011639F" w:rsidP="0011639F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1</w:t>
      </w:r>
    </w:p>
    <w:p w14:paraId="28679B43" w14:textId="77777777" w:rsidR="0011639F" w:rsidRDefault="0011639F" w:rsidP="0011639F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Pravidla pro pohyb psů na veřejném prostranství</w:t>
      </w:r>
    </w:p>
    <w:p w14:paraId="29BC1C41" w14:textId="77777777" w:rsidR="0011639F" w:rsidRDefault="0011639F" w:rsidP="0011639F">
      <w:pPr>
        <w:pStyle w:val="Zkladntext"/>
        <w:spacing w:after="0" w:line="312" w:lineRule="auto"/>
        <w:jc w:val="center"/>
        <w:rPr>
          <w:rFonts w:ascii="Arial" w:hAnsi="Arial" w:cs="Arial"/>
          <w:sz w:val="22"/>
          <w:szCs w:val="22"/>
        </w:rPr>
      </w:pPr>
    </w:p>
    <w:p w14:paraId="3094A4F5" w14:textId="77777777" w:rsidR="0011639F" w:rsidRDefault="0011639F" w:rsidP="0011639F">
      <w:pPr>
        <w:pStyle w:val="Seznamoslovan"/>
        <w:numPr>
          <w:ilvl w:val="0"/>
          <w:numId w:val="1"/>
        </w:numPr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Stanovují se následující pravidla pro pohyb psů na veřejném prostranství</w:t>
      </w:r>
      <w:r>
        <w:rPr>
          <w:rStyle w:val="Znakapoznpodarou"/>
          <w:rFonts w:ascii="Arial" w:hAnsi="Arial" w:cs="Arial"/>
          <w:sz w:val="22"/>
          <w:szCs w:val="22"/>
        </w:rPr>
        <w:footnoteReference w:customMarkFollows="1" w:id="1"/>
        <w:t>1)</w:t>
      </w:r>
      <w:r>
        <w:rPr>
          <w:rFonts w:ascii="Arial" w:hAnsi="Arial" w:cs="Arial"/>
          <w:sz w:val="22"/>
          <w:szCs w:val="22"/>
        </w:rPr>
        <w:t xml:space="preserve"> </w:t>
      </w:r>
    </w:p>
    <w:p w14:paraId="51891F73" w14:textId="6A3816A6" w:rsidR="0011639F" w:rsidRDefault="0011639F" w:rsidP="0011639F">
      <w:pPr>
        <w:pStyle w:val="Seznamoslovan"/>
        <w:numPr>
          <w:ilvl w:val="0"/>
          <w:numId w:val="2"/>
        </w:numPr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</w:t>
      </w:r>
      <w:r w:rsidR="00D032A2">
        <w:rPr>
          <w:rFonts w:ascii="Arial" w:hAnsi="Arial" w:cs="Arial"/>
          <w:sz w:val="22"/>
          <w:szCs w:val="22"/>
        </w:rPr>
        <w:t xml:space="preserve">všech </w:t>
      </w:r>
      <w:r>
        <w:rPr>
          <w:rFonts w:ascii="Arial" w:hAnsi="Arial" w:cs="Arial"/>
          <w:sz w:val="22"/>
          <w:szCs w:val="22"/>
        </w:rPr>
        <w:t xml:space="preserve">veřejných </w:t>
      </w:r>
      <w:r w:rsidR="00606DE0">
        <w:rPr>
          <w:rFonts w:ascii="Arial" w:hAnsi="Arial" w:cs="Arial"/>
          <w:sz w:val="22"/>
          <w:szCs w:val="22"/>
        </w:rPr>
        <w:t xml:space="preserve">prostranstvích </w:t>
      </w:r>
      <w:r w:rsidR="00202DF2">
        <w:rPr>
          <w:rFonts w:ascii="Arial" w:hAnsi="Arial" w:cs="Arial"/>
          <w:sz w:val="22"/>
          <w:szCs w:val="22"/>
        </w:rPr>
        <w:t>v obci s výjimkou prostor uvedených v čl. 2</w:t>
      </w:r>
      <w:r w:rsidR="00846ACC">
        <w:rPr>
          <w:rFonts w:ascii="Arial" w:hAnsi="Arial" w:cs="Arial"/>
          <w:sz w:val="22"/>
          <w:szCs w:val="22"/>
        </w:rPr>
        <w:t xml:space="preserve"> </w:t>
      </w:r>
      <w:r w:rsidR="00606DE0">
        <w:rPr>
          <w:rFonts w:ascii="Arial" w:hAnsi="Arial" w:cs="Arial"/>
          <w:sz w:val="22"/>
          <w:szCs w:val="22"/>
        </w:rPr>
        <w:t xml:space="preserve">je </w:t>
      </w:r>
      <w:r>
        <w:rPr>
          <w:rFonts w:ascii="Arial" w:hAnsi="Arial" w:cs="Arial"/>
          <w:sz w:val="22"/>
          <w:szCs w:val="22"/>
        </w:rPr>
        <w:t>možný pohyb psů pouze</w:t>
      </w:r>
      <w:r w:rsidR="00610C6D">
        <w:rPr>
          <w:rFonts w:ascii="Arial" w:hAnsi="Arial" w:cs="Arial"/>
          <w:sz w:val="22"/>
          <w:szCs w:val="22"/>
        </w:rPr>
        <w:t xml:space="preserve"> na vodítku,</w:t>
      </w:r>
    </w:p>
    <w:p w14:paraId="14884D74" w14:textId="256FF6C3" w:rsidR="0011639F" w:rsidRDefault="0011639F" w:rsidP="0011639F">
      <w:pPr>
        <w:pStyle w:val="Seznamoslovan"/>
        <w:numPr>
          <w:ilvl w:val="0"/>
          <w:numId w:val="2"/>
        </w:numPr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</w:t>
      </w:r>
      <w:r w:rsidR="00D032A2">
        <w:rPr>
          <w:rFonts w:ascii="Arial" w:hAnsi="Arial" w:cs="Arial"/>
          <w:sz w:val="22"/>
          <w:szCs w:val="22"/>
        </w:rPr>
        <w:t xml:space="preserve">všech </w:t>
      </w:r>
      <w:r>
        <w:rPr>
          <w:rFonts w:ascii="Arial" w:hAnsi="Arial" w:cs="Arial"/>
          <w:sz w:val="22"/>
          <w:szCs w:val="22"/>
        </w:rPr>
        <w:t>veřejných</w:t>
      </w:r>
      <w:r w:rsidR="00856AE5">
        <w:rPr>
          <w:rFonts w:ascii="Arial" w:hAnsi="Arial" w:cs="Arial"/>
          <w:sz w:val="22"/>
          <w:szCs w:val="22"/>
        </w:rPr>
        <w:t xml:space="preserve"> </w:t>
      </w:r>
      <w:r w:rsidR="00202DF2">
        <w:rPr>
          <w:rFonts w:ascii="Arial" w:hAnsi="Arial" w:cs="Arial"/>
          <w:sz w:val="22"/>
          <w:szCs w:val="22"/>
        </w:rPr>
        <w:t>prostranstvích v obci</w:t>
      </w:r>
      <w:r w:rsidR="00606DE0">
        <w:rPr>
          <w:rFonts w:ascii="Arial" w:hAnsi="Arial" w:cs="Arial"/>
          <w:sz w:val="22"/>
          <w:szCs w:val="22"/>
        </w:rPr>
        <w:t xml:space="preserve"> s</w:t>
      </w:r>
      <w:r>
        <w:rPr>
          <w:rFonts w:ascii="Arial" w:hAnsi="Arial" w:cs="Arial"/>
          <w:sz w:val="22"/>
          <w:szCs w:val="22"/>
        </w:rPr>
        <w:t>e zakazuje výcvik psů</w:t>
      </w:r>
      <w:r w:rsidR="00610C6D">
        <w:rPr>
          <w:rFonts w:ascii="Arial" w:hAnsi="Arial" w:cs="Arial"/>
          <w:sz w:val="22"/>
          <w:szCs w:val="22"/>
        </w:rPr>
        <w:t>,</w:t>
      </w:r>
    </w:p>
    <w:p w14:paraId="4C102A57" w14:textId="77777777" w:rsidR="00AF32A8" w:rsidRPr="00846ACC" w:rsidRDefault="002F692A" w:rsidP="0011639F">
      <w:pPr>
        <w:pStyle w:val="Seznamoslovan"/>
        <w:numPr>
          <w:ilvl w:val="0"/>
          <w:numId w:val="2"/>
        </w:numPr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psí exkrementy zanechané na </w:t>
      </w:r>
      <w:r w:rsidR="00846ACC">
        <w:rPr>
          <w:rFonts w:ascii="Arial" w:hAnsi="Arial" w:cs="Arial"/>
          <w:iCs/>
          <w:sz w:val="22"/>
          <w:szCs w:val="22"/>
        </w:rPr>
        <w:t>veřejném prostranství</w:t>
      </w:r>
      <w:r>
        <w:rPr>
          <w:rFonts w:ascii="Arial" w:hAnsi="Arial" w:cs="Arial"/>
          <w:iCs/>
          <w:sz w:val="22"/>
          <w:szCs w:val="22"/>
        </w:rPr>
        <w:t xml:space="preserve"> musí být neprodleně od</w:t>
      </w:r>
      <w:r w:rsidR="00C90370">
        <w:rPr>
          <w:rFonts w:ascii="Arial" w:hAnsi="Arial" w:cs="Arial"/>
          <w:iCs/>
          <w:sz w:val="22"/>
          <w:szCs w:val="22"/>
        </w:rPr>
        <w:t>k</w:t>
      </w:r>
      <w:r>
        <w:rPr>
          <w:rFonts w:ascii="Arial" w:hAnsi="Arial" w:cs="Arial"/>
          <w:iCs/>
          <w:sz w:val="22"/>
          <w:szCs w:val="22"/>
        </w:rPr>
        <w:t>lizeny.</w:t>
      </w:r>
    </w:p>
    <w:p w14:paraId="23352539" w14:textId="77777777" w:rsidR="00846ACC" w:rsidRDefault="00846ACC" w:rsidP="00846ACC">
      <w:pPr>
        <w:pStyle w:val="Seznamoslovan"/>
        <w:spacing w:after="0" w:line="312" w:lineRule="auto"/>
        <w:ind w:left="794" w:firstLine="0"/>
        <w:rPr>
          <w:rFonts w:ascii="Arial" w:hAnsi="Arial" w:cs="Arial"/>
          <w:sz w:val="22"/>
          <w:szCs w:val="22"/>
        </w:rPr>
      </w:pPr>
    </w:p>
    <w:p w14:paraId="48E1B879" w14:textId="77777777" w:rsidR="0011639F" w:rsidRDefault="0011639F" w:rsidP="0011639F">
      <w:pPr>
        <w:pStyle w:val="Seznamoslovan"/>
        <w:numPr>
          <w:ilvl w:val="0"/>
          <w:numId w:val="1"/>
        </w:numPr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Splnění povinností stanovených v odst. 1 zajišťuje fyzická osoba, která má psa </w:t>
      </w:r>
      <w:r>
        <w:rPr>
          <w:rFonts w:ascii="Arial" w:hAnsi="Arial" w:cs="Arial"/>
          <w:sz w:val="22"/>
          <w:szCs w:val="22"/>
        </w:rPr>
        <w:br/>
        <w:t>na veřejném prostranství pod kontrolou či dohledem</w:t>
      </w:r>
      <w:r>
        <w:rPr>
          <w:rStyle w:val="Znakapoznpodarou"/>
          <w:rFonts w:ascii="Arial" w:hAnsi="Arial" w:cs="Arial"/>
          <w:sz w:val="22"/>
          <w:szCs w:val="22"/>
        </w:rPr>
        <w:footnoteReference w:customMarkFollows="1" w:id="2"/>
        <w:t>2)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166EDFB6" w14:textId="77777777" w:rsidR="0011639F" w:rsidRDefault="0011639F" w:rsidP="0011639F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14:paraId="36891638" w14:textId="77777777" w:rsidR="00267283" w:rsidRPr="00267283" w:rsidRDefault="00267283" w:rsidP="00267283">
      <w:pPr>
        <w:keepNext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267283">
        <w:rPr>
          <w:rFonts w:ascii="Arial" w:hAnsi="Arial" w:cs="Arial"/>
          <w:b/>
          <w:sz w:val="22"/>
          <w:szCs w:val="22"/>
        </w:rPr>
        <w:t>Čl. 2</w:t>
      </w:r>
    </w:p>
    <w:p w14:paraId="442638A9" w14:textId="77777777" w:rsidR="00267283" w:rsidRDefault="00267283" w:rsidP="00267283">
      <w:pPr>
        <w:keepNext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267283">
        <w:rPr>
          <w:rFonts w:ascii="Arial" w:hAnsi="Arial" w:cs="Arial"/>
          <w:b/>
          <w:sz w:val="22"/>
          <w:szCs w:val="22"/>
        </w:rPr>
        <w:t>Vymezení prostor pro volné pobíhání psů</w:t>
      </w:r>
    </w:p>
    <w:p w14:paraId="09588ED4" w14:textId="77777777" w:rsidR="00267283" w:rsidRDefault="00267283" w:rsidP="00267283">
      <w:pPr>
        <w:keepNext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256C0FEB" w14:textId="30ACB935" w:rsidR="00267283" w:rsidRDefault="00E72349" w:rsidP="00E72349">
      <w:pPr>
        <w:keepNext/>
        <w:spacing w:line="312" w:lineRule="auto"/>
        <w:ind w:left="397" w:hanging="39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 </w:t>
      </w:r>
      <w:r w:rsidR="00267283" w:rsidRPr="00267283">
        <w:rPr>
          <w:rFonts w:ascii="Arial" w:hAnsi="Arial" w:cs="Arial"/>
          <w:sz w:val="22"/>
          <w:szCs w:val="22"/>
        </w:rPr>
        <w:t xml:space="preserve">Pro </w:t>
      </w:r>
      <w:r w:rsidR="00997C49">
        <w:rPr>
          <w:rFonts w:ascii="Arial" w:hAnsi="Arial" w:cs="Arial"/>
          <w:sz w:val="22"/>
          <w:szCs w:val="22"/>
        </w:rPr>
        <w:t>volný pohyb</w:t>
      </w:r>
      <w:r w:rsidR="00267283" w:rsidRPr="00267283">
        <w:rPr>
          <w:rFonts w:ascii="Arial" w:hAnsi="Arial" w:cs="Arial"/>
          <w:sz w:val="22"/>
          <w:szCs w:val="22"/>
        </w:rPr>
        <w:t xml:space="preserve"> psů, kter</w:t>
      </w:r>
      <w:r w:rsidR="00997C49">
        <w:rPr>
          <w:rFonts w:ascii="Arial" w:hAnsi="Arial" w:cs="Arial"/>
          <w:sz w:val="22"/>
          <w:szCs w:val="22"/>
        </w:rPr>
        <w:t>ý</w:t>
      </w:r>
      <w:r w:rsidR="00267283" w:rsidRPr="00267283">
        <w:rPr>
          <w:rFonts w:ascii="Arial" w:hAnsi="Arial" w:cs="Arial"/>
          <w:sz w:val="22"/>
          <w:szCs w:val="22"/>
        </w:rPr>
        <w:t xml:space="preserve"> je možné pouze pod neustálým dohledem a přímým vlivem fyzické osoby doprovázející psa, se vymezují</w:t>
      </w:r>
      <w:r w:rsidR="00997C49">
        <w:rPr>
          <w:rFonts w:ascii="Arial" w:hAnsi="Arial" w:cs="Arial"/>
          <w:sz w:val="22"/>
          <w:szCs w:val="22"/>
        </w:rPr>
        <w:t xml:space="preserve"> tyto prostory:</w:t>
      </w:r>
    </w:p>
    <w:p w14:paraId="739ACFB9" w14:textId="19B5F325" w:rsidR="00997C49" w:rsidRDefault="00997C49" w:rsidP="00267283">
      <w:pPr>
        <w:keepNext/>
        <w:spacing w:line="312" w:lineRule="auto"/>
        <w:ind w:left="397" w:hanging="39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C7B75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) Část prostoru kolem čistírny odpadních vod, směrem ke Kvasicím</w:t>
      </w:r>
      <w:r w:rsidR="007F2531">
        <w:rPr>
          <w:rFonts w:ascii="Arial" w:hAnsi="Arial" w:cs="Arial"/>
          <w:sz w:val="22"/>
          <w:szCs w:val="22"/>
        </w:rPr>
        <w:t>:</w:t>
      </w:r>
    </w:p>
    <w:p w14:paraId="72AE9CC0" w14:textId="56C604B2" w:rsidR="00456C05" w:rsidRDefault="00456C05" w:rsidP="00267283">
      <w:pPr>
        <w:keepNext/>
        <w:spacing w:line="312" w:lineRule="auto"/>
        <w:ind w:left="397" w:hanging="39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část pozemku </w:t>
      </w:r>
      <w:proofErr w:type="spellStart"/>
      <w:r>
        <w:rPr>
          <w:rFonts w:ascii="Arial" w:hAnsi="Arial" w:cs="Arial"/>
          <w:sz w:val="22"/>
          <w:szCs w:val="22"/>
        </w:rPr>
        <w:t>parc.č</w:t>
      </w:r>
      <w:proofErr w:type="spellEnd"/>
      <w:r>
        <w:rPr>
          <w:rFonts w:ascii="Arial" w:hAnsi="Arial" w:cs="Arial"/>
          <w:sz w:val="22"/>
          <w:szCs w:val="22"/>
        </w:rPr>
        <w:t>. 3432</w:t>
      </w:r>
    </w:p>
    <w:p w14:paraId="10284431" w14:textId="05AEF869" w:rsidR="00456C05" w:rsidRDefault="00456C05" w:rsidP="00456C05">
      <w:pPr>
        <w:keepNext/>
        <w:spacing w:line="312" w:lineRule="auto"/>
        <w:ind w:left="397" w:firstLine="31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část pozemku </w:t>
      </w:r>
      <w:proofErr w:type="spellStart"/>
      <w:r>
        <w:rPr>
          <w:rFonts w:ascii="Arial" w:hAnsi="Arial" w:cs="Arial"/>
          <w:sz w:val="22"/>
          <w:szCs w:val="22"/>
        </w:rPr>
        <w:t>parc.č</w:t>
      </w:r>
      <w:proofErr w:type="spellEnd"/>
      <w:r>
        <w:rPr>
          <w:rFonts w:ascii="Arial" w:hAnsi="Arial" w:cs="Arial"/>
          <w:sz w:val="22"/>
          <w:szCs w:val="22"/>
        </w:rPr>
        <w:t>. 3429</w:t>
      </w:r>
    </w:p>
    <w:p w14:paraId="73CCC81D" w14:textId="4FEC8FF8" w:rsidR="00456C05" w:rsidRDefault="00456C05" w:rsidP="00267283">
      <w:pPr>
        <w:keepNext/>
        <w:spacing w:line="312" w:lineRule="auto"/>
        <w:ind w:left="397" w:hanging="39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5578F">
        <w:rPr>
          <w:rFonts w:ascii="Arial" w:hAnsi="Arial" w:cs="Arial"/>
          <w:sz w:val="22"/>
          <w:szCs w:val="22"/>
        </w:rPr>
        <w:t xml:space="preserve">pozemek </w:t>
      </w:r>
      <w:proofErr w:type="spellStart"/>
      <w:r>
        <w:rPr>
          <w:rFonts w:ascii="Arial" w:hAnsi="Arial" w:cs="Arial"/>
          <w:sz w:val="22"/>
          <w:szCs w:val="22"/>
        </w:rPr>
        <w:t>parc.č</w:t>
      </w:r>
      <w:proofErr w:type="spellEnd"/>
      <w:r>
        <w:rPr>
          <w:rFonts w:ascii="Arial" w:hAnsi="Arial" w:cs="Arial"/>
          <w:sz w:val="22"/>
          <w:szCs w:val="22"/>
        </w:rPr>
        <w:t>. 3433</w:t>
      </w:r>
    </w:p>
    <w:p w14:paraId="151FE7EB" w14:textId="743D7F9F" w:rsidR="00997C49" w:rsidRDefault="002C7B75" w:rsidP="00267283">
      <w:pPr>
        <w:keepNext/>
        <w:spacing w:line="312" w:lineRule="auto"/>
        <w:ind w:left="397" w:hanging="39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b</w:t>
      </w:r>
      <w:r w:rsidR="00997C49">
        <w:rPr>
          <w:rFonts w:ascii="Arial" w:hAnsi="Arial" w:cs="Arial"/>
          <w:sz w:val="22"/>
          <w:szCs w:val="22"/>
        </w:rPr>
        <w:t xml:space="preserve">) </w:t>
      </w:r>
      <w:r w:rsidR="00863EC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97C49">
        <w:rPr>
          <w:rFonts w:ascii="Arial" w:hAnsi="Arial" w:cs="Arial"/>
          <w:sz w:val="22"/>
          <w:szCs w:val="22"/>
        </w:rPr>
        <w:t>Moravní</w:t>
      </w:r>
      <w:proofErr w:type="spellEnd"/>
      <w:r w:rsidR="00997C49">
        <w:rPr>
          <w:rFonts w:ascii="Arial" w:hAnsi="Arial" w:cs="Arial"/>
          <w:sz w:val="22"/>
          <w:szCs w:val="22"/>
        </w:rPr>
        <w:t xml:space="preserve"> hráz</w:t>
      </w:r>
      <w:r w:rsidR="007F2531">
        <w:rPr>
          <w:rFonts w:ascii="Arial" w:hAnsi="Arial" w:cs="Arial"/>
          <w:sz w:val="22"/>
          <w:szCs w:val="22"/>
        </w:rPr>
        <w:t>:</w:t>
      </w:r>
    </w:p>
    <w:p w14:paraId="7A79F156" w14:textId="3BCB2679" w:rsidR="00980D57" w:rsidRDefault="00980D57" w:rsidP="00267283">
      <w:pPr>
        <w:keepNext/>
        <w:spacing w:line="312" w:lineRule="auto"/>
        <w:ind w:left="397" w:hanging="39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část pozemku </w:t>
      </w:r>
      <w:proofErr w:type="spellStart"/>
      <w:r>
        <w:rPr>
          <w:rFonts w:ascii="Arial" w:hAnsi="Arial" w:cs="Arial"/>
          <w:sz w:val="22"/>
          <w:szCs w:val="22"/>
        </w:rPr>
        <w:t>parc.č</w:t>
      </w:r>
      <w:proofErr w:type="spellEnd"/>
      <w:r>
        <w:rPr>
          <w:rFonts w:ascii="Arial" w:hAnsi="Arial" w:cs="Arial"/>
          <w:sz w:val="22"/>
          <w:szCs w:val="22"/>
        </w:rPr>
        <w:t>. st. 979/1</w:t>
      </w:r>
    </w:p>
    <w:p w14:paraId="20321137" w14:textId="470FEEA5" w:rsidR="00980D57" w:rsidRDefault="00980D57" w:rsidP="00267283">
      <w:pPr>
        <w:keepNext/>
        <w:spacing w:line="312" w:lineRule="auto"/>
        <w:ind w:left="397" w:hanging="39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část pozemku </w:t>
      </w:r>
      <w:proofErr w:type="spellStart"/>
      <w:r>
        <w:rPr>
          <w:rFonts w:ascii="Arial" w:hAnsi="Arial" w:cs="Arial"/>
          <w:sz w:val="22"/>
          <w:szCs w:val="22"/>
        </w:rPr>
        <w:t>parc.č</w:t>
      </w:r>
      <w:proofErr w:type="spellEnd"/>
      <w:r>
        <w:rPr>
          <w:rFonts w:ascii="Arial" w:hAnsi="Arial" w:cs="Arial"/>
          <w:sz w:val="22"/>
          <w:szCs w:val="22"/>
        </w:rPr>
        <w:t>. st. 978/1</w:t>
      </w:r>
    </w:p>
    <w:p w14:paraId="49431A44" w14:textId="7655E4E7" w:rsidR="00980D57" w:rsidRDefault="00980D57" w:rsidP="00267283">
      <w:pPr>
        <w:keepNext/>
        <w:spacing w:line="312" w:lineRule="auto"/>
        <w:ind w:left="397" w:hanging="39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c)</w:t>
      </w:r>
      <w:r w:rsidR="00863EC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Hráz panenského potoka</w:t>
      </w:r>
      <w:r w:rsidR="007F2531">
        <w:rPr>
          <w:rFonts w:ascii="Arial" w:hAnsi="Arial" w:cs="Arial"/>
          <w:sz w:val="22"/>
          <w:szCs w:val="22"/>
        </w:rPr>
        <w:t>:</w:t>
      </w:r>
    </w:p>
    <w:p w14:paraId="698D991D" w14:textId="55723707" w:rsidR="00980D57" w:rsidRDefault="00980D57" w:rsidP="00267283">
      <w:pPr>
        <w:keepNext/>
        <w:spacing w:line="312" w:lineRule="auto"/>
        <w:ind w:left="397" w:hanging="39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pozemek </w:t>
      </w:r>
      <w:proofErr w:type="spellStart"/>
      <w:r>
        <w:rPr>
          <w:rFonts w:ascii="Arial" w:hAnsi="Arial" w:cs="Arial"/>
          <w:sz w:val="22"/>
          <w:szCs w:val="22"/>
        </w:rPr>
        <w:t>parc.č</w:t>
      </w:r>
      <w:proofErr w:type="spellEnd"/>
      <w:r>
        <w:rPr>
          <w:rFonts w:ascii="Arial" w:hAnsi="Arial" w:cs="Arial"/>
          <w:sz w:val="22"/>
          <w:szCs w:val="22"/>
        </w:rPr>
        <w:t>. 978/2</w:t>
      </w:r>
      <w:r w:rsidR="007F2531">
        <w:rPr>
          <w:rFonts w:ascii="Arial" w:hAnsi="Arial" w:cs="Arial"/>
          <w:sz w:val="22"/>
          <w:szCs w:val="22"/>
        </w:rPr>
        <w:t>.</w:t>
      </w:r>
    </w:p>
    <w:p w14:paraId="770E86B8" w14:textId="77777777" w:rsidR="00E72349" w:rsidRDefault="00E72349" w:rsidP="00267283">
      <w:pPr>
        <w:keepNext/>
        <w:spacing w:line="312" w:lineRule="auto"/>
        <w:ind w:left="397" w:hanging="397"/>
        <w:jc w:val="both"/>
        <w:rPr>
          <w:rFonts w:ascii="Arial" w:hAnsi="Arial" w:cs="Arial"/>
          <w:sz w:val="22"/>
          <w:szCs w:val="22"/>
        </w:rPr>
      </w:pPr>
    </w:p>
    <w:p w14:paraId="3DA53CAA" w14:textId="05010C66" w:rsidR="00E72349" w:rsidRPr="00E72349" w:rsidRDefault="00E72349" w:rsidP="00E7234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/>
          <w:sz w:val="22"/>
          <w:szCs w:val="22"/>
        </w:rPr>
      </w:pPr>
      <w:r w:rsidRPr="00E72349">
        <w:rPr>
          <w:rFonts w:ascii="Arial" w:hAnsi="Arial"/>
          <w:sz w:val="22"/>
          <w:szCs w:val="22"/>
        </w:rPr>
        <w:t xml:space="preserve">2. </w:t>
      </w:r>
      <w:r>
        <w:rPr>
          <w:rFonts w:ascii="Arial" w:hAnsi="Arial"/>
          <w:sz w:val="22"/>
          <w:szCs w:val="22"/>
        </w:rPr>
        <w:t xml:space="preserve">  </w:t>
      </w:r>
      <w:r w:rsidRPr="00E72349">
        <w:rPr>
          <w:rFonts w:ascii="Arial" w:hAnsi="Arial"/>
          <w:sz w:val="22"/>
          <w:szCs w:val="22"/>
        </w:rPr>
        <w:t>Prostory dle odst. 1</w:t>
      </w:r>
      <w:r w:rsidR="007C45EC">
        <w:rPr>
          <w:rFonts w:ascii="Arial" w:hAnsi="Arial"/>
          <w:sz w:val="22"/>
          <w:szCs w:val="22"/>
        </w:rPr>
        <w:t xml:space="preserve"> písm. a) </w:t>
      </w:r>
      <w:r w:rsidR="007F2531">
        <w:rPr>
          <w:rFonts w:ascii="Arial" w:hAnsi="Arial"/>
          <w:sz w:val="22"/>
          <w:szCs w:val="22"/>
        </w:rPr>
        <w:t>až</w:t>
      </w:r>
      <w:r>
        <w:rPr>
          <w:rFonts w:ascii="Arial" w:hAnsi="Arial"/>
          <w:sz w:val="22"/>
          <w:szCs w:val="22"/>
        </w:rPr>
        <w:t xml:space="preserve"> </w:t>
      </w:r>
      <w:r w:rsidR="007C45EC">
        <w:rPr>
          <w:rFonts w:ascii="Arial" w:hAnsi="Arial"/>
          <w:sz w:val="22"/>
          <w:szCs w:val="22"/>
        </w:rPr>
        <w:t>c</w:t>
      </w:r>
      <w:r w:rsidR="00202DF2">
        <w:rPr>
          <w:rFonts w:ascii="Arial" w:hAnsi="Arial"/>
          <w:sz w:val="22"/>
          <w:szCs w:val="22"/>
        </w:rPr>
        <w:t>) jsou graficky vyznačená</w:t>
      </w:r>
      <w:r w:rsidRPr="00E72349">
        <w:rPr>
          <w:rFonts w:ascii="Arial" w:hAnsi="Arial"/>
          <w:sz w:val="22"/>
          <w:szCs w:val="22"/>
        </w:rPr>
        <w:t xml:space="preserve"> v příloze č. 1 této </w:t>
      </w:r>
      <w:r w:rsidR="007F2531">
        <w:rPr>
          <w:rFonts w:ascii="Arial" w:hAnsi="Arial"/>
          <w:sz w:val="22"/>
          <w:szCs w:val="22"/>
        </w:rPr>
        <w:t xml:space="preserve">obecně závazné </w:t>
      </w:r>
      <w:r w:rsidRPr="00E72349">
        <w:rPr>
          <w:rFonts w:ascii="Arial" w:hAnsi="Arial"/>
          <w:sz w:val="22"/>
          <w:szCs w:val="22"/>
        </w:rPr>
        <w:t>vyhlášky.</w:t>
      </w:r>
    </w:p>
    <w:p w14:paraId="168D1682" w14:textId="77777777" w:rsidR="00E72349" w:rsidRDefault="00E72349" w:rsidP="00267283">
      <w:pPr>
        <w:keepNext/>
        <w:spacing w:line="312" w:lineRule="auto"/>
        <w:ind w:left="397" w:hanging="397"/>
        <w:jc w:val="both"/>
        <w:rPr>
          <w:rFonts w:ascii="Arial" w:hAnsi="Arial" w:cs="Arial"/>
          <w:sz w:val="22"/>
          <w:szCs w:val="22"/>
        </w:rPr>
      </w:pPr>
    </w:p>
    <w:p w14:paraId="1447BEC0" w14:textId="77777777" w:rsidR="00267283" w:rsidRDefault="00267283" w:rsidP="0011639F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14:paraId="3E42BAD4" w14:textId="77777777" w:rsidR="002975A3" w:rsidRDefault="002975A3" w:rsidP="0011639F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14:paraId="1F6D7F61" w14:textId="77777777" w:rsidR="00610C6D" w:rsidRDefault="00610C6D" w:rsidP="00610C6D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Čl. </w:t>
      </w:r>
      <w:r w:rsidR="00267283">
        <w:rPr>
          <w:rFonts w:ascii="Arial" w:hAnsi="Arial"/>
          <w:b/>
          <w:bCs/>
          <w:sz w:val="22"/>
          <w:szCs w:val="22"/>
        </w:rPr>
        <w:t>3</w:t>
      </w:r>
    </w:p>
    <w:p w14:paraId="46BC657C" w14:textId="77777777" w:rsidR="00610C6D" w:rsidRDefault="00610C6D" w:rsidP="00610C6D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Zrušovací ustanovení</w:t>
      </w:r>
    </w:p>
    <w:p w14:paraId="448E1732" w14:textId="77777777" w:rsidR="00610C6D" w:rsidRDefault="00610C6D" w:rsidP="00610C6D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A1CA824" w14:textId="49B547D4" w:rsidR="00610C6D" w:rsidRPr="00997C49" w:rsidRDefault="002C7B75" w:rsidP="00CD6D9C">
      <w:pPr>
        <w:pStyle w:val="Seznamoslovan"/>
        <w:tabs>
          <w:tab w:val="left" w:pos="720"/>
        </w:tabs>
        <w:spacing w:after="0" w:line="312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Zrušuje se </w:t>
      </w:r>
      <w:r w:rsidR="00610C6D" w:rsidRPr="00997C49">
        <w:rPr>
          <w:rFonts w:ascii="Arial" w:hAnsi="Arial"/>
          <w:sz w:val="22"/>
          <w:szCs w:val="22"/>
        </w:rPr>
        <w:t xml:space="preserve">obecně závazná vyhláška obce </w:t>
      </w:r>
      <w:r w:rsidR="00997C49" w:rsidRPr="00997C49">
        <w:rPr>
          <w:rFonts w:ascii="Arial" w:hAnsi="Arial" w:cs="Arial"/>
          <w:sz w:val="22"/>
          <w:szCs w:val="22"/>
        </w:rPr>
        <w:t>Kvasice</w:t>
      </w:r>
      <w:r w:rsidR="00610C6D" w:rsidRPr="00997C49">
        <w:rPr>
          <w:rFonts w:ascii="Arial" w:hAnsi="Arial" w:cs="Arial"/>
          <w:sz w:val="22"/>
          <w:szCs w:val="22"/>
        </w:rPr>
        <w:t xml:space="preserve"> </w:t>
      </w:r>
      <w:r w:rsidR="00610C6D" w:rsidRPr="00997C49">
        <w:rPr>
          <w:rFonts w:ascii="Arial" w:hAnsi="Arial"/>
          <w:sz w:val="22"/>
          <w:szCs w:val="22"/>
        </w:rPr>
        <w:t xml:space="preserve">č. </w:t>
      </w:r>
      <w:r w:rsidR="007F2531">
        <w:rPr>
          <w:rFonts w:ascii="Arial" w:hAnsi="Arial"/>
          <w:sz w:val="22"/>
          <w:szCs w:val="22"/>
        </w:rPr>
        <w:t xml:space="preserve">2/2007, </w:t>
      </w:r>
      <w:r w:rsidR="00997C49" w:rsidRPr="00997C49">
        <w:rPr>
          <w:rFonts w:ascii="Arial" w:hAnsi="Arial"/>
          <w:sz w:val="22"/>
          <w:szCs w:val="22"/>
        </w:rPr>
        <w:t>kterou</w:t>
      </w:r>
      <w:r>
        <w:rPr>
          <w:rFonts w:ascii="Arial" w:hAnsi="Arial"/>
          <w:sz w:val="22"/>
          <w:szCs w:val="22"/>
        </w:rPr>
        <w:t xml:space="preserve"> se upravují pravidla pro</w:t>
      </w:r>
      <w:r w:rsidR="00CD6D9C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pohyb </w:t>
      </w:r>
      <w:r w:rsidR="00997C49" w:rsidRPr="00997C49">
        <w:rPr>
          <w:rFonts w:ascii="Arial" w:hAnsi="Arial"/>
          <w:sz w:val="22"/>
          <w:szCs w:val="22"/>
        </w:rPr>
        <w:t>psů na veřejném prostranství</w:t>
      </w:r>
      <w:r w:rsidR="007F2531">
        <w:rPr>
          <w:rFonts w:ascii="Arial" w:hAnsi="Arial"/>
          <w:sz w:val="22"/>
          <w:szCs w:val="22"/>
        </w:rPr>
        <w:t>,</w:t>
      </w:r>
      <w:r w:rsidR="00997C49" w:rsidRPr="00997C49">
        <w:rPr>
          <w:rFonts w:ascii="Arial" w:hAnsi="Arial"/>
          <w:sz w:val="22"/>
          <w:szCs w:val="22"/>
        </w:rPr>
        <w:t xml:space="preserve"> ze dne </w:t>
      </w:r>
      <w:r w:rsidR="00997C49">
        <w:rPr>
          <w:rFonts w:ascii="Arial" w:hAnsi="Arial"/>
          <w:sz w:val="22"/>
          <w:szCs w:val="22"/>
        </w:rPr>
        <w:t>6.</w:t>
      </w:r>
      <w:r w:rsidR="00B54513">
        <w:rPr>
          <w:rFonts w:ascii="Arial" w:hAnsi="Arial"/>
          <w:sz w:val="22"/>
          <w:szCs w:val="22"/>
        </w:rPr>
        <w:t xml:space="preserve"> </w:t>
      </w:r>
      <w:r w:rsidR="00997C49">
        <w:rPr>
          <w:rFonts w:ascii="Arial" w:hAnsi="Arial"/>
          <w:sz w:val="22"/>
          <w:szCs w:val="22"/>
        </w:rPr>
        <w:t>12.</w:t>
      </w:r>
      <w:r w:rsidR="00B54513">
        <w:rPr>
          <w:rFonts w:ascii="Arial" w:hAnsi="Arial"/>
          <w:sz w:val="22"/>
          <w:szCs w:val="22"/>
        </w:rPr>
        <w:t xml:space="preserve"> </w:t>
      </w:r>
      <w:r w:rsidR="00997C49">
        <w:rPr>
          <w:rFonts w:ascii="Arial" w:hAnsi="Arial"/>
          <w:sz w:val="22"/>
          <w:szCs w:val="22"/>
        </w:rPr>
        <w:t>2007</w:t>
      </w:r>
      <w:r w:rsidR="00997C49" w:rsidRPr="00997C49">
        <w:rPr>
          <w:rFonts w:ascii="Arial" w:hAnsi="Arial"/>
          <w:sz w:val="22"/>
          <w:szCs w:val="22"/>
        </w:rPr>
        <w:t>.</w:t>
      </w:r>
    </w:p>
    <w:p w14:paraId="775C3A71" w14:textId="77777777" w:rsidR="00CD6D9C" w:rsidRDefault="00CD6D9C" w:rsidP="00610C6D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2361DB84" w14:textId="77777777" w:rsidR="00997C49" w:rsidRDefault="00997C49" w:rsidP="00610C6D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C2F1537" w14:textId="77777777" w:rsidR="00610C6D" w:rsidRPr="005A33E2" w:rsidRDefault="00267283" w:rsidP="00610C6D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5A33E2">
        <w:rPr>
          <w:rFonts w:ascii="Arial" w:hAnsi="Arial"/>
          <w:b/>
          <w:bCs/>
          <w:sz w:val="22"/>
          <w:szCs w:val="22"/>
        </w:rPr>
        <w:t>Čl. 4</w:t>
      </w:r>
    </w:p>
    <w:p w14:paraId="354DDD03" w14:textId="77777777" w:rsidR="00610C6D" w:rsidRPr="005A33E2" w:rsidRDefault="00610C6D" w:rsidP="00610C6D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5A33E2">
        <w:rPr>
          <w:rFonts w:ascii="Arial" w:hAnsi="Arial"/>
          <w:b/>
          <w:bCs/>
          <w:sz w:val="22"/>
          <w:szCs w:val="22"/>
        </w:rPr>
        <w:t>Účinnost</w:t>
      </w:r>
    </w:p>
    <w:p w14:paraId="072483A6" w14:textId="77777777" w:rsidR="00610C6D" w:rsidRPr="005A33E2" w:rsidRDefault="00610C6D" w:rsidP="00610C6D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EDB3CB1" w14:textId="3E63DF9C" w:rsidR="00610C6D" w:rsidRPr="005A33E2" w:rsidRDefault="00610C6D" w:rsidP="00015831">
      <w:pPr>
        <w:pStyle w:val="Normlnweb"/>
        <w:spacing w:after="45"/>
        <w:jc w:val="both"/>
        <w:rPr>
          <w:rFonts w:ascii="Arial" w:hAnsi="Arial" w:cs="Arial"/>
          <w:color w:val="000000"/>
          <w:sz w:val="22"/>
          <w:szCs w:val="22"/>
        </w:rPr>
      </w:pPr>
      <w:r w:rsidRPr="005A33E2">
        <w:rPr>
          <w:rFonts w:ascii="Arial" w:hAnsi="Arial" w:cs="Arial"/>
          <w:color w:val="000000"/>
          <w:sz w:val="22"/>
          <w:szCs w:val="22"/>
        </w:rPr>
        <w:t xml:space="preserve">Tato obecně závazná </w:t>
      </w:r>
      <w:r w:rsidR="00997C49" w:rsidRPr="005A33E2">
        <w:rPr>
          <w:rFonts w:ascii="Arial" w:hAnsi="Arial" w:cs="Arial"/>
          <w:color w:val="000000"/>
          <w:sz w:val="22"/>
          <w:szCs w:val="22"/>
        </w:rPr>
        <w:t>vyhláška</w:t>
      </w:r>
      <w:r w:rsidR="005A33E2">
        <w:rPr>
          <w:rFonts w:ascii="Arial" w:hAnsi="Arial" w:cs="Arial"/>
          <w:color w:val="000000"/>
          <w:sz w:val="22"/>
          <w:szCs w:val="22"/>
        </w:rPr>
        <w:t xml:space="preserve"> nabývá účinnosti dnem 1.</w:t>
      </w:r>
      <w:r w:rsidR="007F2531">
        <w:rPr>
          <w:rFonts w:ascii="Arial" w:hAnsi="Arial" w:cs="Arial"/>
          <w:color w:val="000000"/>
          <w:sz w:val="22"/>
          <w:szCs w:val="22"/>
        </w:rPr>
        <w:t xml:space="preserve"> </w:t>
      </w:r>
      <w:r w:rsidR="005A33E2">
        <w:rPr>
          <w:rFonts w:ascii="Arial" w:hAnsi="Arial" w:cs="Arial"/>
          <w:color w:val="000000"/>
          <w:sz w:val="22"/>
          <w:szCs w:val="22"/>
        </w:rPr>
        <w:t>1.</w:t>
      </w:r>
      <w:r w:rsidR="007F2531">
        <w:rPr>
          <w:rFonts w:ascii="Arial" w:hAnsi="Arial" w:cs="Arial"/>
          <w:color w:val="000000"/>
          <w:sz w:val="22"/>
          <w:szCs w:val="22"/>
        </w:rPr>
        <w:t xml:space="preserve"> </w:t>
      </w:r>
      <w:r w:rsidR="005A33E2">
        <w:rPr>
          <w:rFonts w:ascii="Arial" w:hAnsi="Arial" w:cs="Arial"/>
          <w:color w:val="000000"/>
          <w:sz w:val="22"/>
          <w:szCs w:val="22"/>
        </w:rPr>
        <w:t>2024.</w:t>
      </w:r>
    </w:p>
    <w:p w14:paraId="5BB40D6B" w14:textId="77777777" w:rsidR="00610C6D" w:rsidRPr="005A33E2" w:rsidRDefault="00610C6D" w:rsidP="00610C6D">
      <w:pPr>
        <w:pStyle w:val="Normlnweb"/>
        <w:spacing w:after="120"/>
        <w:rPr>
          <w:rFonts w:ascii="Arial" w:hAnsi="Arial" w:cs="Arial"/>
          <w:color w:val="1431CC"/>
          <w:sz w:val="22"/>
          <w:szCs w:val="22"/>
        </w:rPr>
      </w:pPr>
    </w:p>
    <w:p w14:paraId="2573A7C7" w14:textId="77777777" w:rsidR="005A33E2" w:rsidRPr="005A33E2" w:rsidRDefault="005A33E2" w:rsidP="00610C6D">
      <w:pPr>
        <w:pStyle w:val="Normlnweb"/>
        <w:spacing w:after="120"/>
        <w:rPr>
          <w:rFonts w:ascii="Arial" w:hAnsi="Arial" w:cs="Arial"/>
          <w:color w:val="1431CC"/>
          <w:sz w:val="22"/>
          <w:szCs w:val="22"/>
        </w:rPr>
      </w:pPr>
    </w:p>
    <w:p w14:paraId="60F831F7" w14:textId="77777777" w:rsidR="005A33E2" w:rsidRDefault="005A33E2" w:rsidP="00610C6D">
      <w:pPr>
        <w:pStyle w:val="Normlnweb"/>
        <w:spacing w:after="120"/>
        <w:rPr>
          <w:rFonts w:ascii="Arial" w:hAnsi="Arial" w:cs="Arial"/>
          <w:color w:val="1431CC"/>
          <w:sz w:val="22"/>
          <w:szCs w:val="22"/>
        </w:rPr>
      </w:pPr>
    </w:p>
    <w:p w14:paraId="2CA1C52C" w14:textId="77777777" w:rsidR="005A33E2" w:rsidRPr="005A33E2" w:rsidRDefault="005A33E2" w:rsidP="00610C6D">
      <w:pPr>
        <w:pStyle w:val="Normlnweb"/>
        <w:spacing w:after="120"/>
        <w:rPr>
          <w:rFonts w:ascii="Arial" w:hAnsi="Arial" w:cs="Arial"/>
          <w:color w:val="1431CC"/>
          <w:sz w:val="22"/>
          <w:szCs w:val="22"/>
        </w:rPr>
      </w:pPr>
    </w:p>
    <w:p w14:paraId="5515E6CD" w14:textId="77777777" w:rsidR="005A33E2" w:rsidRPr="005A33E2" w:rsidRDefault="005A33E2" w:rsidP="00610C6D">
      <w:pPr>
        <w:pStyle w:val="Normlnweb"/>
        <w:spacing w:after="120"/>
        <w:rPr>
          <w:rFonts w:ascii="Arial" w:hAnsi="Arial" w:cs="Arial"/>
          <w:color w:val="1431CC"/>
          <w:sz w:val="22"/>
          <w:szCs w:val="22"/>
        </w:rPr>
      </w:pPr>
    </w:p>
    <w:p w14:paraId="44441AB1" w14:textId="685F2060" w:rsidR="005A33E2" w:rsidRPr="005A33E2" w:rsidRDefault="005A33E2" w:rsidP="005A33E2">
      <w:pPr>
        <w:pStyle w:val="Zkladntext"/>
        <w:tabs>
          <w:tab w:val="left" w:pos="720"/>
          <w:tab w:val="left" w:pos="6120"/>
        </w:tabs>
        <w:spacing w:after="0" w:line="312" w:lineRule="auto"/>
        <w:rPr>
          <w:rFonts w:ascii="Arial" w:hAnsi="Arial" w:cs="Arial"/>
          <w:i/>
          <w:sz w:val="22"/>
          <w:szCs w:val="22"/>
        </w:rPr>
      </w:pPr>
      <w:r w:rsidRPr="005A33E2">
        <w:rPr>
          <w:rFonts w:ascii="Arial" w:hAnsi="Arial" w:cs="Arial"/>
          <w:i/>
          <w:sz w:val="22"/>
          <w:szCs w:val="22"/>
        </w:rPr>
        <w:t xml:space="preserve">         </w:t>
      </w:r>
      <w:r>
        <w:rPr>
          <w:rFonts w:ascii="Arial" w:hAnsi="Arial" w:cs="Arial"/>
          <w:i/>
          <w:sz w:val="22"/>
          <w:szCs w:val="22"/>
        </w:rPr>
        <w:t xml:space="preserve">    </w:t>
      </w:r>
      <w:r w:rsidRPr="005A33E2">
        <w:rPr>
          <w:rFonts w:ascii="Arial" w:hAnsi="Arial" w:cs="Arial"/>
          <w:i/>
          <w:sz w:val="22"/>
          <w:szCs w:val="22"/>
        </w:rPr>
        <w:t>...................................</w:t>
      </w:r>
      <w:r w:rsidRPr="005A33E2">
        <w:rPr>
          <w:rFonts w:ascii="Arial" w:hAnsi="Arial" w:cs="Arial"/>
          <w:i/>
          <w:sz w:val="22"/>
          <w:szCs w:val="22"/>
        </w:rPr>
        <w:tab/>
      </w:r>
      <w:r w:rsidR="00055CCE">
        <w:rPr>
          <w:rFonts w:ascii="Arial" w:hAnsi="Arial" w:cs="Arial"/>
          <w:i/>
          <w:sz w:val="22"/>
          <w:szCs w:val="22"/>
        </w:rPr>
        <w:t xml:space="preserve">     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5A33E2">
        <w:rPr>
          <w:rFonts w:ascii="Arial" w:hAnsi="Arial" w:cs="Arial"/>
          <w:i/>
          <w:sz w:val="22"/>
          <w:szCs w:val="22"/>
        </w:rPr>
        <w:t>..........................................</w:t>
      </w:r>
    </w:p>
    <w:p w14:paraId="03C0D870" w14:textId="72C4474F" w:rsidR="005A33E2" w:rsidRPr="005A33E2" w:rsidRDefault="00055CCE" w:rsidP="005A33E2">
      <w:pPr>
        <w:pStyle w:val="Zkladntext"/>
        <w:tabs>
          <w:tab w:val="left" w:pos="1080"/>
          <w:tab w:val="left" w:pos="666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</w:t>
      </w:r>
      <w:r w:rsidR="005A33E2" w:rsidRPr="005A33E2">
        <w:rPr>
          <w:rFonts w:ascii="Arial" w:hAnsi="Arial" w:cs="Arial"/>
          <w:sz w:val="22"/>
          <w:szCs w:val="22"/>
        </w:rPr>
        <w:t>Tomáš Kahaja</w:t>
      </w:r>
      <w:r>
        <w:rPr>
          <w:rFonts w:ascii="Arial" w:hAnsi="Arial" w:cs="Arial"/>
          <w:sz w:val="22"/>
          <w:szCs w:val="22"/>
        </w:rPr>
        <w:t xml:space="preserve"> v.</w:t>
      </w:r>
      <w:r w:rsidR="007F253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r.</w:t>
      </w:r>
      <w:r w:rsidR="005A33E2" w:rsidRPr="005A33E2">
        <w:rPr>
          <w:rFonts w:ascii="Arial" w:hAnsi="Arial" w:cs="Arial"/>
          <w:sz w:val="22"/>
          <w:szCs w:val="22"/>
        </w:rPr>
        <w:t xml:space="preserve">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</w:t>
      </w:r>
      <w:r w:rsidR="005A33E2" w:rsidRPr="005A33E2">
        <w:rPr>
          <w:rFonts w:ascii="Arial" w:hAnsi="Arial" w:cs="Arial"/>
          <w:sz w:val="22"/>
          <w:szCs w:val="22"/>
        </w:rPr>
        <w:t>Ing. Dušan Odehnal</w:t>
      </w:r>
      <w:r>
        <w:rPr>
          <w:rFonts w:ascii="Arial" w:hAnsi="Arial" w:cs="Arial"/>
          <w:sz w:val="22"/>
          <w:szCs w:val="22"/>
        </w:rPr>
        <w:t xml:space="preserve"> v.</w:t>
      </w:r>
      <w:r w:rsidR="007F253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r.</w:t>
      </w:r>
    </w:p>
    <w:p w14:paraId="183BF5E4" w14:textId="2A5CCC68" w:rsidR="005A33E2" w:rsidRPr="005A33E2" w:rsidRDefault="005A33E2" w:rsidP="005A33E2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 w:rsidRPr="005A33E2">
        <w:rPr>
          <w:rFonts w:ascii="Arial" w:hAnsi="Arial" w:cs="Arial"/>
          <w:sz w:val="22"/>
          <w:szCs w:val="22"/>
        </w:rPr>
        <w:tab/>
        <w:t xml:space="preserve"> místostarosta</w:t>
      </w:r>
      <w:r w:rsidRPr="005A33E2">
        <w:rPr>
          <w:rFonts w:ascii="Arial" w:hAnsi="Arial" w:cs="Arial"/>
          <w:sz w:val="22"/>
          <w:szCs w:val="22"/>
        </w:rPr>
        <w:tab/>
      </w:r>
      <w:r w:rsidR="00055CCE">
        <w:rPr>
          <w:rFonts w:ascii="Arial" w:hAnsi="Arial" w:cs="Arial"/>
          <w:sz w:val="22"/>
          <w:szCs w:val="22"/>
        </w:rPr>
        <w:t xml:space="preserve">  </w:t>
      </w:r>
      <w:r w:rsidRPr="005A33E2">
        <w:rPr>
          <w:rFonts w:ascii="Arial" w:hAnsi="Arial" w:cs="Arial"/>
          <w:sz w:val="22"/>
          <w:szCs w:val="22"/>
        </w:rPr>
        <w:t>starosta</w:t>
      </w:r>
    </w:p>
    <w:p w14:paraId="4F54DDF4" w14:textId="77777777" w:rsidR="00B042E2" w:rsidRDefault="00B042E2" w:rsidP="002F692A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</w:p>
    <w:p w14:paraId="05D3C757" w14:textId="77777777" w:rsidR="0011639F" w:rsidRDefault="0011639F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500CD9A9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807041C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035663C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7B9FF13F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1F6FBD7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B284DFC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4447F16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2CC2DDC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E08139D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6E51479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7D4F46C3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55A9AC1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5FEFB7F3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A70DD51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6E71F74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BAE735F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E8CA8E7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53871E5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51763F13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05E906C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6D754E2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DE006D2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67259EA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BF0459E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5BAB8F8B" w14:textId="77777777" w:rsidR="00055CCE" w:rsidRDefault="00055CCE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1123B50" w14:textId="4674754B" w:rsidR="00055CCE" w:rsidRDefault="007F2531" w:rsidP="00055CCE">
      <w:pPr>
        <w:pStyle w:val="Zkladntext2"/>
        <w:spacing w:line="312" w:lineRule="auto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Příloha č. 1 obecně závazné vyhlášky</w:t>
      </w:r>
      <w:r w:rsidR="00055CCE" w:rsidRPr="00700F3E">
        <w:rPr>
          <w:rFonts w:ascii="Arial" w:hAnsi="Arial"/>
          <w:b/>
          <w:sz w:val="22"/>
          <w:szCs w:val="22"/>
        </w:rPr>
        <w:t xml:space="preserve"> obce Kvasice,</w:t>
      </w:r>
      <w:r w:rsidR="00055CCE" w:rsidRPr="00700F3E">
        <w:rPr>
          <w:b/>
          <w:sz w:val="22"/>
          <w:szCs w:val="22"/>
        </w:rPr>
        <w:t xml:space="preserve"> </w:t>
      </w:r>
      <w:r w:rsidR="00055CCE" w:rsidRPr="00700F3E">
        <w:rPr>
          <w:rFonts w:ascii="Arial" w:hAnsi="Arial"/>
          <w:b/>
          <w:sz w:val="22"/>
          <w:szCs w:val="22"/>
        </w:rPr>
        <w:t>kterou se stanovují pravidla pro poh</w:t>
      </w:r>
      <w:r w:rsidR="00B54513">
        <w:rPr>
          <w:rFonts w:ascii="Arial" w:hAnsi="Arial"/>
          <w:b/>
          <w:sz w:val="22"/>
          <w:szCs w:val="22"/>
        </w:rPr>
        <w:t>yb psů na veřejném prostranství</w:t>
      </w:r>
    </w:p>
    <w:p w14:paraId="036CE15A" w14:textId="77777777" w:rsidR="00700F3E" w:rsidRDefault="00700F3E" w:rsidP="00055CCE">
      <w:pPr>
        <w:pStyle w:val="Zkladntext2"/>
        <w:spacing w:line="312" w:lineRule="auto"/>
        <w:jc w:val="both"/>
        <w:rPr>
          <w:rFonts w:ascii="Arial" w:hAnsi="Arial"/>
          <w:b/>
          <w:sz w:val="22"/>
          <w:szCs w:val="22"/>
        </w:rPr>
      </w:pPr>
    </w:p>
    <w:p w14:paraId="59C343EF" w14:textId="57B88353" w:rsidR="00700F3E" w:rsidRPr="00700F3E" w:rsidRDefault="00700F3E" w:rsidP="00700F3E">
      <w:pPr>
        <w:pStyle w:val="Zkladntext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12" w:lineRule="auto"/>
        <w:ind w:left="426"/>
        <w:rPr>
          <w:rFonts w:ascii="Arial" w:eastAsia="Arial" w:hAnsi="Arial" w:cs="Arial"/>
          <w:i/>
          <w:iCs/>
          <w:sz w:val="22"/>
          <w:szCs w:val="22"/>
        </w:rPr>
      </w:pPr>
      <w:r w:rsidRPr="00700F3E">
        <w:rPr>
          <w:rFonts w:ascii="Arial" w:eastAsia="Arial" w:hAnsi="Arial" w:cs="Arial"/>
          <w:sz w:val="22"/>
          <w:szCs w:val="22"/>
        </w:rPr>
        <w:t xml:space="preserve">prostory dle čl. 2 odst. 1 písm. a) </w:t>
      </w:r>
      <w:r w:rsidR="007F2531">
        <w:rPr>
          <w:rFonts w:ascii="Arial" w:eastAsia="Arial" w:hAnsi="Arial" w:cs="Arial"/>
          <w:sz w:val="22"/>
          <w:szCs w:val="22"/>
        </w:rPr>
        <w:t xml:space="preserve">této obecně závazné </w:t>
      </w:r>
      <w:r w:rsidRPr="00700F3E">
        <w:rPr>
          <w:rFonts w:ascii="Arial" w:eastAsia="Arial" w:hAnsi="Arial" w:cs="Arial"/>
          <w:sz w:val="22"/>
          <w:szCs w:val="22"/>
        </w:rPr>
        <w:t>vyhlášky</w:t>
      </w:r>
    </w:p>
    <w:p w14:paraId="47566DE8" w14:textId="77777777" w:rsidR="00700F3E" w:rsidRPr="00700F3E" w:rsidRDefault="00700F3E" w:rsidP="00055CCE">
      <w:pPr>
        <w:pStyle w:val="Zkladntext2"/>
        <w:spacing w:line="312" w:lineRule="auto"/>
        <w:jc w:val="both"/>
        <w:rPr>
          <w:rFonts w:ascii="Arial" w:hAnsi="Arial"/>
          <w:b/>
          <w:sz w:val="22"/>
          <w:szCs w:val="22"/>
        </w:rPr>
      </w:pPr>
    </w:p>
    <w:p w14:paraId="2385DA3E" w14:textId="10A7066F" w:rsidR="00055CCE" w:rsidRDefault="00456C05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B6CCF2F" wp14:editId="020C43F0">
            <wp:extent cx="5997633" cy="5920740"/>
            <wp:effectExtent l="0" t="0" r="3175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81" cy="59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B1633" w14:textId="77777777" w:rsidR="0003705D" w:rsidRDefault="0003705D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06BF9B0C" w14:textId="77777777" w:rsidR="0003705D" w:rsidRDefault="0003705D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7FABE0E4" w14:textId="77777777" w:rsidR="0003705D" w:rsidRDefault="0003705D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7FDF7A3E" w14:textId="77777777" w:rsidR="0003705D" w:rsidRDefault="0003705D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3B61A09F" w14:textId="77777777" w:rsidR="0003705D" w:rsidRDefault="0003705D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2B5BD698" w14:textId="77777777" w:rsidR="0003705D" w:rsidRDefault="0003705D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7D444F18" w14:textId="77777777" w:rsidR="0003705D" w:rsidRDefault="0003705D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409B4FAB" w14:textId="77777777" w:rsidR="0003705D" w:rsidRDefault="0003705D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214C2804" w14:textId="77777777" w:rsidR="0003705D" w:rsidRDefault="0003705D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01A7F394" w14:textId="77777777" w:rsidR="0003705D" w:rsidRDefault="0003705D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23382B3E" w14:textId="77777777" w:rsidR="0003705D" w:rsidRDefault="0003705D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3CDF9F06" w14:textId="77777777" w:rsidR="0003705D" w:rsidRDefault="0003705D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038F8798" w14:textId="4F1EA0D2" w:rsidR="0003705D" w:rsidRDefault="0003705D" w:rsidP="0003705D">
      <w:pPr>
        <w:pStyle w:val="Zkladntext2"/>
        <w:pBdr>
          <w:top w:val="nil"/>
          <w:left w:val="nil"/>
          <w:bottom w:val="nil"/>
          <w:right w:val="nil"/>
          <w:between w:val="nil"/>
          <w:bar w:val="nil"/>
        </w:pBdr>
        <w:spacing w:after="0" w:line="312" w:lineRule="auto"/>
        <w:ind w:left="360"/>
        <w:rPr>
          <w:rFonts w:ascii="Arial" w:eastAsia="Arial" w:hAnsi="Arial" w:cs="Arial"/>
          <w:sz w:val="22"/>
          <w:szCs w:val="22"/>
        </w:rPr>
      </w:pPr>
      <w:r w:rsidRPr="0003705D">
        <w:rPr>
          <w:rFonts w:ascii="Arial" w:eastAsia="Arial" w:hAnsi="Arial" w:cs="Arial"/>
          <w:sz w:val="22"/>
          <w:szCs w:val="22"/>
        </w:rPr>
        <w:t xml:space="preserve">b)  prostory dle čl. 2 odst. 1 písm. b) </w:t>
      </w:r>
      <w:r w:rsidR="007F2531">
        <w:rPr>
          <w:rFonts w:ascii="Arial" w:eastAsia="Arial" w:hAnsi="Arial" w:cs="Arial"/>
          <w:sz w:val="22"/>
          <w:szCs w:val="22"/>
        </w:rPr>
        <w:t xml:space="preserve">této obecně závazné </w:t>
      </w:r>
      <w:r w:rsidR="007F2531" w:rsidRPr="00700F3E">
        <w:rPr>
          <w:rFonts w:ascii="Arial" w:eastAsia="Arial" w:hAnsi="Arial" w:cs="Arial"/>
          <w:sz w:val="22"/>
          <w:szCs w:val="22"/>
        </w:rPr>
        <w:t>vyhlášky</w:t>
      </w:r>
    </w:p>
    <w:p w14:paraId="00E1A992" w14:textId="77777777" w:rsidR="004A0427" w:rsidRPr="0003705D" w:rsidRDefault="004A0427" w:rsidP="0003705D">
      <w:pPr>
        <w:pStyle w:val="Zkladntext2"/>
        <w:pBdr>
          <w:top w:val="nil"/>
          <w:left w:val="nil"/>
          <w:bottom w:val="nil"/>
          <w:right w:val="nil"/>
          <w:between w:val="nil"/>
          <w:bar w:val="nil"/>
        </w:pBdr>
        <w:spacing w:after="0" w:line="312" w:lineRule="auto"/>
        <w:ind w:left="360"/>
        <w:rPr>
          <w:rFonts w:ascii="Arial" w:eastAsia="Arial" w:hAnsi="Arial" w:cs="Arial"/>
          <w:i/>
          <w:iCs/>
          <w:sz w:val="22"/>
          <w:szCs w:val="22"/>
        </w:rPr>
      </w:pPr>
    </w:p>
    <w:p w14:paraId="0F6A7ECF" w14:textId="436CB32F" w:rsidR="0003705D" w:rsidRDefault="00752AA9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2BAF7103" wp14:editId="010878A4">
            <wp:extent cx="3954780" cy="9051516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15" cy="905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D5CB3" w14:textId="77777777" w:rsidR="00E91A53" w:rsidRDefault="00E91A53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2E39E8BA" w14:textId="77777777" w:rsidR="00E91A53" w:rsidRDefault="00E91A53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1D67EDF7" w14:textId="2846FBE3" w:rsidR="00E91A53" w:rsidRPr="0003705D" w:rsidRDefault="00E91A53" w:rsidP="00E91A53">
      <w:pPr>
        <w:pStyle w:val="Zkladntext2"/>
        <w:pBdr>
          <w:top w:val="nil"/>
          <w:left w:val="nil"/>
          <w:bottom w:val="nil"/>
          <w:right w:val="nil"/>
          <w:between w:val="nil"/>
          <w:bar w:val="nil"/>
        </w:pBdr>
        <w:spacing w:after="0" w:line="312" w:lineRule="auto"/>
        <w:ind w:left="36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</w:t>
      </w:r>
      <w:r w:rsidRPr="0003705D">
        <w:rPr>
          <w:rFonts w:ascii="Arial" w:eastAsia="Arial" w:hAnsi="Arial" w:cs="Arial"/>
          <w:sz w:val="22"/>
          <w:szCs w:val="22"/>
        </w:rPr>
        <w:t xml:space="preserve">)  prostory dle čl. 2 </w:t>
      </w:r>
      <w:r>
        <w:rPr>
          <w:rFonts w:ascii="Arial" w:eastAsia="Arial" w:hAnsi="Arial" w:cs="Arial"/>
          <w:sz w:val="22"/>
          <w:szCs w:val="22"/>
        </w:rPr>
        <w:t>odst. 1 písm. c</w:t>
      </w:r>
      <w:r w:rsidRPr="0003705D">
        <w:rPr>
          <w:rFonts w:ascii="Arial" w:eastAsia="Arial" w:hAnsi="Arial" w:cs="Arial"/>
          <w:sz w:val="22"/>
          <w:szCs w:val="22"/>
        </w:rPr>
        <w:t xml:space="preserve">) </w:t>
      </w:r>
      <w:r w:rsidR="007F2531">
        <w:rPr>
          <w:rFonts w:ascii="Arial" w:eastAsia="Arial" w:hAnsi="Arial" w:cs="Arial"/>
          <w:sz w:val="22"/>
          <w:szCs w:val="22"/>
        </w:rPr>
        <w:t xml:space="preserve">této obecně závazné </w:t>
      </w:r>
      <w:r w:rsidR="007F2531" w:rsidRPr="00700F3E">
        <w:rPr>
          <w:rFonts w:ascii="Arial" w:eastAsia="Arial" w:hAnsi="Arial" w:cs="Arial"/>
          <w:sz w:val="22"/>
          <w:szCs w:val="22"/>
        </w:rPr>
        <w:t>vyhlášky</w:t>
      </w:r>
    </w:p>
    <w:p w14:paraId="7EA1F169" w14:textId="77777777" w:rsidR="00E91A53" w:rsidRDefault="00E91A53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25B7366E" w14:textId="6BA592E2" w:rsidR="00E91A53" w:rsidRDefault="008F4F01" w:rsidP="00700F3E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432BD9E" wp14:editId="20A4D9B9">
            <wp:extent cx="5888499" cy="82372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22" cy="827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A53" w:rsidSect="00B042E2">
      <w:headerReference w:type="default" r:id="rId10"/>
      <w:pgSz w:w="11906" w:h="16838"/>
      <w:pgMar w:top="28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1F429" w14:textId="77777777" w:rsidR="00D8623B" w:rsidRDefault="00D8623B" w:rsidP="0011639F">
      <w:r>
        <w:separator/>
      </w:r>
    </w:p>
  </w:endnote>
  <w:endnote w:type="continuationSeparator" w:id="0">
    <w:p w14:paraId="63607FDB" w14:textId="77777777" w:rsidR="00D8623B" w:rsidRDefault="00D8623B" w:rsidP="00116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B8D7B" w14:textId="77777777" w:rsidR="00D8623B" w:rsidRDefault="00D8623B" w:rsidP="0011639F">
      <w:r>
        <w:separator/>
      </w:r>
    </w:p>
  </w:footnote>
  <w:footnote w:type="continuationSeparator" w:id="0">
    <w:p w14:paraId="75F12D0C" w14:textId="77777777" w:rsidR="00D8623B" w:rsidRDefault="00D8623B" w:rsidP="0011639F">
      <w:r>
        <w:continuationSeparator/>
      </w:r>
    </w:p>
  </w:footnote>
  <w:footnote w:id="1">
    <w:p w14:paraId="18A0DD9F" w14:textId="77777777" w:rsidR="0011639F" w:rsidRDefault="0011639F" w:rsidP="0011639F">
      <w:pPr>
        <w:pStyle w:val="Textpoznpodarou"/>
        <w:rPr>
          <w:sz w:val="18"/>
        </w:rPr>
      </w:pPr>
      <w:r>
        <w:rPr>
          <w:rStyle w:val="Znakapoznpodarou"/>
          <w:sz w:val="18"/>
        </w:rPr>
        <w:t>1)</w:t>
      </w:r>
      <w:r>
        <w:rPr>
          <w:sz w:val="18"/>
        </w:rPr>
        <w:t xml:space="preserve"> § 34 zákona č. 128/2000 Sb., o obcích (obecní zřízení), ve znění pozdějších předpisů.</w:t>
      </w:r>
    </w:p>
  </w:footnote>
  <w:footnote w:id="2">
    <w:p w14:paraId="6E62CCDD" w14:textId="77777777" w:rsidR="0011639F" w:rsidRDefault="0011639F" w:rsidP="0011639F">
      <w:pPr>
        <w:pStyle w:val="Textpoznpodarou"/>
        <w:rPr>
          <w:sz w:val="18"/>
        </w:rPr>
      </w:pPr>
      <w:r>
        <w:rPr>
          <w:rStyle w:val="Znakapoznpodarou"/>
          <w:sz w:val="18"/>
        </w:rPr>
        <w:t>2)</w:t>
      </w:r>
      <w:r>
        <w:rPr>
          <w:sz w:val="18"/>
        </w:rPr>
        <w:t xml:space="preserve"> Fyzickou osobou se rozumí např. chovatel psa, jeho vlastník či doprovázející osoba.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C2BAB" w14:textId="77777777" w:rsidR="00101E54" w:rsidRDefault="00101E54">
    <w:pPr>
      <w:pStyle w:val="Zhlav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23D55"/>
    <w:multiLevelType w:val="hybridMultilevel"/>
    <w:tmpl w:val="532AED32"/>
    <w:lvl w:ilvl="0" w:tplc="A098515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166FA"/>
    <w:multiLevelType w:val="hybridMultilevel"/>
    <w:tmpl w:val="D09EF0EE"/>
    <w:numStyleLink w:val="Importovanstyl4"/>
  </w:abstractNum>
  <w:abstractNum w:abstractNumId="3" w15:restartNumberingAfterBreak="0">
    <w:nsid w:val="33E177CB"/>
    <w:multiLevelType w:val="hybridMultilevel"/>
    <w:tmpl w:val="D09EF0EE"/>
    <w:styleLink w:val="Importovanstyl4"/>
    <w:lvl w:ilvl="0" w:tplc="8014020A">
      <w:start w:val="1"/>
      <w:numFmt w:val="decimal"/>
      <w:lvlText w:val="(%1)"/>
      <w:lvlJc w:val="left"/>
      <w:pPr>
        <w:ind w:left="35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8EDE8364">
      <w:start w:val="1"/>
      <w:numFmt w:val="lowerLetter"/>
      <w:lvlText w:val="%2)"/>
      <w:lvlJc w:val="left"/>
      <w:pPr>
        <w:ind w:left="107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54D9C0">
      <w:start w:val="1"/>
      <w:numFmt w:val="lowerRoman"/>
      <w:lvlText w:val="%3."/>
      <w:lvlJc w:val="left"/>
      <w:pPr>
        <w:ind w:left="179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4F6CE">
      <w:start w:val="1"/>
      <w:numFmt w:val="decimal"/>
      <w:lvlText w:val="%4."/>
      <w:lvlJc w:val="left"/>
      <w:pPr>
        <w:ind w:left="251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DCEF90">
      <w:start w:val="1"/>
      <w:numFmt w:val="lowerLetter"/>
      <w:lvlText w:val="%5."/>
      <w:lvlJc w:val="left"/>
      <w:pPr>
        <w:ind w:left="323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AAEB90">
      <w:start w:val="1"/>
      <w:numFmt w:val="lowerRoman"/>
      <w:lvlText w:val="%6."/>
      <w:lvlJc w:val="left"/>
      <w:pPr>
        <w:ind w:left="395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8459B0">
      <w:start w:val="1"/>
      <w:numFmt w:val="decimal"/>
      <w:lvlText w:val="%7."/>
      <w:lvlJc w:val="left"/>
      <w:pPr>
        <w:ind w:left="467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A4E84A">
      <w:start w:val="1"/>
      <w:numFmt w:val="lowerLetter"/>
      <w:lvlText w:val="%8."/>
      <w:lvlJc w:val="left"/>
      <w:pPr>
        <w:ind w:left="539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F4AE2A">
      <w:start w:val="1"/>
      <w:numFmt w:val="lowerRoman"/>
      <w:lvlText w:val="%9."/>
      <w:lvlJc w:val="left"/>
      <w:pPr>
        <w:ind w:left="611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3E27826"/>
    <w:multiLevelType w:val="hybridMultilevel"/>
    <w:tmpl w:val="532AED32"/>
    <w:lvl w:ilvl="0" w:tplc="A098515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407A9F"/>
    <w:multiLevelType w:val="hybridMultilevel"/>
    <w:tmpl w:val="7F8C83BC"/>
    <w:lvl w:ilvl="0" w:tplc="4DC04B7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B665AAD"/>
    <w:multiLevelType w:val="hybridMultilevel"/>
    <w:tmpl w:val="8E52646C"/>
    <w:lvl w:ilvl="0" w:tplc="099ACE34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4002576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9182847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11828055">
    <w:abstractNumId w:val="0"/>
  </w:num>
  <w:num w:numId="4" w16cid:durableId="854222516">
    <w:abstractNumId w:val="3"/>
  </w:num>
  <w:num w:numId="5" w16cid:durableId="893347289">
    <w:abstractNumId w:val="2"/>
  </w:num>
  <w:num w:numId="6" w16cid:durableId="228613832">
    <w:abstractNumId w:val="4"/>
  </w:num>
  <w:num w:numId="7" w16cid:durableId="15041264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39F"/>
    <w:rsid w:val="00015831"/>
    <w:rsid w:val="00025D93"/>
    <w:rsid w:val="0003705D"/>
    <w:rsid w:val="00055CCE"/>
    <w:rsid w:val="000656BC"/>
    <w:rsid w:val="000B6D8E"/>
    <w:rsid w:val="000C099E"/>
    <w:rsid w:val="00101E54"/>
    <w:rsid w:val="0011639F"/>
    <w:rsid w:val="0016221A"/>
    <w:rsid w:val="001A2FC6"/>
    <w:rsid w:val="00202DF2"/>
    <w:rsid w:val="00202E84"/>
    <w:rsid w:val="00260706"/>
    <w:rsid w:val="00267283"/>
    <w:rsid w:val="002975A3"/>
    <w:rsid w:val="002C12DA"/>
    <w:rsid w:val="002C23C7"/>
    <w:rsid w:val="002C7B75"/>
    <w:rsid w:val="002F1233"/>
    <w:rsid w:val="002F692A"/>
    <w:rsid w:val="00361AA4"/>
    <w:rsid w:val="003E0A10"/>
    <w:rsid w:val="004449AA"/>
    <w:rsid w:val="00456C05"/>
    <w:rsid w:val="004626AD"/>
    <w:rsid w:val="00473450"/>
    <w:rsid w:val="004A0427"/>
    <w:rsid w:val="005042E0"/>
    <w:rsid w:val="00517F68"/>
    <w:rsid w:val="00543FF5"/>
    <w:rsid w:val="005664A0"/>
    <w:rsid w:val="005749E2"/>
    <w:rsid w:val="005A33E2"/>
    <w:rsid w:val="005C57FC"/>
    <w:rsid w:val="005E2B29"/>
    <w:rsid w:val="006010F0"/>
    <w:rsid w:val="00606DE0"/>
    <w:rsid w:val="00610C6D"/>
    <w:rsid w:val="00653713"/>
    <w:rsid w:val="006D0178"/>
    <w:rsid w:val="00700F3E"/>
    <w:rsid w:val="00720569"/>
    <w:rsid w:val="007515CE"/>
    <w:rsid w:val="00752AA9"/>
    <w:rsid w:val="00764077"/>
    <w:rsid w:val="007C45EC"/>
    <w:rsid w:val="007D6396"/>
    <w:rsid w:val="007E06BE"/>
    <w:rsid w:val="007F2531"/>
    <w:rsid w:val="008209C3"/>
    <w:rsid w:val="008442EC"/>
    <w:rsid w:val="00846ACC"/>
    <w:rsid w:val="00856AE5"/>
    <w:rsid w:val="00863EC7"/>
    <w:rsid w:val="00896352"/>
    <w:rsid w:val="008F4F01"/>
    <w:rsid w:val="0090703A"/>
    <w:rsid w:val="0095578F"/>
    <w:rsid w:val="00977070"/>
    <w:rsid w:val="00980D57"/>
    <w:rsid w:val="00983073"/>
    <w:rsid w:val="00987368"/>
    <w:rsid w:val="00997C49"/>
    <w:rsid w:val="009A4035"/>
    <w:rsid w:val="009D2804"/>
    <w:rsid w:val="009E0B79"/>
    <w:rsid w:val="00A140CC"/>
    <w:rsid w:val="00A247B5"/>
    <w:rsid w:val="00A54E9F"/>
    <w:rsid w:val="00A607C5"/>
    <w:rsid w:val="00A84E5D"/>
    <w:rsid w:val="00AA5B50"/>
    <w:rsid w:val="00AE0DC3"/>
    <w:rsid w:val="00AF32A8"/>
    <w:rsid w:val="00B042E2"/>
    <w:rsid w:val="00B47B2F"/>
    <w:rsid w:val="00B51B96"/>
    <w:rsid w:val="00B54513"/>
    <w:rsid w:val="00BD5806"/>
    <w:rsid w:val="00C5315E"/>
    <w:rsid w:val="00C56D85"/>
    <w:rsid w:val="00C90370"/>
    <w:rsid w:val="00CD6D9C"/>
    <w:rsid w:val="00D032A2"/>
    <w:rsid w:val="00D8623B"/>
    <w:rsid w:val="00DD6C1B"/>
    <w:rsid w:val="00E63456"/>
    <w:rsid w:val="00E72349"/>
    <w:rsid w:val="00E91A53"/>
    <w:rsid w:val="00F46EEC"/>
    <w:rsid w:val="00FB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ABB8A"/>
  <w15:docId w15:val="{9EBD1F91-B3AE-446B-ADCD-C5CA0DDBD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163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11639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semiHidden/>
    <w:rsid w:val="0011639F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paragraph" w:styleId="Textpoznpodarou">
    <w:name w:val="footnote text"/>
    <w:basedOn w:val="Normln"/>
    <w:link w:val="TextpoznpodarouChar"/>
    <w:semiHidden/>
    <w:unhideWhenUsed/>
    <w:rsid w:val="0011639F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11639F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paragraph" w:styleId="Zhlav">
    <w:name w:val="header"/>
    <w:basedOn w:val="Normln"/>
    <w:link w:val="ZhlavChar"/>
    <w:unhideWhenUsed/>
    <w:rsid w:val="0011639F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rsid w:val="0011639F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11639F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11639F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unhideWhenUsed/>
    <w:rsid w:val="0011639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11639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IMP">
    <w:name w:val="Normální_IMP"/>
    <w:basedOn w:val="Normln"/>
    <w:rsid w:val="0011639F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paragraph" w:customStyle="1" w:styleId="Seznamoslovan">
    <w:name w:val="Seznam očíslovaný"/>
    <w:basedOn w:val="Zkladntext"/>
    <w:rsid w:val="0011639F"/>
    <w:pPr>
      <w:widowControl w:val="0"/>
      <w:spacing w:after="113"/>
      <w:ind w:left="425" w:hanging="424"/>
      <w:jc w:val="both"/>
    </w:pPr>
    <w:rPr>
      <w:noProof/>
    </w:rPr>
  </w:style>
  <w:style w:type="paragraph" w:customStyle="1" w:styleId="Textparagrafu">
    <w:name w:val="Text paragrafu"/>
    <w:basedOn w:val="Normln"/>
    <w:rsid w:val="0011639F"/>
    <w:pPr>
      <w:autoSpaceDE w:val="0"/>
      <w:autoSpaceDN w:val="0"/>
      <w:spacing w:before="240"/>
      <w:ind w:firstLine="425"/>
      <w:jc w:val="both"/>
    </w:pPr>
  </w:style>
  <w:style w:type="character" w:styleId="Znakapoznpodarou">
    <w:name w:val="footnote reference"/>
    <w:semiHidden/>
    <w:unhideWhenUsed/>
    <w:rsid w:val="0011639F"/>
    <w:rPr>
      <w:vertAlign w:val="superscript"/>
    </w:rPr>
  </w:style>
  <w:style w:type="paragraph" w:styleId="Zpat">
    <w:name w:val="footer"/>
    <w:basedOn w:val="Normln"/>
    <w:link w:val="ZpatChar"/>
    <w:uiPriority w:val="99"/>
    <w:unhideWhenUsed/>
    <w:rsid w:val="00101E5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1E5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09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09C3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10C6D"/>
    <w:rPr>
      <w:rFonts w:eastAsiaTheme="minorHAnsi"/>
      <w:u w:color="000000"/>
    </w:rPr>
  </w:style>
  <w:style w:type="paragraph" w:styleId="Odstavecseseznamem">
    <w:name w:val="List Paragraph"/>
    <w:basedOn w:val="Normln"/>
    <w:qFormat/>
    <w:rsid w:val="00267283"/>
    <w:pPr>
      <w:spacing w:after="12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9D280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D280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D280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D280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D280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numbering" w:customStyle="1" w:styleId="Importovanstyl4">
    <w:name w:val="Importovaný styl 4"/>
    <w:rsid w:val="00E72349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9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372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MVČR</Company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MISTOSTAROSTA</dc:creator>
  <cp:lastModifiedBy>Marie Horová</cp:lastModifiedBy>
  <cp:revision>5</cp:revision>
  <cp:lastPrinted>2023-10-23T11:19:00Z</cp:lastPrinted>
  <dcterms:created xsi:type="dcterms:W3CDTF">2023-10-23T13:36:00Z</dcterms:created>
  <dcterms:modified xsi:type="dcterms:W3CDTF">2023-12-13T09:15:00Z</dcterms:modified>
</cp:coreProperties>
</file>