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Chlum</w:t>
        <w:br/>
        <w:t>Zastupitelstvo obce Chlum</w:t>
      </w:r>
    </w:p>
    <w:p>
      <w:pPr>
        <w:pStyle w:val="Nadpis1"/>
        <w:numPr>
          <w:ilvl w:val="0"/>
          <w:numId w:val="1"/>
        </w:numPr>
        <w:tabs>
          <w:tab w:val="left" w:pos="0" w:leader="none"/>
        </w:tabs>
        <w:ind w:left="0" w:hanging="0"/>
        <w:rPr/>
      </w:pPr>
      <w:r>
        <w:rPr/>
        <w:t>Obecně závazná vyhláška obce Chlum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>Zastupitelstvo obce Chlum se na svém zasedání dne 7.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Chlum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Poplatkovým subjektem podle této vyhlášky je:</w:t>
      </w:r>
    </w:p>
    <w:p>
      <w:pPr>
        <w:pStyle w:val="Odstavec"/>
        <w:numPr>
          <w:ilvl w:val="1"/>
          <w:numId w:val="2"/>
        </w:numPr>
        <w:rPr/>
      </w:pPr>
      <w:r>
        <w:rPr/>
        <w:t>poplatník poplatku,</w:t>
      </w:r>
    </w:p>
    <w:p>
      <w:pPr>
        <w:pStyle w:val="Odstavec"/>
        <w:numPr>
          <w:ilvl w:val="1"/>
          <w:numId w:val="2"/>
        </w:numPr>
        <w:rPr/>
      </w:pPr>
      <w:r>
        <w:rPr/>
        <w:t>nebo plátce poplatku, pokud jde o poplatek odváděný plátcem poplatku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3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Style w:val="Znakapozn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6"/>
      </w:r>
    </w:p>
    <w:p>
      <w:pPr>
        <w:pStyle w:val="Odstavec"/>
        <w:numPr>
          <w:ilvl w:val="1"/>
          <w:numId w:val="3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rPr/>
      </w:pPr>
      <w:r>
        <w:rPr/>
        <w:t>Plátcem poplatku je</w:t>
      </w:r>
      <w:r>
        <w:rPr>
          <w:rStyle w:val="Znakapoznpodarou"/>
          <w:rStyle w:val="Znakapoznpodarou"/>
        </w:rPr>
        <w:footnoteReference w:id="7"/>
      </w:r>
    </w:p>
    <w:p>
      <w:pPr>
        <w:pStyle w:val="Odstavec"/>
        <w:numPr>
          <w:ilvl w:val="1"/>
          <w:numId w:val="3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rPr/>
      </w:pPr>
      <w:r>
        <w:rPr/>
        <w:t>Plátce poplatku je povinen vybrat poplatek od poplatníka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Style w:val="Znakapoznpodarou"/>
        </w:rPr>
        <w:footnoteReference w:id="9"/>
      </w:r>
      <w:r>
        <w:rPr/>
        <w:t>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rPr/>
      </w:pPr>
      <w:r>
        <w:rPr/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4"/>
        </w:numPr>
        <w:rPr/>
      </w:pPr>
      <w:r>
        <w:rPr/>
        <w:t>Dojde-li ke změně údajů uvedených v ohlášení, je poplatkový subjekt povinen tuto změnu oznámit do 15 dnů ode dne, kdy nastala</w:t>
      </w:r>
      <w:r>
        <w:rPr>
          <w:rStyle w:val="Znakapoznpodarou"/>
          <w:rStyle w:val="Znakapoznpodarou"/>
        </w:rPr>
        <w:footnoteReference w:id="11"/>
      </w:r>
      <w:r>
        <w:rPr/>
        <w:t>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5"/>
        </w:numPr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Style w:val="Znakapozn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5"/>
        </w:numPr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5"/>
        </w:numPr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Style w:val="Znakapoznpodarou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Minimální základ dílčího poplatku činí 60 l.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0,60 Kč za l.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6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6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6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Znakapoznpodarou"/>
          <w:rStyle w:val="Znakapozn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6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Style w:val="Znakapoznpodarou"/>
        </w:rPr>
        <w:footnoteReference w:id="15"/>
      </w:r>
      <w:r>
        <w:rPr/>
        <w:t>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7</w:t>
        <w:br/>
        <w:t>Splatnost poplatku</w:t>
      </w:r>
    </w:p>
    <w:p>
      <w:pPr>
        <w:pStyle w:val="Odstavec"/>
        <w:rPr/>
      </w:pPr>
      <w:r>
        <w:rPr/>
        <w:t>Poplatkový subjekt uhradí poplatek správci poplatku nejpozději do 15. ledna následujícího kalendářního roku.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7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rPr/>
      </w:pPr>
      <w:r>
        <w:rPr/>
        <w:t>Zrušuje se obecně závazná vyhláška č. 1/2021, místní poplatek za odkládání KO z nemovité věci, ze dne 29. prosince 2021.</w:t>
      </w:r>
    </w:p>
    <w:p>
      <w:pPr>
        <w:pStyle w:val="Odstavec"/>
        <w:numPr>
          <w:ilvl w:val="0"/>
          <w:numId w:val="7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rPr/>
      </w:pPr>
      <w:r>
        <w:rPr/>
        <w:t>Zrušuje se obecně závazná vyhláška č. 1/2022, OZV č.1/2022, kterou se mění OZV č. 1/2021,o místním poplatku za odkládání KO, ze dne 23. února 2022.</w:t>
      </w:r>
    </w:p>
    <w:p>
      <w:pPr>
        <w:pStyle w:val="Nadpis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František Jansa v. r.</w:t>
              <w:br/>
              <w:t xml:space="preserve"> starosta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Mgr. Eva Jonáková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/>
        <w:footnoteRef/>
        <w:tab/>
        <w:t>§ 10o odst. 1 zákona o místních poplatcích.</w:t>
      </w:r>
    </w:p>
  </w:footnote>
  <w:footnote w:id="3">
    <w:p>
      <w:pPr>
        <w:pStyle w:val="Poznmkapodarou"/>
        <w:rPr/>
      </w:pPr>
      <w:r>
        <w:rPr/>
        <w:footnoteRef/>
        <w:tab/>
        <w:t>§ 11b odst. 1 zákona o místních poplatcích.</w:t>
      </w:r>
    </w:p>
  </w:footnote>
  <w:footnote w:id="4">
    <w:p>
      <w:pPr>
        <w:pStyle w:val="Poznmkapodarou"/>
        <w:rPr/>
      </w:pPr>
      <w:r>
        <w:rPr/>
        <w:footnoteRef/>
        <w:tab/>
        <w:t>§ 15 odst. 1 zákona o místních poplatcích.</w:t>
      </w:r>
    </w:p>
  </w:footnote>
  <w:footnote w:id="5">
    <w:p>
      <w:pPr>
        <w:pStyle w:val="Poznmkapodarou"/>
        <w:rPr/>
      </w:pPr>
      <w:r>
        <w:rPr/>
        <w:footnoteRef/>
        <w:tab/>
        <w:t>§ 10j zákona o místních poplatcích.</w:t>
      </w:r>
    </w:p>
  </w:footnote>
  <w:footnote w:id="6">
    <w:p>
      <w:pPr>
        <w:pStyle w:val="Poznmkapodarou"/>
        <w:rPr/>
      </w:pPr>
      <w:r>
        <w:rPr/>
        <w:footnoteRef/>
        <w:tab/>
        <w:t>§ 10i zákona o místních poplatcích.</w:t>
      </w:r>
    </w:p>
  </w:footnote>
  <w:footnote w:id="7">
    <w:p>
      <w:pPr>
        <w:pStyle w:val="Poznmkapodarou"/>
        <w:rPr/>
      </w:pPr>
      <w:r>
        <w:rPr/>
        <w:footnoteRef/>
        <w:tab/>
        <w:t>§ 10n odst. 1 zákona o místních poplatcích.</w:t>
      </w:r>
    </w:p>
  </w:footnote>
  <w:footnote w:id="8">
    <w:p>
      <w:pPr>
        <w:pStyle w:val="Poznmkapodarou"/>
        <w:rPr/>
      </w:pPr>
      <w:r>
        <w:rPr/>
        <w:footnoteRef/>
        <w:tab/>
        <w:t>§ 10n odst. 2 zákona o místních poplatcích.</w:t>
      </w:r>
    </w:p>
  </w:footnote>
  <w:footnote w:id="9">
    <w:p>
      <w:pPr>
        <w:pStyle w:val="Poznmkapodarou"/>
        <w:rPr/>
      </w:pPr>
      <w:r>
        <w:rPr/>
        <w:footnoteRef/>
        <w:tab/>
        <w:t>§ 10p zákona o místních poplatcích.</w:t>
      </w:r>
    </w:p>
  </w:footnote>
  <w:footnote w:id="10">
    <w:p>
      <w:pPr>
        <w:pStyle w:val="Poznmkapodarou"/>
        <w:rPr/>
      </w:pPr>
      <w:r>
        <w:rPr/>
        <w:footnoteRef/>
        <w:tab/>
        <w:t>§ 14a odst. 1 a 2 zákona o místních poplatcích; v ohlášení plátce uvede zejména své identifikační údaje a skutečnosti rozhodné pro stanovení poplatku.</w:t>
      </w:r>
    </w:p>
  </w:footnote>
  <w:footnote w:id="11">
    <w:p>
      <w:pPr>
        <w:pStyle w:val="Poznmkapodarou"/>
        <w:rPr/>
      </w:pPr>
      <w:r>
        <w:rPr/>
        <w:footnoteRef/>
        <w:tab/>
        <w:t>§ 14a odst. 4 zákona o místních poplatcích.</w:t>
      </w:r>
    </w:p>
  </w:footnote>
  <w:footnote w:id="12">
    <w:p>
      <w:pPr>
        <w:pStyle w:val="Poznmkapodarou"/>
        <w:rPr/>
      </w:pPr>
      <w:r>
        <w:rPr/>
        <w:footnoteRef/>
        <w:tab/>
        <w:t>§ 10k odst. 1 zákona o místních poplatcích.</w:t>
      </w:r>
    </w:p>
  </w:footnote>
  <w:footnote w:id="13">
    <w:p>
      <w:pPr>
        <w:pStyle w:val="Poznmkapodarou"/>
        <w:rPr/>
      </w:pPr>
      <w:r>
        <w:rPr/>
        <w:footnoteRef/>
        <w:tab/>
        <w:t>§ 10k odst. 3 zákona o místních poplatcích.</w:t>
      </w:r>
    </w:p>
  </w:footnote>
  <w:footnote w:id="14">
    <w:p>
      <w:pPr>
        <w:pStyle w:val="Poznmkapodarou"/>
        <w:rPr/>
      </w:pPr>
      <w:r>
        <w:rPr/>
        <w:footnoteRef/>
        <w:tab/>
        <w:t>§ 10m odst. 1 zákona o místních poplatcích.</w:t>
      </w:r>
    </w:p>
  </w:footnote>
  <w:footnote w:id="15">
    <w:p>
      <w:pPr>
        <w:pStyle w:val="Poznmkapodarou"/>
        <w:rPr/>
      </w:pPr>
      <w:r>
        <w:rPr/>
        <w:footnoteRef/>
        <w:tab/>
        <w:t>§ 10m odst. 2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position w:val="24"/>
      <w:sz w:val="16"/>
    </w:rPr>
  </w:style>
  <w:style w:type="character" w:styleId="Znakapoznpodarou">
    <w:name w:val="Značka pozn. pod čarou"/>
    <w:basedOn w:val="Standardnpsmoodstavce"/>
    <w:qFormat/>
    <w:rPr>
      <w:position w:val="24"/>
      <w:sz w:val="16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LibreOffice/5.4.3.2$Windows_x86 LibreOffice_project/92a7159f7e4af62137622921e809f8546db437e5</Application>
  <Pages>3</Pages>
  <Words>570</Words>
  <Characters>3363</Characters>
  <CharactersWithSpaces>3926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2025-10-23T07:34:00Z</dcterms:created>
  <dc:creator>Beránek Kamil, JUDr. Ing.</dc:creator>
  <dc:description/>
  <dc:language>cs-CZ</dc:language>
  <cp:lastModifiedBy>Beránek Kamil, JUDr. Ing.</cp:lastModifiedBy>
  <dcterms:modified xsi:type="dcterms:W3CDTF">2025-10-23T07:41:00Z</dcterms:modified>
  <cp:revision>3</cp:revision>
  <dc:subject/>
  <dc:title/>
</cp:coreProperties>
</file>