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18738" w14:textId="77777777" w:rsidR="00784A67" w:rsidRPr="0089562E" w:rsidRDefault="00784A67" w:rsidP="00784A67">
      <w:pPr>
        <w:jc w:val="center"/>
        <w:rPr>
          <w:rFonts w:ascii="Arial" w:hAnsi="Arial" w:cs="Arial"/>
          <w:b/>
        </w:rPr>
      </w:pPr>
      <w:r w:rsidRPr="0089562E">
        <w:rPr>
          <w:rFonts w:ascii="Arial" w:hAnsi="Arial" w:cs="Arial"/>
          <w:b/>
        </w:rPr>
        <w:t>Obec Pěčín</w:t>
      </w:r>
    </w:p>
    <w:p w14:paraId="1F1D5E77" w14:textId="77777777" w:rsidR="00784A67" w:rsidRPr="0089562E" w:rsidRDefault="00784A67" w:rsidP="00784A67">
      <w:pPr>
        <w:jc w:val="center"/>
        <w:rPr>
          <w:rFonts w:ascii="Arial" w:hAnsi="Arial" w:cs="Arial"/>
          <w:b/>
        </w:rPr>
      </w:pPr>
      <w:r w:rsidRPr="0089562E">
        <w:rPr>
          <w:rFonts w:ascii="Arial" w:hAnsi="Arial" w:cs="Arial"/>
          <w:b/>
        </w:rPr>
        <w:t>Zastupitelstvo obce</w:t>
      </w:r>
    </w:p>
    <w:p w14:paraId="44BDBD18" w14:textId="77777777" w:rsidR="00784A67" w:rsidRPr="0089562E" w:rsidRDefault="00784A67" w:rsidP="00784A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6F98C4FE" wp14:editId="52CA3411">
            <wp:extent cx="556260" cy="640080"/>
            <wp:effectExtent l="0" t="0" r="0" b="0"/>
            <wp:docPr id="1" name="Obrázek 1" descr="Znak obce Pěčín">
              <a:hlinkClick xmlns:a="http://schemas.openxmlformats.org/drawingml/2006/main" r:id="rId8" tooltip="Znak obce Pěčín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 Pěčín">
                      <a:hlinkClick r:id="rId8" tooltip="Znak obce Pěčín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A5FF8" w14:textId="1DA1C26D" w:rsidR="008D6906" w:rsidRPr="002E0EAD" w:rsidRDefault="00784A67" w:rsidP="00784A67">
      <w:pPr>
        <w:jc w:val="center"/>
        <w:rPr>
          <w:rFonts w:ascii="Arial" w:hAnsi="Arial" w:cs="Arial"/>
          <w:b/>
        </w:rPr>
      </w:pPr>
      <w:r w:rsidRPr="0089562E">
        <w:rPr>
          <w:rFonts w:ascii="Arial" w:hAnsi="Arial" w:cs="Arial"/>
          <w:b/>
        </w:rPr>
        <w:t>Obecně závazná vyhláška</w:t>
      </w:r>
      <w:r w:rsidR="0005383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br/>
      </w:r>
      <w:r w:rsidR="008D6906"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2819FC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84A67">
        <w:rPr>
          <w:rFonts w:ascii="Arial" w:hAnsi="Arial" w:cs="Arial"/>
          <w:b w:val="0"/>
          <w:sz w:val="22"/>
          <w:szCs w:val="22"/>
        </w:rPr>
        <w:t>Pěčín</w:t>
      </w:r>
      <w:r w:rsidR="008C705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C00427">
        <w:rPr>
          <w:rFonts w:ascii="Arial" w:hAnsi="Arial" w:cs="Arial"/>
          <w:b w:val="0"/>
          <w:sz w:val="22"/>
          <w:szCs w:val="22"/>
        </w:rPr>
        <w:t>11</w:t>
      </w:r>
      <w:r w:rsidR="00C37AA6">
        <w:rPr>
          <w:rFonts w:ascii="Arial" w:hAnsi="Arial" w:cs="Arial"/>
          <w:b w:val="0"/>
          <w:sz w:val="22"/>
          <w:szCs w:val="22"/>
        </w:rPr>
        <w:t>.</w:t>
      </w:r>
      <w:r w:rsidR="00C00427">
        <w:rPr>
          <w:rFonts w:ascii="Arial" w:hAnsi="Arial" w:cs="Arial"/>
          <w:b w:val="0"/>
          <w:sz w:val="22"/>
          <w:szCs w:val="22"/>
        </w:rPr>
        <w:t>12.</w:t>
      </w:r>
      <w:r w:rsidR="0021049B">
        <w:rPr>
          <w:rFonts w:ascii="Arial" w:hAnsi="Arial" w:cs="Arial"/>
          <w:b w:val="0"/>
          <w:sz w:val="22"/>
          <w:szCs w:val="22"/>
        </w:rPr>
        <w:t>202</w:t>
      </w:r>
      <w:r w:rsidR="00C00427">
        <w:rPr>
          <w:rFonts w:ascii="Arial" w:hAnsi="Arial" w:cs="Arial"/>
          <w:b w:val="0"/>
          <w:sz w:val="22"/>
          <w:szCs w:val="22"/>
        </w:rPr>
        <w:t>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1F51AE92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84A67">
        <w:rPr>
          <w:rFonts w:ascii="Arial" w:hAnsi="Arial" w:cs="Arial"/>
          <w:sz w:val="22"/>
          <w:szCs w:val="22"/>
        </w:rPr>
        <w:t>Pěčín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D7E7B0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21049B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61136F6" w14:textId="2A4558F6" w:rsidR="00C00427" w:rsidRDefault="00C00427" w:rsidP="00C00427">
      <w:pPr>
        <w:pStyle w:val="Default"/>
        <w:spacing w:afterLines="300" w:after="720"/>
        <w:ind w:firstLine="567"/>
        <w:jc w:val="both"/>
        <w:rPr>
          <w:sz w:val="22"/>
          <w:szCs w:val="22"/>
        </w:rPr>
      </w:pPr>
      <w:r w:rsidRPr="00C00427">
        <w:rPr>
          <w:sz w:val="22"/>
          <w:szCs w:val="22"/>
        </w:rPr>
        <w:t>a)</w:t>
      </w:r>
      <w:r>
        <w:rPr>
          <w:sz w:val="22"/>
          <w:szCs w:val="22"/>
        </w:rPr>
        <w:t xml:space="preserve"> </w:t>
      </w:r>
      <w:r w:rsidR="00650483"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="00650483"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 w:rsidR="00650483">
        <w:rPr>
          <w:sz w:val="22"/>
          <w:szCs w:val="22"/>
        </w:rPr>
        <w:t xml:space="preserve"> nebo </w:t>
      </w:r>
      <w:r w:rsidR="009D559A">
        <w:rPr>
          <w:sz w:val="22"/>
          <w:szCs w:val="22"/>
        </w:rPr>
        <w:t xml:space="preserve"> </w:t>
      </w:r>
    </w:p>
    <w:p w14:paraId="117E716C" w14:textId="1BA6A5A8" w:rsidR="00650483" w:rsidRDefault="00650483" w:rsidP="009D559A">
      <w:pPr>
        <w:pStyle w:val="Default"/>
        <w:spacing w:afterLines="30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262A3E9B"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21049B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7A8E59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00B59539" w:rsidR="00303591" w:rsidRPr="0021049B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00427">
        <w:rPr>
          <w:rFonts w:ascii="Arial" w:hAnsi="Arial" w:cs="Arial"/>
          <w:sz w:val="22"/>
          <w:szCs w:val="22"/>
        </w:rPr>
        <w:t>924</w:t>
      </w:r>
      <w:r w:rsidR="00C37AA6">
        <w:rPr>
          <w:rFonts w:ascii="Arial" w:hAnsi="Arial" w:cs="Arial"/>
          <w:sz w:val="22"/>
          <w:szCs w:val="22"/>
        </w:rPr>
        <w:t>,-K</w:t>
      </w:r>
      <w:r w:rsidRPr="002E0EAD">
        <w:rPr>
          <w:rFonts w:ascii="Arial" w:hAnsi="Arial" w:cs="Arial"/>
          <w:sz w:val="22"/>
          <w:szCs w:val="22"/>
        </w:rPr>
        <w:t>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853D59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4F4D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13E5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D9DDFFE" w:rsidR="00166420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7715086C" w14:textId="77777777" w:rsidR="00784A67" w:rsidRDefault="00784A67" w:rsidP="00784A67">
      <w:pPr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pro poplatníka dle čl. 2 odst. 1 písm. a) této </w:t>
      </w:r>
      <w:proofErr w:type="gramStart"/>
      <w:r>
        <w:rPr>
          <w:rFonts w:ascii="Arial" w:hAnsi="Arial" w:cs="Arial"/>
          <w:sz w:val="22"/>
          <w:szCs w:val="22"/>
        </w:rPr>
        <w:t>vyhlášky  u</w:t>
      </w:r>
      <w:proofErr w:type="gramEnd"/>
      <w:r>
        <w:rPr>
          <w:rFonts w:ascii="Arial" w:hAnsi="Arial" w:cs="Arial"/>
          <w:sz w:val="22"/>
          <w:szCs w:val="22"/>
        </w:rPr>
        <w:t xml:space="preserve"> plateb prováděných prostřednictvím soustředěného inkasa plateb obyvatelstva (SIPO) je splatný ve 12 stejných splátkách, vždy nejpozději do posledního kalendářního dne v měsíci.</w:t>
      </w:r>
    </w:p>
    <w:p w14:paraId="7CF112DD" w14:textId="77777777" w:rsidR="00784A67" w:rsidRDefault="00784A67" w:rsidP="00784A67">
      <w:pPr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pro poplatníka dle čl. 2 odst. 1 písm. a) této </w:t>
      </w:r>
      <w:proofErr w:type="gramStart"/>
      <w:r>
        <w:rPr>
          <w:rFonts w:ascii="Arial" w:hAnsi="Arial" w:cs="Arial"/>
          <w:sz w:val="22"/>
          <w:szCs w:val="22"/>
        </w:rPr>
        <w:t>vyhlášky  u</w:t>
      </w:r>
      <w:proofErr w:type="gramEnd"/>
      <w:r>
        <w:rPr>
          <w:rFonts w:ascii="Arial" w:hAnsi="Arial" w:cs="Arial"/>
          <w:sz w:val="22"/>
          <w:szCs w:val="22"/>
        </w:rPr>
        <w:t xml:space="preserve"> plateb prováděných ostatními způsoby kromě soustředěného inkasa plateb obyvatelstva (SIPO) je splatný jednorázově nejpozději do 31. srpna příslušného kalendářního roku.</w:t>
      </w:r>
    </w:p>
    <w:p w14:paraId="476D9D66" w14:textId="77777777" w:rsidR="00784A67" w:rsidRDefault="00784A67" w:rsidP="00784A67">
      <w:pPr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pro poplatníka dle čl. 2 odst. 1 písm. b) této vyhlášky je splatný jednorázově nejpozději do 31. srpna příslušného kalendářního roku.  </w:t>
      </w:r>
    </w:p>
    <w:p w14:paraId="533C284C" w14:textId="77777777" w:rsidR="00784A67" w:rsidRDefault="00784A67" w:rsidP="00784A67">
      <w:pPr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31. srpnu, je poplatek splatný nejpozději do 15. dne měsíce, který následuje po měsíci, ve kterém poplatková povinnost vznikla. </w:t>
      </w:r>
    </w:p>
    <w:p w14:paraId="45E2C812" w14:textId="77777777" w:rsidR="00784A67" w:rsidRDefault="00784A67" w:rsidP="00784A67">
      <w:pPr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33822F4A" w:rsidR="00131160" w:rsidRPr="002E0EAD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  <w:r w:rsidR="00784A67">
        <w:rPr>
          <w:rFonts w:ascii="Arial" w:hAnsi="Arial" w:cs="Arial"/>
        </w:rPr>
        <w:t>a úlevy</w:t>
      </w:r>
    </w:p>
    <w:p w14:paraId="724ED61B" w14:textId="62BCF2D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C9E1E52" w14:textId="53190B11" w:rsidR="00784A67" w:rsidRPr="00784A67" w:rsidRDefault="00784A67" w:rsidP="00784A67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784A67">
        <w:rPr>
          <w:rFonts w:ascii="Arial" w:hAnsi="Arial" w:cs="Arial"/>
        </w:rPr>
        <w:t>Od poplatku se osvobozuje osoba, které poplatková povinnost vznikla z důvodu přihlášení v obci a která se v průběhu celého kalendářního roku (od 1. ledna do 31. prosince) zdržuje mimo území obce.</w:t>
      </w:r>
    </w:p>
    <w:p w14:paraId="68FE1FCE" w14:textId="77777777" w:rsidR="00784A67" w:rsidRDefault="00784A67" w:rsidP="00784A67">
      <w:pPr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se poskytuje osobě, které poplatková povinnost vznikla z důvodu přihlášení v obci a která</w:t>
      </w:r>
    </w:p>
    <w:p w14:paraId="781710E0" w14:textId="77777777" w:rsidR="00784A67" w:rsidRDefault="00784A67" w:rsidP="00784A67">
      <w:pPr>
        <w:numPr>
          <w:ilvl w:val="1"/>
          <w:numId w:val="38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vytápění nemovitosti využívá výhradně kotle na dřevo, pelety, brikety z pilin nebo biomasu, a to ve výši </w:t>
      </w:r>
      <w:proofErr w:type="gramStart"/>
      <w:r>
        <w:rPr>
          <w:rFonts w:ascii="Arial" w:hAnsi="Arial" w:cs="Arial"/>
          <w:sz w:val="22"/>
          <w:szCs w:val="22"/>
        </w:rPr>
        <w:t>30%</w:t>
      </w:r>
      <w:proofErr w:type="gramEnd"/>
      <w:r>
        <w:rPr>
          <w:rFonts w:ascii="Arial" w:hAnsi="Arial" w:cs="Arial"/>
          <w:sz w:val="22"/>
          <w:szCs w:val="22"/>
        </w:rPr>
        <w:t xml:space="preserve"> z celkové sazby poplatku uvedené v čl. 5 odst. 1 této vyhlášky,</w:t>
      </w:r>
    </w:p>
    <w:p w14:paraId="27EF68EC" w14:textId="77777777" w:rsidR="00784A67" w:rsidRDefault="00784A67" w:rsidP="00784A67">
      <w:pPr>
        <w:numPr>
          <w:ilvl w:val="1"/>
          <w:numId w:val="38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která se v průběhu kalendářního roku zdržuje nejméně po dobu 6 po sobě jdoucích měsíců mimo území </w:t>
      </w:r>
      <w:proofErr w:type="gramStart"/>
      <w:r>
        <w:rPr>
          <w:rFonts w:ascii="Arial" w:hAnsi="Arial" w:cs="Arial"/>
          <w:sz w:val="22"/>
          <w:szCs w:val="22"/>
        </w:rPr>
        <w:t>obce,  a</w:t>
      </w:r>
      <w:proofErr w:type="gramEnd"/>
      <w:r>
        <w:rPr>
          <w:rFonts w:ascii="Arial" w:hAnsi="Arial" w:cs="Arial"/>
          <w:sz w:val="22"/>
          <w:szCs w:val="22"/>
        </w:rPr>
        <w:t xml:space="preserve"> to ve výši 50% z celkové sazby poplatku uvedené v čl. 5 odst. 1 této vyhlášky.</w:t>
      </w:r>
    </w:p>
    <w:p w14:paraId="2698EFD7" w14:textId="77777777" w:rsidR="00784A67" w:rsidRDefault="00784A67" w:rsidP="00784A67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435D73B" w14:textId="77777777" w:rsidR="00784A67" w:rsidRDefault="00784A67" w:rsidP="00784A67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(4)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118053F6"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2DA859D" w14:textId="77777777" w:rsidR="00784A67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>Ruší</w:t>
      </w:r>
      <w:r w:rsidR="00AB240E" w:rsidRPr="008C705E">
        <w:rPr>
          <w:rFonts w:ascii="Arial" w:hAnsi="Arial" w:cs="Arial"/>
          <w:sz w:val="22"/>
          <w:szCs w:val="22"/>
        </w:rPr>
        <w:t xml:space="preserve"> se</w:t>
      </w:r>
      <w:r w:rsidR="00784A67">
        <w:rPr>
          <w:rFonts w:ascii="Arial" w:hAnsi="Arial" w:cs="Arial"/>
          <w:sz w:val="22"/>
          <w:szCs w:val="22"/>
        </w:rPr>
        <w:t>:</w:t>
      </w:r>
    </w:p>
    <w:p w14:paraId="5554FC1A" w14:textId="0E5ED1EF" w:rsidR="008658CA" w:rsidRPr="006829E2" w:rsidRDefault="006829E2" w:rsidP="00C00427">
      <w:pPr>
        <w:pStyle w:val="Odstavecseseznamem"/>
        <w:spacing w:before="120" w:line="288" w:lineRule="auto"/>
        <w:ind w:left="1021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AB240E" w:rsidRPr="006829E2">
        <w:rPr>
          <w:rFonts w:ascii="Arial" w:hAnsi="Arial" w:cs="Arial"/>
        </w:rPr>
        <w:t xml:space="preserve">becně závazná vyhláška č. </w:t>
      </w:r>
      <w:r w:rsidR="00C00427">
        <w:rPr>
          <w:rFonts w:ascii="Arial" w:hAnsi="Arial" w:cs="Arial"/>
        </w:rPr>
        <w:t>8</w:t>
      </w:r>
      <w:r w:rsidRPr="006829E2">
        <w:rPr>
          <w:rFonts w:ascii="Arial" w:hAnsi="Arial" w:cs="Arial"/>
        </w:rPr>
        <w:t>/202</w:t>
      </w:r>
      <w:r w:rsidR="00C00427">
        <w:rPr>
          <w:rFonts w:ascii="Arial" w:hAnsi="Arial" w:cs="Arial"/>
        </w:rPr>
        <w:t>3</w:t>
      </w:r>
      <w:r w:rsidR="0021049B" w:rsidRPr="006829E2">
        <w:rPr>
          <w:rFonts w:ascii="Arial" w:hAnsi="Arial" w:cs="Arial"/>
        </w:rPr>
        <w:t>, o místním poplatku za obecní systém odpadového hospodářství</w:t>
      </w:r>
      <w:r w:rsidR="00AB240E" w:rsidRPr="006829E2">
        <w:rPr>
          <w:rFonts w:ascii="Arial" w:hAnsi="Arial" w:cs="Arial"/>
        </w:rPr>
        <w:t>, ze dne</w:t>
      </w:r>
      <w:r w:rsidRPr="006829E2">
        <w:rPr>
          <w:rFonts w:ascii="Arial" w:hAnsi="Arial" w:cs="Arial"/>
        </w:rPr>
        <w:t xml:space="preserve"> </w:t>
      </w:r>
      <w:r w:rsidR="00C00427">
        <w:rPr>
          <w:rFonts w:ascii="Arial" w:hAnsi="Arial" w:cs="Arial"/>
        </w:rPr>
        <w:t>23.10</w:t>
      </w:r>
      <w:r w:rsidRPr="006829E2">
        <w:rPr>
          <w:rFonts w:ascii="Arial" w:hAnsi="Arial" w:cs="Arial"/>
        </w:rPr>
        <w:t>. 202</w:t>
      </w:r>
      <w:r w:rsidR="00C00427">
        <w:rPr>
          <w:rFonts w:ascii="Arial" w:hAnsi="Arial" w:cs="Arial"/>
        </w:rPr>
        <w:t>3</w:t>
      </w:r>
      <w:r w:rsidRPr="006829E2">
        <w:rPr>
          <w:rFonts w:ascii="Arial" w:hAnsi="Arial" w:cs="Arial"/>
        </w:rPr>
        <w:t xml:space="preserve"> 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602A71C1" w14:textId="259AB24E"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7AE98EC1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>ti dnem 1. 1. 202</w:t>
      </w:r>
      <w:r w:rsidR="00C00427">
        <w:rPr>
          <w:rFonts w:ascii="Arial" w:hAnsi="Arial" w:cs="Arial"/>
          <w:sz w:val="22"/>
          <w:szCs w:val="22"/>
        </w:rPr>
        <w:t>5</w:t>
      </w:r>
      <w:r w:rsidR="0021049B">
        <w:rPr>
          <w:rFonts w:ascii="Arial" w:hAnsi="Arial" w:cs="Arial"/>
          <w:sz w:val="22"/>
          <w:szCs w:val="22"/>
        </w:rPr>
        <w:t>.</w:t>
      </w:r>
    </w:p>
    <w:p w14:paraId="70738530" w14:textId="7EAC1BA6" w:rsidR="00183B8C" w:rsidRDefault="00183B8C" w:rsidP="006829E2">
      <w:pPr>
        <w:jc w:val="both"/>
        <w:rPr>
          <w:rFonts w:ascii="Arial" w:hAnsi="Arial" w:cs="Arial"/>
          <w:sz w:val="22"/>
          <w:szCs w:val="22"/>
        </w:rPr>
      </w:pPr>
    </w:p>
    <w:p w14:paraId="2BADA205" w14:textId="54752A78" w:rsidR="006829E2" w:rsidRDefault="006829E2" w:rsidP="006829E2">
      <w:pPr>
        <w:jc w:val="both"/>
        <w:rPr>
          <w:rFonts w:ascii="Arial" w:hAnsi="Arial" w:cs="Arial"/>
          <w:sz w:val="22"/>
          <w:szCs w:val="22"/>
        </w:rPr>
      </w:pPr>
    </w:p>
    <w:p w14:paraId="2DEB2D50" w14:textId="3B995FEE" w:rsidR="006829E2" w:rsidRDefault="006829E2" w:rsidP="006829E2">
      <w:pPr>
        <w:jc w:val="both"/>
        <w:rPr>
          <w:rFonts w:ascii="Arial" w:hAnsi="Arial" w:cs="Arial"/>
          <w:sz w:val="22"/>
          <w:szCs w:val="22"/>
        </w:rPr>
      </w:pPr>
    </w:p>
    <w:p w14:paraId="0601F9E4" w14:textId="73BE79E3" w:rsidR="006829E2" w:rsidRDefault="006829E2" w:rsidP="006829E2">
      <w:pPr>
        <w:jc w:val="both"/>
        <w:rPr>
          <w:rFonts w:ascii="Arial" w:hAnsi="Arial" w:cs="Arial"/>
          <w:sz w:val="22"/>
          <w:szCs w:val="22"/>
        </w:rPr>
      </w:pPr>
    </w:p>
    <w:p w14:paraId="6D56FF22" w14:textId="4209808C" w:rsidR="006829E2" w:rsidRDefault="006829E2" w:rsidP="006829E2">
      <w:pPr>
        <w:jc w:val="both"/>
        <w:rPr>
          <w:rFonts w:ascii="Arial" w:hAnsi="Arial" w:cs="Arial"/>
          <w:sz w:val="22"/>
          <w:szCs w:val="22"/>
        </w:rPr>
      </w:pPr>
    </w:p>
    <w:p w14:paraId="01955D18" w14:textId="0E6EE26A" w:rsidR="006829E2" w:rsidRPr="002E0EAD" w:rsidRDefault="006829E2" w:rsidP="006829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</w:t>
      </w:r>
    </w:p>
    <w:p w14:paraId="79D0A24F" w14:textId="662451C0" w:rsidR="006829E2" w:rsidRPr="006829E2" w:rsidRDefault="006829E2" w:rsidP="006829E2">
      <w:pPr>
        <w:tabs>
          <w:tab w:val="center" w:pos="1701"/>
          <w:tab w:val="center" w:pos="7371"/>
        </w:tabs>
        <w:spacing w:line="259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6829E2">
        <w:rPr>
          <w:rFonts w:ascii="Arial" w:hAnsi="Arial" w:cs="Arial"/>
          <w:sz w:val="22"/>
          <w:szCs w:val="22"/>
          <w:lang w:eastAsia="en-US"/>
        </w:rPr>
        <w:t>Miroslav Petr</w:t>
      </w:r>
      <w:r>
        <w:rPr>
          <w:rFonts w:ascii="Arial" w:hAnsi="Arial" w:cs="Arial"/>
          <w:sz w:val="22"/>
          <w:szCs w:val="22"/>
          <w:lang w:eastAsia="en-US"/>
        </w:rPr>
        <w:t xml:space="preserve"> v. r.</w:t>
      </w:r>
      <w:r>
        <w:rPr>
          <w:rFonts w:ascii="Arial" w:hAnsi="Arial" w:cs="Arial"/>
          <w:sz w:val="22"/>
          <w:szCs w:val="22"/>
          <w:lang w:eastAsia="en-US"/>
        </w:rPr>
        <w:tab/>
      </w:r>
      <w:r w:rsidRPr="006829E2">
        <w:rPr>
          <w:rFonts w:ascii="Arial" w:hAnsi="Arial" w:cs="Arial"/>
          <w:sz w:val="22"/>
          <w:szCs w:val="22"/>
          <w:lang w:eastAsia="en-US"/>
        </w:rPr>
        <w:t>Bc. David Jedlička</w:t>
      </w:r>
      <w:r>
        <w:rPr>
          <w:rFonts w:ascii="Arial" w:hAnsi="Arial" w:cs="Arial"/>
          <w:sz w:val="22"/>
          <w:szCs w:val="22"/>
          <w:lang w:eastAsia="en-US"/>
        </w:rPr>
        <w:t xml:space="preserve"> v. r.</w:t>
      </w:r>
    </w:p>
    <w:p w14:paraId="53EFB433" w14:textId="507D936B" w:rsidR="006829E2" w:rsidRPr="006829E2" w:rsidRDefault="006829E2" w:rsidP="006829E2">
      <w:pPr>
        <w:tabs>
          <w:tab w:val="center" w:pos="1701"/>
          <w:tab w:val="center" w:pos="7371"/>
        </w:tabs>
        <w:spacing w:line="259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    </w:t>
      </w:r>
      <w:r w:rsidRPr="006829E2">
        <w:rPr>
          <w:rFonts w:ascii="Arial" w:hAnsi="Arial" w:cs="Arial"/>
          <w:sz w:val="22"/>
          <w:szCs w:val="22"/>
          <w:lang w:eastAsia="en-US"/>
        </w:rPr>
        <w:t xml:space="preserve">starosta </w:t>
      </w:r>
      <w:r w:rsidRPr="006829E2"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 w:rsidRPr="006829E2">
        <w:rPr>
          <w:rFonts w:ascii="Arial" w:hAnsi="Arial" w:cs="Arial"/>
          <w:sz w:val="22"/>
          <w:szCs w:val="22"/>
          <w:lang w:eastAsia="en-US"/>
        </w:rPr>
        <w:t>místostarosta</w:t>
      </w:r>
    </w:p>
    <w:p w14:paraId="2DE0D9FA" w14:textId="77777777" w:rsidR="006829E2" w:rsidRPr="006829E2" w:rsidRDefault="006829E2" w:rsidP="006829E2">
      <w:pPr>
        <w:tabs>
          <w:tab w:val="center" w:pos="1701"/>
          <w:tab w:val="center" w:pos="7371"/>
        </w:tabs>
        <w:spacing w:line="259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698FFB2" w14:textId="1F9EB9DA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C12EB" w14:textId="77777777" w:rsidR="00F5644D" w:rsidRDefault="00F5644D">
      <w:r>
        <w:separator/>
      </w:r>
    </w:p>
  </w:endnote>
  <w:endnote w:type="continuationSeparator" w:id="0">
    <w:p w14:paraId="2FF07D9C" w14:textId="77777777" w:rsidR="00F5644D" w:rsidRDefault="00F5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2D472205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00052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7FEE7" w14:textId="77777777" w:rsidR="00F5644D" w:rsidRDefault="00F5644D">
      <w:r>
        <w:separator/>
      </w:r>
    </w:p>
  </w:footnote>
  <w:footnote w:type="continuationSeparator" w:id="0">
    <w:p w14:paraId="168168C5" w14:textId="77777777" w:rsidR="00F5644D" w:rsidRDefault="00F5644D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08EE141" w14:textId="77777777" w:rsidR="00784A67" w:rsidRDefault="00784A67" w:rsidP="00784A6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9108475">
    <w:abstractNumId w:val="15"/>
  </w:num>
  <w:num w:numId="2" w16cid:durableId="359480631">
    <w:abstractNumId w:val="8"/>
  </w:num>
  <w:num w:numId="3" w16cid:durableId="1073236527">
    <w:abstractNumId w:val="21"/>
  </w:num>
  <w:num w:numId="4" w16cid:durableId="1589652203">
    <w:abstractNumId w:val="9"/>
  </w:num>
  <w:num w:numId="5" w16cid:durableId="734087714">
    <w:abstractNumId w:val="6"/>
  </w:num>
  <w:num w:numId="6" w16cid:durableId="998774526">
    <w:abstractNumId w:val="28"/>
  </w:num>
  <w:num w:numId="7" w16cid:durableId="1314405043">
    <w:abstractNumId w:val="12"/>
  </w:num>
  <w:num w:numId="8" w16cid:durableId="2105374371">
    <w:abstractNumId w:val="14"/>
  </w:num>
  <w:num w:numId="9" w16cid:durableId="1652128082">
    <w:abstractNumId w:val="11"/>
  </w:num>
  <w:num w:numId="10" w16cid:durableId="391928906">
    <w:abstractNumId w:val="0"/>
  </w:num>
  <w:num w:numId="11" w16cid:durableId="28114957">
    <w:abstractNumId w:val="10"/>
  </w:num>
  <w:num w:numId="12" w16cid:durableId="1119838519">
    <w:abstractNumId w:val="7"/>
  </w:num>
  <w:num w:numId="13" w16cid:durableId="1509712881">
    <w:abstractNumId w:val="19"/>
  </w:num>
  <w:num w:numId="14" w16cid:durableId="500043585">
    <w:abstractNumId w:val="27"/>
  </w:num>
  <w:num w:numId="15" w16cid:durableId="17378250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51616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72302109">
    <w:abstractNumId w:val="24"/>
  </w:num>
  <w:num w:numId="18" w16cid:durableId="663511162">
    <w:abstractNumId w:val="5"/>
  </w:num>
  <w:num w:numId="19" w16cid:durableId="641272748">
    <w:abstractNumId w:val="25"/>
  </w:num>
  <w:num w:numId="20" w16cid:durableId="191772027">
    <w:abstractNumId w:val="17"/>
  </w:num>
  <w:num w:numId="21" w16cid:durableId="1873613203">
    <w:abstractNumId w:val="22"/>
  </w:num>
  <w:num w:numId="22" w16cid:durableId="410126399">
    <w:abstractNumId w:val="4"/>
  </w:num>
  <w:num w:numId="23" w16cid:durableId="851337935">
    <w:abstractNumId w:val="29"/>
  </w:num>
  <w:num w:numId="24" w16cid:durableId="73054286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995720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52044767">
    <w:abstractNumId w:val="1"/>
  </w:num>
  <w:num w:numId="27" w16cid:durableId="42368245">
    <w:abstractNumId w:val="20"/>
  </w:num>
  <w:num w:numId="28" w16cid:durableId="827328095">
    <w:abstractNumId w:val="18"/>
  </w:num>
  <w:num w:numId="29" w16cid:durableId="1933318093">
    <w:abstractNumId w:val="2"/>
  </w:num>
  <w:num w:numId="30" w16cid:durableId="1561407091">
    <w:abstractNumId w:val="13"/>
  </w:num>
  <w:num w:numId="31" w16cid:durableId="213860449">
    <w:abstractNumId w:val="13"/>
  </w:num>
  <w:num w:numId="32" w16cid:durableId="417480558">
    <w:abstractNumId w:val="23"/>
  </w:num>
  <w:num w:numId="33" w16cid:durableId="520896840">
    <w:abstractNumId w:val="26"/>
  </w:num>
  <w:num w:numId="34" w16cid:durableId="1741951046">
    <w:abstractNumId w:val="3"/>
  </w:num>
  <w:num w:numId="35" w16cid:durableId="8800958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802039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39325981">
    <w:abstractNumId w:val="14"/>
  </w:num>
  <w:num w:numId="38" w16cid:durableId="3026649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3A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6661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0428"/>
    <w:rsid w:val="00191186"/>
    <w:rsid w:val="00196CA8"/>
    <w:rsid w:val="001A0C3C"/>
    <w:rsid w:val="001A662F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0DFC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B61C6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829E2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A67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D559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00427"/>
    <w:rsid w:val="00C1031D"/>
    <w:rsid w:val="00C119A6"/>
    <w:rsid w:val="00C158F3"/>
    <w:rsid w:val="00C17467"/>
    <w:rsid w:val="00C21A46"/>
    <w:rsid w:val="00C3174D"/>
    <w:rsid w:val="00C31C1A"/>
    <w:rsid w:val="00C35DC9"/>
    <w:rsid w:val="00C37AA6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137B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0CA3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0052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5644D"/>
    <w:rsid w:val="00F663ED"/>
    <w:rsid w:val="00F716C9"/>
    <w:rsid w:val="00F71D1C"/>
    <w:rsid w:val="00F74513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P%C4%9B%C4%8D%C3%ADn_CoA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DA40D-23A3-4B12-B2F9-7006499CD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766</Words>
  <Characters>4521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Metodický materiál</vt:lpstr>
      <vt:lpstr/>
      <vt:lpstr>Zastupitelstvo obce Pěčín se na svém zasedání dne 11.12.2024 usneslo vydat na zá</vt:lpstr>
    </vt:vector>
  </TitlesOfParts>
  <Company>Ministerstvo financí</Company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Pěčín</cp:lastModifiedBy>
  <cp:revision>2</cp:revision>
  <cp:lastPrinted>2023-09-06T05:39:00Z</cp:lastPrinted>
  <dcterms:created xsi:type="dcterms:W3CDTF">2024-12-13T05:57:00Z</dcterms:created>
  <dcterms:modified xsi:type="dcterms:W3CDTF">2024-12-13T05:57:00Z</dcterms:modified>
</cp:coreProperties>
</file>