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175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</w:p>
    <w:p w14:paraId="60C44FEE" w14:textId="77777777" w:rsidR="005305DD" w:rsidRPr="00A15A1C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15A1C">
        <w:rPr>
          <w:rFonts w:ascii="Arial" w:hAnsi="Arial" w:cs="Arial"/>
        </w:rPr>
        <w:t>Zastupitelstvo města Hradec Králové</w:t>
      </w:r>
    </w:p>
    <w:p w14:paraId="0929F21F" w14:textId="5F765C1F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B8FBA9" w14:textId="77777777" w:rsidR="00A15A1C" w:rsidRPr="00A15A1C" w:rsidRDefault="00A15A1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5F85BE" w14:textId="77777777" w:rsidR="00A15A1C" w:rsidRPr="00A15A1C" w:rsidRDefault="00927D8C" w:rsidP="00B33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5A1C">
        <w:rPr>
          <w:rFonts w:ascii="Arial" w:hAnsi="Arial" w:cs="Arial"/>
          <w:b/>
          <w:bCs/>
          <w:sz w:val="22"/>
          <w:szCs w:val="22"/>
        </w:rPr>
        <w:t>Obecně závazná vyhláška</w:t>
      </w:r>
      <w:r w:rsidR="00A15A1C" w:rsidRPr="00A15A1C">
        <w:rPr>
          <w:rFonts w:ascii="Arial" w:hAnsi="Arial" w:cs="Arial"/>
          <w:b/>
          <w:bCs/>
          <w:sz w:val="22"/>
          <w:szCs w:val="22"/>
        </w:rPr>
        <w:t xml:space="preserve"> č. …/2023</w:t>
      </w:r>
      <w:r w:rsidRPr="00A15A1C">
        <w:rPr>
          <w:rFonts w:ascii="Arial" w:hAnsi="Arial" w:cs="Arial"/>
          <w:b/>
          <w:bCs/>
          <w:sz w:val="22"/>
          <w:szCs w:val="22"/>
        </w:rPr>
        <w:t>,</w:t>
      </w:r>
      <w:r w:rsidR="00492216" w:rsidRPr="00A15A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FFBA58" w14:textId="77777777" w:rsidR="00A15A1C" w:rsidRDefault="00492216" w:rsidP="00B33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5A1C">
        <w:rPr>
          <w:rFonts w:ascii="Arial" w:hAnsi="Arial" w:cs="Arial"/>
          <w:b/>
          <w:bCs/>
          <w:sz w:val="22"/>
          <w:szCs w:val="22"/>
        </w:rPr>
        <w:t xml:space="preserve">kterou se </w:t>
      </w:r>
      <w:r w:rsidR="00B33CDC" w:rsidRPr="00A15A1C">
        <w:rPr>
          <w:rFonts w:ascii="Arial" w:hAnsi="Arial" w:cs="Arial"/>
          <w:b/>
          <w:bCs/>
          <w:sz w:val="22"/>
          <w:szCs w:val="22"/>
        </w:rPr>
        <w:t xml:space="preserve">mění obecně závazná vyhláška </w:t>
      </w:r>
      <w:r w:rsidR="00A15A1C" w:rsidRPr="00A15A1C">
        <w:rPr>
          <w:rFonts w:ascii="Arial" w:hAnsi="Arial" w:cs="Arial"/>
          <w:b/>
          <w:bCs/>
          <w:sz w:val="22"/>
          <w:szCs w:val="22"/>
        </w:rPr>
        <w:t xml:space="preserve">statutárního města Hradec </w:t>
      </w:r>
      <w:r w:rsidR="00A15A1C">
        <w:rPr>
          <w:rFonts w:ascii="Arial" w:hAnsi="Arial" w:cs="Arial"/>
          <w:b/>
          <w:bCs/>
          <w:sz w:val="22"/>
          <w:szCs w:val="22"/>
        </w:rPr>
        <w:t>K</w:t>
      </w:r>
      <w:r w:rsidR="00A15A1C" w:rsidRPr="00A15A1C">
        <w:rPr>
          <w:rFonts w:ascii="Arial" w:hAnsi="Arial" w:cs="Arial"/>
          <w:b/>
          <w:bCs/>
          <w:sz w:val="22"/>
          <w:szCs w:val="22"/>
        </w:rPr>
        <w:t>rálové</w:t>
      </w:r>
    </w:p>
    <w:p w14:paraId="293A4B81" w14:textId="3770D618" w:rsidR="005305DD" w:rsidRPr="00A15A1C" w:rsidRDefault="00B33CDC" w:rsidP="00B33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5A1C">
        <w:rPr>
          <w:rFonts w:ascii="Arial" w:hAnsi="Arial" w:cs="Arial"/>
          <w:b/>
          <w:bCs/>
          <w:sz w:val="22"/>
          <w:szCs w:val="22"/>
        </w:rPr>
        <w:t>č. 6/2019,</w:t>
      </w:r>
      <w:r w:rsidR="00A15A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A1C">
        <w:rPr>
          <w:rFonts w:ascii="Arial" w:hAnsi="Arial" w:cs="Arial"/>
          <w:b/>
          <w:bCs/>
          <w:sz w:val="22"/>
          <w:szCs w:val="22"/>
        </w:rPr>
        <w:t>o místním poplatku z pobytu</w:t>
      </w:r>
    </w:p>
    <w:p w14:paraId="3C6F6F34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1E8F81" w14:textId="77777777" w:rsidR="000828EF" w:rsidRDefault="000828EF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A09E17B" w14:textId="7652A6CC" w:rsidR="005305DD" w:rsidRPr="00A15A1C" w:rsidRDefault="005305DD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5A1C">
        <w:rPr>
          <w:rFonts w:ascii="Arial" w:hAnsi="Arial" w:cs="Arial"/>
        </w:rPr>
        <w:t>Zastupitelstvo města Hradec Králové</w:t>
      </w:r>
      <w:r w:rsidR="00776B60" w:rsidRPr="00A15A1C">
        <w:rPr>
          <w:rFonts w:ascii="Arial" w:hAnsi="Arial" w:cs="Arial"/>
        </w:rPr>
        <w:t xml:space="preserve"> </w:t>
      </w:r>
      <w:r w:rsidR="00927D8C" w:rsidRPr="00A15A1C">
        <w:rPr>
          <w:rFonts w:ascii="Arial" w:hAnsi="Arial" w:cs="Arial"/>
        </w:rPr>
        <w:t xml:space="preserve">se </w:t>
      </w:r>
      <w:r w:rsidRPr="00A15A1C">
        <w:rPr>
          <w:rFonts w:ascii="Arial" w:hAnsi="Arial" w:cs="Arial"/>
        </w:rPr>
        <w:t xml:space="preserve">na svém zasedání dne </w:t>
      </w:r>
      <w:r w:rsidR="00A15A1C">
        <w:rPr>
          <w:rFonts w:ascii="Arial" w:hAnsi="Arial" w:cs="Arial"/>
        </w:rPr>
        <w:t>7. 11. 2023</w:t>
      </w:r>
      <w:r w:rsidRPr="00A15A1C">
        <w:rPr>
          <w:rFonts w:ascii="Arial" w:hAnsi="Arial" w:cs="Arial"/>
        </w:rPr>
        <w:t xml:space="preserve"> </w:t>
      </w:r>
      <w:r w:rsidR="00D339B9" w:rsidRPr="00A15A1C">
        <w:rPr>
          <w:rFonts w:ascii="Arial" w:hAnsi="Arial" w:cs="Arial"/>
        </w:rPr>
        <w:t xml:space="preserve">usneslo vydat </w:t>
      </w:r>
      <w:r w:rsidR="00B33CDC" w:rsidRPr="00A15A1C">
        <w:rPr>
          <w:rFonts w:ascii="Arial" w:eastAsia="Calibri" w:hAnsi="Arial" w:cs="Arial"/>
          <w:lang w:eastAsia="en-US"/>
        </w:rPr>
        <w:t xml:space="preserve">podle § 14 zákona č. 565/1990 Sb., o místních poplatcích, ve znění pozdějších předpisů a v souladu s </w:t>
      </w:r>
      <w:r w:rsidRPr="00A15A1C">
        <w:rPr>
          <w:rFonts w:ascii="Arial" w:hAnsi="Arial" w:cs="Arial"/>
        </w:rPr>
        <w:t xml:space="preserve">§ 10 písm. </w:t>
      </w:r>
      <w:r w:rsidR="00B33CDC" w:rsidRPr="00A15A1C">
        <w:rPr>
          <w:rFonts w:ascii="Arial" w:hAnsi="Arial" w:cs="Arial"/>
        </w:rPr>
        <w:t>d</w:t>
      </w:r>
      <w:r w:rsidRPr="00A15A1C">
        <w:rPr>
          <w:rFonts w:ascii="Arial" w:hAnsi="Arial" w:cs="Arial"/>
        </w:rPr>
        <w:t>)</w:t>
      </w:r>
      <w:r w:rsidR="00776B60" w:rsidRPr="00A15A1C">
        <w:rPr>
          <w:rFonts w:ascii="Arial" w:hAnsi="Arial" w:cs="Arial"/>
        </w:rPr>
        <w:t xml:space="preserve"> a</w:t>
      </w:r>
      <w:r w:rsidR="00B33CDC" w:rsidRPr="00A15A1C">
        <w:rPr>
          <w:rFonts w:ascii="Arial" w:hAnsi="Arial" w:cs="Arial"/>
        </w:rPr>
        <w:t xml:space="preserve"> </w:t>
      </w:r>
      <w:r w:rsidR="00776B60" w:rsidRPr="00A15A1C">
        <w:rPr>
          <w:rFonts w:ascii="Arial" w:hAnsi="Arial" w:cs="Arial"/>
        </w:rPr>
        <w:t>§ 84 odst. 2 písm. h) zákona</w:t>
      </w:r>
      <w:r w:rsidR="00A15A1C">
        <w:rPr>
          <w:rFonts w:ascii="Arial" w:hAnsi="Arial" w:cs="Arial"/>
        </w:rPr>
        <w:t xml:space="preserve"> </w:t>
      </w:r>
      <w:r w:rsidR="00776B60" w:rsidRPr="00A15A1C">
        <w:rPr>
          <w:rFonts w:ascii="Arial" w:hAnsi="Arial" w:cs="Arial"/>
        </w:rPr>
        <w:t>č. 128/2000 Sb.</w:t>
      </w:r>
      <w:r w:rsidR="00927D8C" w:rsidRPr="00A15A1C">
        <w:rPr>
          <w:rFonts w:ascii="Arial" w:hAnsi="Arial" w:cs="Arial"/>
        </w:rPr>
        <w:t>,</w:t>
      </w:r>
      <w:r w:rsidR="00776B60" w:rsidRPr="00A15A1C">
        <w:rPr>
          <w:rFonts w:ascii="Arial" w:hAnsi="Arial" w:cs="Arial"/>
        </w:rPr>
        <w:t xml:space="preserve"> o obcích (obecní zřízení)</w:t>
      </w:r>
      <w:r w:rsidR="00927D8C" w:rsidRPr="00A15A1C">
        <w:rPr>
          <w:rFonts w:ascii="Arial" w:hAnsi="Arial" w:cs="Arial"/>
        </w:rPr>
        <w:t>,</w:t>
      </w:r>
      <w:r w:rsidR="00776B60" w:rsidRPr="00A15A1C">
        <w:rPr>
          <w:rFonts w:ascii="Arial" w:hAnsi="Arial" w:cs="Arial"/>
        </w:rPr>
        <w:t xml:space="preserve"> ve znění pozdějších předpisů</w:t>
      </w:r>
      <w:r w:rsidR="00A15A1C">
        <w:rPr>
          <w:rFonts w:ascii="Arial" w:hAnsi="Arial" w:cs="Arial"/>
        </w:rPr>
        <w:t>,</w:t>
      </w:r>
      <w:r w:rsidR="00776B60" w:rsidRPr="00A15A1C">
        <w:rPr>
          <w:rFonts w:ascii="Arial" w:hAnsi="Arial" w:cs="Arial"/>
        </w:rPr>
        <w:t xml:space="preserve"> tuto obecně závaznou vyhlášku (dále jen “vyhláška“</w:t>
      </w:r>
      <w:r w:rsidR="00BA418E" w:rsidRPr="00A15A1C">
        <w:rPr>
          <w:rFonts w:ascii="Arial" w:hAnsi="Arial" w:cs="Arial"/>
        </w:rPr>
        <w:t>)</w:t>
      </w:r>
      <w:r w:rsidR="00776B60" w:rsidRPr="00A15A1C">
        <w:rPr>
          <w:rFonts w:ascii="Arial" w:hAnsi="Arial" w:cs="Arial"/>
        </w:rPr>
        <w:t>:</w:t>
      </w:r>
    </w:p>
    <w:p w14:paraId="081BD905" w14:textId="03D0C23F" w:rsidR="00776B60" w:rsidRDefault="00776B60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B8A900" w14:textId="77777777" w:rsidR="00B17599" w:rsidRDefault="00B17599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1442C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811E08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69EEC7" w14:textId="7781F9D0" w:rsidR="00776B60" w:rsidRPr="00A15A1C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15A1C">
        <w:rPr>
          <w:rFonts w:ascii="Arial" w:hAnsi="Arial" w:cs="Arial"/>
          <w:sz w:val="22"/>
          <w:szCs w:val="22"/>
        </w:rPr>
        <w:t>Čl. 1</w:t>
      </w:r>
    </w:p>
    <w:p w14:paraId="5059A543" w14:textId="77777777" w:rsidR="00B17599" w:rsidRPr="00A15A1C" w:rsidRDefault="00B1759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7FA01EA" w14:textId="35135F29" w:rsidR="00776B60" w:rsidRPr="00A15A1C" w:rsidRDefault="00776B60" w:rsidP="00B33C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283BA2" w14:textId="77777777" w:rsidR="00185A1E" w:rsidRPr="00A15A1C" w:rsidRDefault="00185A1E" w:rsidP="0018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0B37D20" w14:textId="2A2CC869" w:rsidR="00B33CDC" w:rsidRPr="00A15A1C" w:rsidRDefault="00B33CDC" w:rsidP="00B33CDC">
      <w:pPr>
        <w:spacing w:after="17" w:line="259" w:lineRule="auto"/>
        <w:jc w:val="both"/>
        <w:rPr>
          <w:rFonts w:ascii="Arial" w:hAnsi="Arial" w:cs="Arial"/>
        </w:rPr>
      </w:pPr>
      <w:r w:rsidRPr="00A15A1C">
        <w:rPr>
          <w:rFonts w:ascii="Arial" w:hAnsi="Arial" w:cs="Arial"/>
        </w:rPr>
        <w:t>Obecně závazná vyhláška statutárního města Hradec Králové č. 6/2019, o místním poplatku z pobytu, se mění takto:</w:t>
      </w:r>
    </w:p>
    <w:p w14:paraId="13111F57" w14:textId="77777777" w:rsidR="000828EF" w:rsidRPr="00A15A1C" w:rsidRDefault="000828EF" w:rsidP="00B33CDC">
      <w:pPr>
        <w:spacing w:after="17" w:line="259" w:lineRule="auto"/>
        <w:jc w:val="both"/>
        <w:rPr>
          <w:rFonts w:ascii="Arial" w:hAnsi="Arial" w:cs="Arial"/>
        </w:rPr>
      </w:pPr>
    </w:p>
    <w:p w14:paraId="1C6BF15B" w14:textId="7416F3A4" w:rsidR="00B33CDC" w:rsidRPr="00A15A1C" w:rsidRDefault="00B33CDC" w:rsidP="00B33CDC">
      <w:pPr>
        <w:spacing w:after="17" w:line="259" w:lineRule="auto"/>
        <w:jc w:val="both"/>
        <w:rPr>
          <w:rFonts w:ascii="Arial" w:hAnsi="Arial" w:cs="Arial"/>
        </w:rPr>
      </w:pPr>
    </w:p>
    <w:p w14:paraId="2F8DD4A3" w14:textId="6647C746" w:rsidR="00B33CDC" w:rsidRPr="00A15A1C" w:rsidRDefault="00B33CDC" w:rsidP="00A15A1C">
      <w:pPr>
        <w:pStyle w:val="Odstavecseseznamem"/>
        <w:numPr>
          <w:ilvl w:val="0"/>
          <w:numId w:val="10"/>
        </w:numPr>
        <w:spacing w:after="17" w:line="259" w:lineRule="auto"/>
        <w:jc w:val="both"/>
        <w:rPr>
          <w:rFonts w:ascii="Arial" w:hAnsi="Arial" w:cs="Arial"/>
        </w:rPr>
      </w:pPr>
      <w:r w:rsidRPr="00A15A1C">
        <w:rPr>
          <w:rFonts w:ascii="Arial" w:hAnsi="Arial" w:cs="Arial"/>
        </w:rPr>
        <w:t xml:space="preserve"> V čl. 2 </w:t>
      </w:r>
      <w:r w:rsidR="00C17425" w:rsidRPr="00A15A1C">
        <w:rPr>
          <w:rFonts w:ascii="Arial" w:hAnsi="Arial" w:cs="Arial"/>
        </w:rPr>
        <w:t>se číslice „15„ nahrazuje číslicí „40„.</w:t>
      </w:r>
    </w:p>
    <w:p w14:paraId="34D7B596" w14:textId="77777777" w:rsidR="00B33CDC" w:rsidRPr="00A15A1C" w:rsidRDefault="00B33CDC" w:rsidP="00B33CDC">
      <w:pPr>
        <w:spacing w:after="17" w:line="259" w:lineRule="auto"/>
        <w:jc w:val="both"/>
        <w:rPr>
          <w:rFonts w:ascii="Arial" w:hAnsi="Arial" w:cs="Arial"/>
        </w:rPr>
      </w:pPr>
    </w:p>
    <w:p w14:paraId="7F3043C1" w14:textId="5C12760C" w:rsidR="00B33CDC" w:rsidRPr="00A15A1C" w:rsidRDefault="006D3AF3" w:rsidP="00A15A1C">
      <w:pPr>
        <w:pStyle w:val="Odstavecseseznamem"/>
        <w:numPr>
          <w:ilvl w:val="0"/>
          <w:numId w:val="10"/>
        </w:numPr>
        <w:spacing w:after="17" w:line="259" w:lineRule="auto"/>
        <w:jc w:val="both"/>
        <w:rPr>
          <w:rFonts w:ascii="Arial" w:hAnsi="Arial" w:cs="Arial"/>
        </w:rPr>
      </w:pPr>
      <w:r w:rsidRPr="00A15A1C">
        <w:rPr>
          <w:rFonts w:ascii="Arial" w:hAnsi="Arial" w:cs="Arial"/>
        </w:rPr>
        <w:t xml:space="preserve">Čl. 3 odst. 3 </w:t>
      </w:r>
      <w:r w:rsidR="00A15A1C">
        <w:rPr>
          <w:rFonts w:ascii="Arial" w:hAnsi="Arial" w:cs="Arial"/>
        </w:rPr>
        <w:t xml:space="preserve">nově </w:t>
      </w:r>
      <w:r w:rsidRPr="00A15A1C">
        <w:rPr>
          <w:rFonts w:ascii="Arial" w:hAnsi="Arial" w:cs="Arial"/>
        </w:rPr>
        <w:t>zní:</w:t>
      </w:r>
    </w:p>
    <w:p w14:paraId="3891BF13" w14:textId="253DDAAB" w:rsidR="0035723F" w:rsidRPr="00A15A1C" w:rsidRDefault="0035723F" w:rsidP="00B33CDC">
      <w:pPr>
        <w:jc w:val="both"/>
        <w:rPr>
          <w:rFonts w:ascii="Arial" w:hAnsi="Arial" w:cs="Arial"/>
        </w:rPr>
      </w:pPr>
    </w:p>
    <w:p w14:paraId="65A51A42" w14:textId="59AF03AC" w:rsidR="000828EF" w:rsidRPr="00A15A1C" w:rsidRDefault="000828EF" w:rsidP="000828EF">
      <w:pPr>
        <w:autoSpaceDE w:val="0"/>
        <w:autoSpaceDN w:val="0"/>
        <w:jc w:val="both"/>
        <w:rPr>
          <w:rFonts w:ascii="Arial" w:eastAsiaTheme="minorHAnsi" w:hAnsi="Arial" w:cs="Arial"/>
        </w:rPr>
      </w:pPr>
      <w:r w:rsidRPr="00A15A1C">
        <w:rPr>
          <w:rFonts w:ascii="Arial" w:hAnsi="Arial" w:cs="Arial"/>
        </w:rPr>
        <w:t>„Dojde-li ke změně údajů uvedených v ohlášeních, je plátce povinen tuto změnu oznámit správci poplatku do 15 dnů ode dne, kdy nastala.</w:t>
      </w:r>
      <w:r w:rsidRPr="00A15A1C">
        <w:rPr>
          <w:rFonts w:ascii="Arial" w:eastAsiaTheme="minorHAnsi" w:hAnsi="Arial" w:cs="Arial"/>
        </w:rPr>
        <w:t xml:space="preserve"> </w:t>
      </w:r>
      <w:r w:rsidRPr="00A15A1C">
        <w:rPr>
          <w:rFonts w:ascii="Arial" w:hAnsi="Arial" w:cs="Arial"/>
        </w:rPr>
        <w:t>Plátce může do 15 dnů po uplynutí kalendářního čtvrtletí ohlásit správci poplatku údaje rozhodné pro stanovení poplatku.“</w:t>
      </w:r>
    </w:p>
    <w:p w14:paraId="50FA8E70" w14:textId="09ED32D1" w:rsidR="000828EF" w:rsidRPr="00A15A1C" w:rsidRDefault="000828EF" w:rsidP="00B33CDC">
      <w:pPr>
        <w:jc w:val="both"/>
        <w:rPr>
          <w:rFonts w:ascii="Arial" w:hAnsi="Arial" w:cs="Arial"/>
        </w:rPr>
      </w:pPr>
    </w:p>
    <w:p w14:paraId="781C7A05" w14:textId="77777777" w:rsidR="00B17599" w:rsidRPr="00A15A1C" w:rsidRDefault="00B17599" w:rsidP="006D201A">
      <w:pPr>
        <w:pStyle w:val="Odstavecseseznamem"/>
        <w:jc w:val="both"/>
        <w:rPr>
          <w:rFonts w:ascii="Arial" w:hAnsi="Arial" w:cs="Arial"/>
        </w:rPr>
      </w:pPr>
    </w:p>
    <w:p w14:paraId="4A5624B6" w14:textId="18A07D2A" w:rsidR="0035723F" w:rsidRDefault="0035723F" w:rsidP="006D201A">
      <w:pPr>
        <w:pStyle w:val="Odstavecseseznamem"/>
        <w:ind w:left="4248"/>
        <w:rPr>
          <w:rFonts w:ascii="Arial" w:hAnsi="Arial" w:cs="Arial"/>
          <w:sz w:val="22"/>
          <w:szCs w:val="22"/>
        </w:rPr>
      </w:pPr>
      <w:r w:rsidRPr="00A15A1C">
        <w:rPr>
          <w:rFonts w:ascii="Arial" w:hAnsi="Arial" w:cs="Arial"/>
          <w:sz w:val="22"/>
          <w:szCs w:val="22"/>
        </w:rPr>
        <w:t>Čl. 2</w:t>
      </w:r>
    </w:p>
    <w:p w14:paraId="5FEE7239" w14:textId="77777777" w:rsidR="00A15A1C" w:rsidRPr="00A15A1C" w:rsidRDefault="00A15A1C" w:rsidP="006D201A">
      <w:pPr>
        <w:pStyle w:val="Odstavecseseznamem"/>
        <w:ind w:left="4248"/>
        <w:rPr>
          <w:rFonts w:ascii="Arial" w:hAnsi="Arial" w:cs="Arial"/>
          <w:sz w:val="22"/>
          <w:szCs w:val="22"/>
        </w:rPr>
      </w:pPr>
    </w:p>
    <w:p w14:paraId="7DE39406" w14:textId="2B97EA62" w:rsidR="00B1509B" w:rsidRPr="00A15A1C" w:rsidRDefault="00B1509B" w:rsidP="00B33CDC">
      <w:pPr>
        <w:rPr>
          <w:rFonts w:ascii="Arial" w:hAnsi="Arial" w:cs="Arial"/>
        </w:rPr>
      </w:pPr>
      <w:r w:rsidRPr="00A15A1C">
        <w:rPr>
          <w:rFonts w:ascii="Arial" w:hAnsi="Arial" w:cs="Arial"/>
        </w:rPr>
        <w:t xml:space="preserve">Tato obecně závazná vyhláška nabývá účinnosti dnem </w:t>
      </w:r>
      <w:r w:rsidR="000828EF" w:rsidRPr="00A15A1C">
        <w:rPr>
          <w:rFonts w:ascii="Arial" w:hAnsi="Arial" w:cs="Arial"/>
        </w:rPr>
        <w:t>1. ledna 2024</w:t>
      </w:r>
      <w:r w:rsidRPr="00A15A1C">
        <w:rPr>
          <w:rFonts w:ascii="Arial" w:hAnsi="Arial" w:cs="Arial"/>
        </w:rPr>
        <w:t>.</w:t>
      </w:r>
    </w:p>
    <w:p w14:paraId="1EB2A537" w14:textId="0C73FEF0" w:rsidR="00CA7BDF" w:rsidRPr="00A15A1C" w:rsidRDefault="00CA7BDF" w:rsidP="00CA7BDF">
      <w:pPr>
        <w:rPr>
          <w:rFonts w:ascii="Arial" w:hAnsi="Arial" w:cs="Arial"/>
        </w:rPr>
      </w:pPr>
    </w:p>
    <w:p w14:paraId="0D8A6239" w14:textId="77777777" w:rsidR="000828EF" w:rsidRPr="00A15A1C" w:rsidRDefault="000828EF" w:rsidP="00CA7BDF">
      <w:pPr>
        <w:rPr>
          <w:rFonts w:ascii="Arial" w:hAnsi="Arial" w:cs="Arial"/>
        </w:rPr>
      </w:pPr>
    </w:p>
    <w:p w14:paraId="6BA5AE76" w14:textId="77777777" w:rsidR="00801637" w:rsidRPr="00A15A1C" w:rsidRDefault="00801637" w:rsidP="00CA7BDF">
      <w:pPr>
        <w:rPr>
          <w:rFonts w:ascii="Arial" w:hAnsi="Arial" w:cs="Arial"/>
        </w:rPr>
      </w:pPr>
    </w:p>
    <w:p w14:paraId="280FE31B" w14:textId="38F10228" w:rsidR="00CA7BDF" w:rsidRPr="00A15A1C" w:rsidRDefault="00CE2EB6" w:rsidP="00CE2EB6">
      <w:pPr>
        <w:rPr>
          <w:rFonts w:ascii="Arial" w:hAnsi="Arial" w:cs="Arial"/>
        </w:rPr>
      </w:pPr>
      <w:r w:rsidRPr="00A15A1C">
        <w:rPr>
          <w:rFonts w:ascii="Arial" w:hAnsi="Arial" w:cs="Arial"/>
        </w:rPr>
        <w:t>………………………………</w:t>
      </w:r>
      <w:r w:rsidR="00B17599" w:rsidRPr="00A15A1C">
        <w:rPr>
          <w:rFonts w:ascii="Arial" w:hAnsi="Arial" w:cs="Arial"/>
        </w:rPr>
        <w:t>……………..</w:t>
      </w:r>
      <w:r w:rsidRPr="00A15A1C">
        <w:rPr>
          <w:rFonts w:ascii="Arial" w:hAnsi="Arial" w:cs="Arial"/>
        </w:rPr>
        <w:t xml:space="preserve">                                    ……</w:t>
      </w:r>
      <w:r w:rsidR="00B17599" w:rsidRPr="00A15A1C">
        <w:rPr>
          <w:rFonts w:ascii="Arial" w:hAnsi="Arial" w:cs="Arial"/>
        </w:rPr>
        <w:t>……………………………</w:t>
      </w:r>
      <w:r w:rsidR="00A15A1C">
        <w:rPr>
          <w:rFonts w:ascii="Arial" w:hAnsi="Arial" w:cs="Arial"/>
        </w:rPr>
        <w:t>………</w:t>
      </w:r>
    </w:p>
    <w:p w14:paraId="64DC13A6" w14:textId="0A5FB42E" w:rsidR="00B17599" w:rsidRPr="00A15A1C" w:rsidRDefault="00B17599" w:rsidP="00323F26">
      <w:pPr>
        <w:spacing w:after="0" w:line="240" w:lineRule="auto"/>
        <w:rPr>
          <w:rFonts w:ascii="Arial" w:hAnsi="Arial" w:cs="Arial"/>
        </w:rPr>
      </w:pPr>
      <w:r w:rsidRPr="00A15A1C">
        <w:rPr>
          <w:rFonts w:ascii="Arial" w:hAnsi="Arial" w:cs="Arial"/>
        </w:rPr>
        <w:t xml:space="preserve">Mgr. et. Mgr. Pavlína Springerová, </w:t>
      </w:r>
      <w:proofErr w:type="spellStart"/>
      <w:r w:rsidRPr="00A15A1C">
        <w:rPr>
          <w:rFonts w:ascii="Arial" w:hAnsi="Arial" w:cs="Arial"/>
        </w:rPr>
        <w:t>Ph</w:t>
      </w:r>
      <w:proofErr w:type="spellEnd"/>
      <w:r w:rsidRPr="00A15A1C">
        <w:rPr>
          <w:rFonts w:ascii="Arial" w:hAnsi="Arial" w:cs="Arial"/>
        </w:rPr>
        <w:t>. D.</w:t>
      </w:r>
      <w:r w:rsidR="001E4477" w:rsidRPr="00A15A1C">
        <w:rPr>
          <w:rFonts w:ascii="Arial" w:hAnsi="Arial" w:cs="Arial"/>
        </w:rPr>
        <w:t xml:space="preserve">                              </w:t>
      </w:r>
      <w:r w:rsidRPr="00A15A1C">
        <w:rPr>
          <w:rFonts w:ascii="Arial" w:hAnsi="Arial" w:cs="Arial"/>
        </w:rPr>
        <w:t xml:space="preserve">   </w:t>
      </w:r>
      <w:r w:rsidR="00A15A1C">
        <w:rPr>
          <w:rFonts w:ascii="Arial" w:hAnsi="Arial" w:cs="Arial"/>
        </w:rPr>
        <w:tab/>
      </w:r>
      <w:r w:rsidR="00A15A1C">
        <w:rPr>
          <w:rFonts w:ascii="Arial" w:hAnsi="Arial" w:cs="Arial"/>
        </w:rPr>
        <w:tab/>
      </w:r>
      <w:r w:rsidRPr="00A15A1C">
        <w:rPr>
          <w:rFonts w:ascii="Arial" w:hAnsi="Arial" w:cs="Arial"/>
        </w:rPr>
        <w:t>Ing. Miroslav Hloušek</w:t>
      </w:r>
    </w:p>
    <w:p w14:paraId="0A489B4D" w14:textId="3418CA84" w:rsidR="00B1509B" w:rsidRPr="00A15A1C" w:rsidRDefault="00B17599" w:rsidP="00A15A1C">
      <w:pPr>
        <w:spacing w:after="0" w:line="240" w:lineRule="auto"/>
        <w:ind w:firstLine="708"/>
        <w:rPr>
          <w:rFonts w:ascii="Arial" w:hAnsi="Arial" w:cs="Arial"/>
          <w:i/>
          <w:iCs/>
          <w:highlight w:val="yellow"/>
        </w:rPr>
      </w:pPr>
      <w:r w:rsidRPr="00A15A1C">
        <w:rPr>
          <w:rFonts w:ascii="Arial" w:hAnsi="Arial" w:cs="Arial"/>
        </w:rPr>
        <w:t>primátorka města</w:t>
      </w:r>
      <w:r w:rsidR="001E4477" w:rsidRPr="00A15A1C">
        <w:rPr>
          <w:rFonts w:ascii="Arial" w:hAnsi="Arial" w:cs="Arial"/>
        </w:rPr>
        <w:t xml:space="preserve">   </w:t>
      </w:r>
      <w:r w:rsidRPr="00A15A1C">
        <w:rPr>
          <w:rFonts w:ascii="Arial" w:hAnsi="Arial" w:cs="Arial"/>
        </w:rPr>
        <w:t xml:space="preserve">                                                                  </w:t>
      </w:r>
      <w:r w:rsidR="00A15A1C">
        <w:rPr>
          <w:rFonts w:ascii="Arial" w:hAnsi="Arial" w:cs="Arial"/>
        </w:rPr>
        <w:t xml:space="preserve">    </w:t>
      </w:r>
      <w:r w:rsidRPr="00A15A1C">
        <w:rPr>
          <w:rFonts w:ascii="Arial" w:hAnsi="Arial" w:cs="Arial"/>
        </w:rPr>
        <w:t xml:space="preserve">  náměstek primátorky</w:t>
      </w:r>
      <w:r w:rsidR="001E4477" w:rsidRPr="00A15A1C">
        <w:rPr>
          <w:rFonts w:ascii="Arial" w:hAnsi="Arial" w:cs="Arial"/>
        </w:rPr>
        <w:t xml:space="preserve">              </w:t>
      </w:r>
    </w:p>
    <w:sectPr w:rsidR="00B1509B" w:rsidRPr="00A1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FB21" w14:textId="77777777" w:rsidR="00F30B32" w:rsidRDefault="00F30B32" w:rsidP="00D339B9">
      <w:pPr>
        <w:spacing w:after="0" w:line="240" w:lineRule="auto"/>
      </w:pPr>
      <w:r>
        <w:separator/>
      </w:r>
    </w:p>
  </w:endnote>
  <w:endnote w:type="continuationSeparator" w:id="0">
    <w:p w14:paraId="3D16771E" w14:textId="77777777" w:rsidR="00F30B32" w:rsidRDefault="00F30B32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AE77" w14:textId="77777777" w:rsidR="00F30B32" w:rsidRDefault="00F30B32" w:rsidP="00D339B9">
      <w:pPr>
        <w:spacing w:after="0" w:line="240" w:lineRule="auto"/>
      </w:pPr>
      <w:r>
        <w:separator/>
      </w:r>
    </w:p>
  </w:footnote>
  <w:footnote w:type="continuationSeparator" w:id="0">
    <w:p w14:paraId="2E1E4E81" w14:textId="77777777" w:rsidR="00F30B32" w:rsidRDefault="00F30B32" w:rsidP="00D3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28E"/>
    <w:multiLevelType w:val="hybridMultilevel"/>
    <w:tmpl w:val="B044C5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12547"/>
    <w:multiLevelType w:val="hybridMultilevel"/>
    <w:tmpl w:val="9C167E8C"/>
    <w:lvl w:ilvl="0" w:tplc="6A7A5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94FE5"/>
    <w:multiLevelType w:val="hybridMultilevel"/>
    <w:tmpl w:val="BCF45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30AEA"/>
    <w:multiLevelType w:val="hybridMultilevel"/>
    <w:tmpl w:val="524CC8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6849">
    <w:abstractNumId w:val="3"/>
  </w:num>
  <w:num w:numId="2" w16cid:durableId="857084871">
    <w:abstractNumId w:val="8"/>
  </w:num>
  <w:num w:numId="3" w16cid:durableId="1307315513">
    <w:abstractNumId w:val="1"/>
  </w:num>
  <w:num w:numId="4" w16cid:durableId="1555893759">
    <w:abstractNumId w:val="7"/>
  </w:num>
  <w:num w:numId="5" w16cid:durableId="856427817">
    <w:abstractNumId w:val="2"/>
  </w:num>
  <w:num w:numId="6" w16cid:durableId="764807705">
    <w:abstractNumId w:val="9"/>
  </w:num>
  <w:num w:numId="7" w16cid:durableId="766465173">
    <w:abstractNumId w:val="6"/>
  </w:num>
  <w:num w:numId="8" w16cid:durableId="101729594">
    <w:abstractNumId w:val="4"/>
  </w:num>
  <w:num w:numId="9" w16cid:durableId="485391800">
    <w:abstractNumId w:val="0"/>
  </w:num>
  <w:num w:numId="10" w16cid:durableId="917136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248CB"/>
    <w:rsid w:val="00070C73"/>
    <w:rsid w:val="000828EF"/>
    <w:rsid w:val="000A20C1"/>
    <w:rsid w:val="00104B20"/>
    <w:rsid w:val="00174020"/>
    <w:rsid w:val="00185A1E"/>
    <w:rsid w:val="001E4477"/>
    <w:rsid w:val="002F1AC6"/>
    <w:rsid w:val="00323F26"/>
    <w:rsid w:val="0035723F"/>
    <w:rsid w:val="003808F0"/>
    <w:rsid w:val="00385A5B"/>
    <w:rsid w:val="003870E7"/>
    <w:rsid w:val="004072E6"/>
    <w:rsid w:val="004526BB"/>
    <w:rsid w:val="00492216"/>
    <w:rsid w:val="004E0A2D"/>
    <w:rsid w:val="004E19C5"/>
    <w:rsid w:val="004E747E"/>
    <w:rsid w:val="0050411E"/>
    <w:rsid w:val="00526691"/>
    <w:rsid w:val="005305DD"/>
    <w:rsid w:val="00563E17"/>
    <w:rsid w:val="00577AAD"/>
    <w:rsid w:val="005B74E3"/>
    <w:rsid w:val="00640FCD"/>
    <w:rsid w:val="00660BA1"/>
    <w:rsid w:val="006D201A"/>
    <w:rsid w:val="006D3AF3"/>
    <w:rsid w:val="007517EE"/>
    <w:rsid w:val="00776B60"/>
    <w:rsid w:val="007E627E"/>
    <w:rsid w:val="00801637"/>
    <w:rsid w:val="008156BA"/>
    <w:rsid w:val="0083043F"/>
    <w:rsid w:val="008C5A89"/>
    <w:rsid w:val="008E2048"/>
    <w:rsid w:val="00927D8C"/>
    <w:rsid w:val="009719F7"/>
    <w:rsid w:val="00A15A1C"/>
    <w:rsid w:val="00A6181E"/>
    <w:rsid w:val="00A75092"/>
    <w:rsid w:val="00A857F5"/>
    <w:rsid w:val="00B1509B"/>
    <w:rsid w:val="00B17599"/>
    <w:rsid w:val="00B27FE2"/>
    <w:rsid w:val="00B33CDC"/>
    <w:rsid w:val="00B96FC8"/>
    <w:rsid w:val="00BA418E"/>
    <w:rsid w:val="00C17425"/>
    <w:rsid w:val="00CA7BDF"/>
    <w:rsid w:val="00CD7A3B"/>
    <w:rsid w:val="00CE2EB6"/>
    <w:rsid w:val="00D339B9"/>
    <w:rsid w:val="00D536EF"/>
    <w:rsid w:val="00DC325D"/>
    <w:rsid w:val="00F30B32"/>
    <w:rsid w:val="00F5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6A71-1FC0-40E6-82A0-94A4F3D1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Bednářová Danuše</cp:lastModifiedBy>
  <cp:revision>2</cp:revision>
  <dcterms:created xsi:type="dcterms:W3CDTF">2023-11-13T14:23:00Z</dcterms:created>
  <dcterms:modified xsi:type="dcterms:W3CDTF">2023-11-13T14:23:00Z</dcterms:modified>
</cp:coreProperties>
</file>