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56BE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CB56C1B" wp14:editId="1CB56C1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SVS/2023/115661-M</w:t>
              </w:r>
            </w:sdtContent>
          </w:sdt>
        </w:sdtContent>
      </w:sdt>
    </w:p>
    <w:p w14:paraId="1CB56BE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CB56BEB"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CB56BEC" w14:textId="096617E3" w:rsidR="00616664" w:rsidRDefault="00DF2B31"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A0B57">
            <w:rPr>
              <w:rFonts w:ascii="Arial" w:eastAsia="Calibri" w:hAnsi="Arial" w:cs="Times New Roman"/>
            </w:rPr>
            <w:t>Krajská veterinární správa Státní veterinární správy pro Olomoucký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14:paraId="2243BC6C" w14:textId="3115FBD7" w:rsidR="009A0B57" w:rsidRDefault="009A0B57"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336B24D9" w14:textId="77777777" w:rsidR="009A0B57" w:rsidRPr="009A0B57" w:rsidRDefault="009A0B57"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7D6EEA1D" w14:textId="77777777" w:rsidR="009A0B57" w:rsidRPr="009A0B57" w:rsidRDefault="009A0B57" w:rsidP="009A0B57">
      <w:pPr>
        <w:autoSpaceDE w:val="0"/>
        <w:autoSpaceDN w:val="0"/>
        <w:adjustRightInd w:val="0"/>
        <w:spacing w:line="276" w:lineRule="auto"/>
        <w:jc w:val="center"/>
        <w:rPr>
          <w:rFonts w:ascii="Arial" w:hAnsi="Arial" w:cs="Arial"/>
          <w:b/>
          <w:bCs/>
          <w:szCs w:val="20"/>
        </w:rPr>
      </w:pPr>
      <w:r w:rsidRPr="009A0B57">
        <w:rPr>
          <w:rFonts w:ascii="Arial" w:hAnsi="Arial" w:cs="Arial"/>
          <w:b/>
          <w:bCs/>
          <w:szCs w:val="20"/>
        </w:rPr>
        <w:t>mimořádná veterinární opatření</w:t>
      </w:r>
    </w:p>
    <w:p w14:paraId="231865D4" w14:textId="77777777" w:rsidR="009A0B57" w:rsidRPr="009A0B57" w:rsidRDefault="009A0B57" w:rsidP="009A0B57">
      <w:pPr>
        <w:autoSpaceDE w:val="0"/>
        <w:autoSpaceDN w:val="0"/>
        <w:adjustRightInd w:val="0"/>
        <w:spacing w:line="276" w:lineRule="auto"/>
        <w:jc w:val="center"/>
        <w:rPr>
          <w:rFonts w:ascii="Arial" w:hAnsi="Arial" w:cs="Arial"/>
          <w:szCs w:val="20"/>
        </w:rPr>
      </w:pPr>
      <w:r w:rsidRPr="009A0B57">
        <w:rPr>
          <w:rFonts w:ascii="Arial" w:hAnsi="Arial" w:cs="Arial"/>
          <w:szCs w:val="20"/>
        </w:rPr>
        <w:t xml:space="preserve">k zamezení šíření nebezpečné nákazy – </w:t>
      </w:r>
      <w:r w:rsidRPr="009A0B57">
        <w:rPr>
          <w:rFonts w:ascii="Arial" w:hAnsi="Arial" w:cs="Arial"/>
          <w:b/>
          <w:szCs w:val="20"/>
        </w:rPr>
        <w:t>moru včelího plodu</w:t>
      </w:r>
      <w:r w:rsidRPr="009A0B57">
        <w:rPr>
          <w:rFonts w:ascii="Arial" w:hAnsi="Arial" w:cs="Arial"/>
          <w:szCs w:val="20"/>
        </w:rPr>
        <w:t xml:space="preserve"> v Olomouckém kraji:</w:t>
      </w:r>
    </w:p>
    <w:p w14:paraId="03AC6BF6" w14:textId="77777777" w:rsidR="009A0B57" w:rsidRPr="009A0B57" w:rsidRDefault="009A0B57" w:rsidP="009A0B57">
      <w:pPr>
        <w:autoSpaceDE w:val="0"/>
        <w:autoSpaceDN w:val="0"/>
        <w:adjustRightInd w:val="0"/>
        <w:spacing w:line="276" w:lineRule="auto"/>
        <w:rPr>
          <w:rFonts w:ascii="Arial" w:hAnsi="Arial" w:cs="Arial"/>
          <w:szCs w:val="20"/>
        </w:rPr>
      </w:pPr>
    </w:p>
    <w:p w14:paraId="08B67158" w14:textId="77777777" w:rsidR="009A0B57" w:rsidRPr="009A0B57" w:rsidRDefault="009A0B57" w:rsidP="009A0B57">
      <w:pPr>
        <w:autoSpaceDE w:val="0"/>
        <w:autoSpaceDN w:val="0"/>
        <w:adjustRightInd w:val="0"/>
        <w:spacing w:line="276" w:lineRule="auto"/>
        <w:jc w:val="center"/>
        <w:rPr>
          <w:rFonts w:ascii="Arial" w:hAnsi="Arial" w:cs="Arial"/>
          <w:szCs w:val="20"/>
        </w:rPr>
      </w:pPr>
      <w:r w:rsidRPr="009A0B57">
        <w:rPr>
          <w:rFonts w:ascii="Arial" w:hAnsi="Arial" w:cs="Arial"/>
          <w:szCs w:val="20"/>
        </w:rPr>
        <w:t>Čl. 1</w:t>
      </w:r>
    </w:p>
    <w:p w14:paraId="5A27008E" w14:textId="77777777" w:rsidR="009A0B57" w:rsidRPr="009A0B57" w:rsidRDefault="009A0B57" w:rsidP="009A0B57">
      <w:pPr>
        <w:autoSpaceDE w:val="0"/>
        <w:autoSpaceDN w:val="0"/>
        <w:adjustRightInd w:val="0"/>
        <w:spacing w:line="276" w:lineRule="auto"/>
        <w:jc w:val="center"/>
        <w:rPr>
          <w:rFonts w:ascii="Arial" w:hAnsi="Arial" w:cs="Arial"/>
          <w:b/>
          <w:bCs/>
          <w:szCs w:val="20"/>
        </w:rPr>
      </w:pPr>
      <w:r w:rsidRPr="009A0B57">
        <w:rPr>
          <w:rFonts w:ascii="Arial" w:hAnsi="Arial" w:cs="Arial"/>
          <w:b/>
          <w:bCs/>
          <w:szCs w:val="20"/>
        </w:rPr>
        <w:t>Vymezení ochranného pásma</w:t>
      </w:r>
    </w:p>
    <w:p w14:paraId="254D1B48" w14:textId="77777777" w:rsidR="009A0B57" w:rsidRPr="009A0B57" w:rsidRDefault="009A0B57" w:rsidP="009A0B57">
      <w:pPr>
        <w:spacing w:line="276" w:lineRule="auto"/>
        <w:jc w:val="both"/>
        <w:rPr>
          <w:rFonts w:ascii="Arial" w:hAnsi="Arial" w:cs="Arial"/>
          <w:szCs w:val="20"/>
          <w:u w:val="single"/>
          <w:lang w:bidi="en-US"/>
        </w:rPr>
      </w:pPr>
      <w:r w:rsidRPr="009A0B57">
        <w:rPr>
          <w:rFonts w:ascii="Arial" w:hAnsi="Arial" w:cs="Arial"/>
          <w:szCs w:val="20"/>
          <w:lang w:bidi="en-US"/>
        </w:rPr>
        <w:t>Ochranným pásmem vymezeným v okruhu minimálně 3 km kolem ohniska nákazy, s přihlédnutím k </w:t>
      </w:r>
      <w:proofErr w:type="spellStart"/>
      <w:r w:rsidRPr="009A0B57">
        <w:rPr>
          <w:rFonts w:ascii="Arial" w:hAnsi="Arial" w:cs="Arial"/>
          <w:szCs w:val="20"/>
          <w:lang w:bidi="en-US"/>
        </w:rPr>
        <w:t>epizootologickým</w:t>
      </w:r>
      <w:proofErr w:type="spellEnd"/>
      <w:r w:rsidRPr="009A0B57">
        <w:rPr>
          <w:rFonts w:ascii="Arial" w:hAnsi="Arial" w:cs="Arial"/>
          <w:szCs w:val="20"/>
          <w:lang w:bidi="en-US"/>
        </w:rPr>
        <w:t xml:space="preserve">, zeměpisným, biologickým a ekologickým podmínkám, se stanovují tato katastrální území v územním obvodu Olomouckého kraje, okres Olomouc a Šumperk: 725293 Bezděkov u Úsova, 768642 Dědinka,  633526 Dubicko, 646547 Hrabová u Dubicka, 656852 Janoslavice, 666548 Klopina, 684104 Lipinka, 720950 </w:t>
      </w:r>
      <w:proofErr w:type="spellStart"/>
      <w:r w:rsidRPr="009A0B57">
        <w:rPr>
          <w:rFonts w:ascii="Arial" w:hAnsi="Arial" w:cs="Arial"/>
          <w:szCs w:val="20"/>
          <w:lang w:bidi="en-US"/>
        </w:rPr>
        <w:t>Pískov</w:t>
      </w:r>
      <w:proofErr w:type="spellEnd"/>
      <w:r w:rsidRPr="009A0B57">
        <w:rPr>
          <w:rFonts w:ascii="Arial" w:hAnsi="Arial" w:cs="Arial"/>
          <w:szCs w:val="20"/>
          <w:lang w:bidi="en-US"/>
        </w:rPr>
        <w:t xml:space="preserve">, 725307 Police, 740420 Rohle, 768669 Troubelice, 774782 Úsov -město, 774791 Úsov-Židovská obec, 666556 </w:t>
      </w:r>
      <w:proofErr w:type="spellStart"/>
      <w:r w:rsidRPr="009A0B57">
        <w:rPr>
          <w:rFonts w:ascii="Arial" w:hAnsi="Arial" w:cs="Arial"/>
          <w:szCs w:val="20"/>
          <w:lang w:bidi="en-US"/>
        </w:rPr>
        <w:t>Veleboř</w:t>
      </w:r>
      <w:proofErr w:type="spellEnd"/>
      <w:r w:rsidRPr="009A0B57">
        <w:rPr>
          <w:rFonts w:ascii="Arial" w:hAnsi="Arial" w:cs="Arial"/>
          <w:szCs w:val="20"/>
          <w:lang w:bidi="en-US"/>
        </w:rPr>
        <w:t xml:space="preserve"> a 692620 Zadní Újezd.</w:t>
      </w:r>
    </w:p>
    <w:p w14:paraId="6D315A1A" w14:textId="30B21E47" w:rsidR="009A0B57" w:rsidRPr="009A0B57" w:rsidRDefault="009A0B57" w:rsidP="009A0B57">
      <w:pPr>
        <w:autoSpaceDE w:val="0"/>
        <w:autoSpaceDN w:val="0"/>
        <w:adjustRightInd w:val="0"/>
        <w:spacing w:line="276" w:lineRule="auto"/>
        <w:rPr>
          <w:rFonts w:ascii="Arial" w:hAnsi="Arial" w:cs="Arial"/>
          <w:szCs w:val="20"/>
        </w:rPr>
      </w:pPr>
    </w:p>
    <w:p w14:paraId="195A776E" w14:textId="77777777" w:rsidR="009A0B57" w:rsidRPr="009A0B57" w:rsidRDefault="009A0B57" w:rsidP="009A0B57">
      <w:pPr>
        <w:autoSpaceDE w:val="0"/>
        <w:autoSpaceDN w:val="0"/>
        <w:adjustRightInd w:val="0"/>
        <w:spacing w:line="276" w:lineRule="auto"/>
        <w:jc w:val="center"/>
        <w:rPr>
          <w:rFonts w:ascii="Arial" w:hAnsi="Arial" w:cs="Arial"/>
          <w:szCs w:val="20"/>
        </w:rPr>
      </w:pPr>
      <w:r w:rsidRPr="009A0B57">
        <w:rPr>
          <w:rFonts w:ascii="Arial" w:hAnsi="Arial" w:cs="Arial"/>
          <w:szCs w:val="20"/>
        </w:rPr>
        <w:t>Čl. 2</w:t>
      </w:r>
    </w:p>
    <w:p w14:paraId="3EA484A9" w14:textId="77777777" w:rsidR="009A0B57" w:rsidRPr="009A0B57" w:rsidRDefault="009A0B57" w:rsidP="009A0B57">
      <w:pPr>
        <w:autoSpaceDE w:val="0"/>
        <w:autoSpaceDN w:val="0"/>
        <w:adjustRightInd w:val="0"/>
        <w:spacing w:line="276" w:lineRule="auto"/>
        <w:jc w:val="center"/>
        <w:rPr>
          <w:rFonts w:ascii="Arial" w:hAnsi="Arial" w:cs="Arial"/>
          <w:b/>
          <w:bCs/>
          <w:szCs w:val="20"/>
        </w:rPr>
      </w:pPr>
      <w:r w:rsidRPr="009A0B57">
        <w:rPr>
          <w:rFonts w:ascii="Arial" w:hAnsi="Arial" w:cs="Arial"/>
          <w:b/>
          <w:bCs/>
          <w:szCs w:val="20"/>
        </w:rPr>
        <w:t>Opatření v ochranném pásmu</w:t>
      </w:r>
    </w:p>
    <w:p w14:paraId="48822F18" w14:textId="77777777" w:rsidR="009A0B57" w:rsidRPr="009A0B57" w:rsidRDefault="009A0B57" w:rsidP="009A0B57">
      <w:pPr>
        <w:autoSpaceDE w:val="0"/>
        <w:autoSpaceDN w:val="0"/>
        <w:adjustRightInd w:val="0"/>
        <w:spacing w:line="276" w:lineRule="auto"/>
        <w:jc w:val="center"/>
        <w:rPr>
          <w:rFonts w:ascii="Arial" w:hAnsi="Arial" w:cs="Arial"/>
          <w:szCs w:val="20"/>
        </w:rPr>
      </w:pPr>
    </w:p>
    <w:p w14:paraId="4555948B" w14:textId="77777777" w:rsidR="009A0B57" w:rsidRPr="009A0B57" w:rsidRDefault="009A0B57" w:rsidP="009A0B57">
      <w:pPr>
        <w:autoSpaceDE w:val="0"/>
        <w:autoSpaceDN w:val="0"/>
        <w:adjustRightInd w:val="0"/>
        <w:spacing w:after="131" w:line="276" w:lineRule="auto"/>
        <w:jc w:val="both"/>
        <w:rPr>
          <w:rFonts w:ascii="Arial" w:hAnsi="Arial" w:cs="Arial"/>
          <w:szCs w:val="20"/>
        </w:rPr>
      </w:pPr>
      <w:r w:rsidRPr="009A0B57">
        <w:rPr>
          <w:rFonts w:ascii="Arial" w:hAnsi="Arial" w:cs="Arial"/>
          <w:szCs w:val="20"/>
        </w:rPr>
        <w:t>(1) Zakazuje se přemisťování včel a včelstev ze stanoveného ochranného pásma.</w:t>
      </w:r>
    </w:p>
    <w:p w14:paraId="7F3076C1" w14:textId="77777777" w:rsidR="009A0B57" w:rsidRPr="009A0B57" w:rsidRDefault="009A0B57" w:rsidP="009A0B57">
      <w:pPr>
        <w:autoSpaceDE w:val="0"/>
        <w:autoSpaceDN w:val="0"/>
        <w:adjustRightInd w:val="0"/>
        <w:spacing w:line="276" w:lineRule="auto"/>
        <w:jc w:val="both"/>
        <w:rPr>
          <w:rFonts w:ascii="Arial" w:hAnsi="Arial" w:cs="Arial"/>
          <w:szCs w:val="20"/>
        </w:rPr>
      </w:pPr>
      <w:r w:rsidRPr="009A0B57">
        <w:rPr>
          <w:rFonts w:ascii="Arial" w:hAnsi="Arial" w:cs="Arial"/>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A0B57">
        <w:rPr>
          <w:rFonts w:ascii="Arial" w:hAnsi="Arial" w:cs="Arial"/>
          <w:b/>
          <w:szCs w:val="20"/>
        </w:rPr>
        <w:t>státní veterinární ústav</w:t>
      </w:r>
      <w:r w:rsidRPr="009A0B57">
        <w:rPr>
          <w:rFonts w:ascii="Arial" w:hAnsi="Arial" w:cs="Arial"/>
          <w:szCs w:val="20"/>
        </w:rPr>
        <w:t>“) a nesmí být starší</w:t>
      </w:r>
      <w:r w:rsidRPr="009A0B57">
        <w:rPr>
          <w:rFonts w:ascii="Arial" w:hAnsi="Arial" w:cs="Arial"/>
          <w:color w:val="000000"/>
          <w:szCs w:val="20"/>
        </w:rPr>
        <w:t xml:space="preserve"> 4 měsíců před předpokládaným termínem přemístění. Vzorky jsou odebírány ze stanoviště, ze kterého jsou včely a včelstva přemísťovány.</w:t>
      </w:r>
    </w:p>
    <w:p w14:paraId="5DAC3805" w14:textId="457CAB86" w:rsidR="009A0B57" w:rsidRPr="000B6CF4" w:rsidRDefault="009A0B57" w:rsidP="000B6CF4">
      <w:pPr>
        <w:autoSpaceDE w:val="0"/>
        <w:autoSpaceDN w:val="0"/>
        <w:adjustRightInd w:val="0"/>
        <w:spacing w:after="240" w:line="276" w:lineRule="auto"/>
        <w:jc w:val="both"/>
        <w:rPr>
          <w:rFonts w:ascii="Arial" w:hAnsi="Arial" w:cs="Arial"/>
          <w:szCs w:val="20"/>
        </w:rPr>
      </w:pPr>
      <w:r w:rsidRPr="009A0B57">
        <w:rPr>
          <w:rFonts w:ascii="Arial" w:hAnsi="Arial" w:cs="Arial"/>
          <w:szCs w:val="20"/>
        </w:rPr>
        <w:t>(</w:t>
      </w:r>
      <w:r w:rsidR="00C34734">
        <w:rPr>
          <w:rFonts w:ascii="Arial" w:hAnsi="Arial" w:cs="Arial"/>
          <w:szCs w:val="20"/>
        </w:rPr>
        <w:t>3</w:t>
      </w:r>
      <w:r w:rsidRPr="009A0B57">
        <w:rPr>
          <w:rFonts w:ascii="Arial" w:hAnsi="Arial" w:cs="Arial"/>
          <w:szCs w:val="20"/>
        </w:rPr>
        <w:t xml:space="preserve">) Všem chovatelům včel v ochranném pásmu se nařizuje provést odběr vzorků včelí měli nebo vzorků včel ošetřujících ze všech včelstev na všech stanovištích umístěných ve stanoveném ochranném pásmu a zajistit jejich neprodlené laboratorní vyšetření ve státním </w:t>
      </w:r>
      <w:r w:rsidRPr="009A0B57">
        <w:rPr>
          <w:rFonts w:ascii="Arial" w:hAnsi="Arial" w:cs="Arial"/>
          <w:szCs w:val="20"/>
        </w:rPr>
        <w:lastRenderedPageBreak/>
        <w:t xml:space="preserve">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w:t>
      </w:r>
      <w:r w:rsidRPr="009A0B57">
        <w:rPr>
          <w:rFonts w:ascii="Arial" w:hAnsi="Arial" w:cs="Arial"/>
          <w:b/>
          <w:bCs/>
          <w:szCs w:val="20"/>
        </w:rPr>
        <w:t xml:space="preserve">v termínu do </w:t>
      </w:r>
      <w:r w:rsidR="000B6CF4">
        <w:rPr>
          <w:rFonts w:ascii="Arial" w:hAnsi="Arial" w:cs="Arial"/>
          <w:b/>
          <w:bCs/>
          <w:szCs w:val="20"/>
        </w:rPr>
        <w:t>15.2.2024</w:t>
      </w:r>
      <w:r w:rsidRPr="009A0B57">
        <w:rPr>
          <w:rFonts w:ascii="Arial" w:hAnsi="Arial" w:cs="Arial"/>
          <w:b/>
          <w:bCs/>
          <w:szCs w:val="20"/>
        </w:rPr>
        <w:t>.</w:t>
      </w:r>
      <w:r w:rsidR="000B6CF4">
        <w:rPr>
          <w:rFonts w:ascii="Arial" w:hAnsi="Arial" w:cs="Arial"/>
          <w:b/>
          <w:bCs/>
          <w:szCs w:val="20"/>
        </w:rPr>
        <w:t xml:space="preserve"> </w:t>
      </w:r>
      <w:r w:rsidR="000B6CF4" w:rsidRPr="009A0B57">
        <w:rPr>
          <w:rFonts w:ascii="Arial" w:hAnsi="Arial" w:cs="Arial"/>
          <w:szCs w:val="20"/>
        </w:rPr>
        <w:t xml:space="preserve">Požadavek na vyšetření moru včelího plodu musí být vyznačen na objednávce laboratorního </w:t>
      </w:r>
      <w:proofErr w:type="gramStart"/>
      <w:r w:rsidR="000B6CF4" w:rsidRPr="009A0B57">
        <w:rPr>
          <w:rFonts w:ascii="Arial" w:hAnsi="Arial" w:cs="Arial"/>
          <w:szCs w:val="20"/>
        </w:rPr>
        <w:t xml:space="preserve">vyšetření  </w:t>
      </w:r>
      <w:r w:rsidR="000B6CF4" w:rsidRPr="000B6CF4">
        <w:rPr>
          <w:rFonts w:ascii="Arial" w:hAnsi="Arial" w:cs="Arial"/>
          <w:b/>
          <w:szCs w:val="20"/>
        </w:rPr>
        <w:t>(</w:t>
      </w:r>
      <w:proofErr w:type="gramEnd"/>
      <w:r w:rsidR="000B6CF4" w:rsidRPr="000B6CF4">
        <w:rPr>
          <w:rFonts w:ascii="Arial" w:hAnsi="Arial" w:cs="Arial"/>
          <w:b/>
          <w:szCs w:val="20"/>
        </w:rPr>
        <w:t xml:space="preserve">kód vyšetření </w:t>
      </w:r>
      <w:proofErr w:type="spellStart"/>
      <w:r w:rsidR="000B6CF4" w:rsidRPr="000B6CF4">
        <w:rPr>
          <w:rFonts w:ascii="Arial" w:hAnsi="Arial" w:cs="Arial"/>
          <w:b/>
          <w:szCs w:val="20"/>
        </w:rPr>
        <w:t>EpM</w:t>
      </w:r>
      <w:proofErr w:type="spellEnd"/>
      <w:r w:rsidR="000B6CF4" w:rsidRPr="000B6CF4">
        <w:rPr>
          <w:rFonts w:ascii="Arial" w:hAnsi="Arial" w:cs="Arial"/>
          <w:b/>
          <w:szCs w:val="20"/>
        </w:rPr>
        <w:t xml:space="preserve"> 160)</w:t>
      </w:r>
      <w:r w:rsidR="000B6CF4">
        <w:rPr>
          <w:rFonts w:ascii="Arial" w:hAnsi="Arial" w:cs="Arial"/>
          <w:szCs w:val="20"/>
        </w:rPr>
        <w:t xml:space="preserve"> </w:t>
      </w:r>
      <w:r w:rsidR="000B6CF4" w:rsidRPr="009A0B57">
        <w:rPr>
          <w:rFonts w:ascii="Arial" w:hAnsi="Arial" w:cs="Arial"/>
          <w:szCs w:val="20"/>
        </w:rPr>
        <w:t>i na obalu vzorků</w:t>
      </w:r>
      <w:r w:rsidR="000B6CF4">
        <w:rPr>
          <w:rFonts w:ascii="Arial" w:hAnsi="Arial" w:cs="Arial"/>
          <w:szCs w:val="20"/>
        </w:rPr>
        <w:t>.</w:t>
      </w:r>
    </w:p>
    <w:p w14:paraId="32EE031E" w14:textId="77777777" w:rsidR="009A0B57" w:rsidRPr="009A0B57" w:rsidRDefault="009A0B57" w:rsidP="009A0B57">
      <w:pPr>
        <w:autoSpaceDE w:val="0"/>
        <w:autoSpaceDN w:val="0"/>
        <w:adjustRightInd w:val="0"/>
        <w:spacing w:before="240" w:after="131" w:line="276" w:lineRule="auto"/>
        <w:rPr>
          <w:rFonts w:ascii="Arial" w:hAnsi="Arial" w:cs="Arial"/>
          <w:szCs w:val="20"/>
        </w:rPr>
      </w:pPr>
    </w:p>
    <w:p w14:paraId="6FFA5908" w14:textId="77777777" w:rsidR="009A0B57" w:rsidRPr="009A0B57" w:rsidRDefault="009A0B57" w:rsidP="009A0B57">
      <w:pPr>
        <w:autoSpaceDE w:val="0"/>
        <w:autoSpaceDN w:val="0"/>
        <w:adjustRightInd w:val="0"/>
        <w:spacing w:after="131" w:line="276" w:lineRule="auto"/>
        <w:rPr>
          <w:rFonts w:ascii="Arial" w:hAnsi="Arial" w:cs="Arial"/>
          <w:szCs w:val="20"/>
        </w:rPr>
      </w:pPr>
      <w:r w:rsidRPr="009A0B57">
        <w:rPr>
          <w:rFonts w:ascii="Arial" w:hAnsi="Arial" w:cs="Arial"/>
          <w:szCs w:val="20"/>
        </w:rPr>
        <w:t>Odběr vzorků se provádí následujícím způsobem:</w:t>
      </w:r>
    </w:p>
    <w:p w14:paraId="72367E84" w14:textId="77777777" w:rsidR="009A0B57" w:rsidRPr="009A0B57" w:rsidRDefault="009A0B57" w:rsidP="009A0B57">
      <w:pPr>
        <w:numPr>
          <w:ilvl w:val="0"/>
          <w:numId w:val="7"/>
        </w:numPr>
        <w:spacing w:line="276" w:lineRule="auto"/>
        <w:jc w:val="both"/>
        <w:rPr>
          <w:rFonts w:ascii="Arial" w:hAnsi="Arial" w:cs="Arial"/>
          <w:szCs w:val="20"/>
        </w:rPr>
      </w:pPr>
      <w:r w:rsidRPr="009A0B57">
        <w:rPr>
          <w:rFonts w:ascii="Arial" w:hAnsi="Arial"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A0B57">
        <w:rPr>
          <w:rFonts w:ascii="Arial" w:hAnsi="Arial" w:cs="Arial"/>
          <w:b/>
          <w:szCs w:val="20"/>
        </w:rPr>
        <w:t xml:space="preserve">Jeden směsný vzorek může obsahovat včelí měl nejvýše od 10 včelstev. </w:t>
      </w:r>
      <w:r w:rsidRPr="009A0B57">
        <w:rPr>
          <w:rFonts w:ascii="Arial" w:hAnsi="Arial" w:cs="Arial"/>
          <w:szCs w:val="20"/>
        </w:rPr>
        <w:t>Směsné vzorky včelí měli předají k bakteriologickému vyšetření do státního veterinárního ústavu. Požadavek na vyšetření moru včelího plodu musí být vyznačen na objednávce laboratorního vyšetření</w:t>
      </w:r>
      <w:r w:rsidRPr="009A0B57">
        <w:rPr>
          <w:rFonts w:ascii="Arial" w:hAnsi="Arial" w:cs="Arial"/>
          <w:b/>
          <w:szCs w:val="20"/>
        </w:rPr>
        <w:t xml:space="preserve"> (kód vyšetření </w:t>
      </w:r>
      <w:proofErr w:type="spellStart"/>
      <w:r w:rsidRPr="009A0B57">
        <w:rPr>
          <w:rFonts w:ascii="Arial" w:hAnsi="Arial" w:cs="Arial"/>
          <w:b/>
          <w:szCs w:val="20"/>
        </w:rPr>
        <w:t>EpM</w:t>
      </w:r>
      <w:proofErr w:type="spellEnd"/>
      <w:r w:rsidRPr="009A0B57">
        <w:rPr>
          <w:rFonts w:ascii="Arial" w:hAnsi="Arial" w:cs="Arial"/>
          <w:b/>
          <w:szCs w:val="20"/>
        </w:rPr>
        <w:t xml:space="preserve"> 160) </w:t>
      </w:r>
      <w:r w:rsidRPr="009A0B57">
        <w:rPr>
          <w:rFonts w:ascii="Arial" w:hAnsi="Arial" w:cs="Arial"/>
          <w:szCs w:val="20"/>
        </w:rPr>
        <w:t>i na obalu vzorků.</w:t>
      </w:r>
    </w:p>
    <w:p w14:paraId="2FA07C79" w14:textId="47EDB56B" w:rsidR="009A0B57" w:rsidRDefault="009A0B57" w:rsidP="009A0B57">
      <w:pPr>
        <w:numPr>
          <w:ilvl w:val="0"/>
          <w:numId w:val="7"/>
        </w:numPr>
        <w:autoSpaceDE w:val="0"/>
        <w:autoSpaceDN w:val="0"/>
        <w:adjustRightInd w:val="0"/>
        <w:spacing w:after="240" w:line="276" w:lineRule="auto"/>
        <w:jc w:val="both"/>
        <w:rPr>
          <w:rFonts w:ascii="Arial" w:hAnsi="Arial" w:cs="Arial"/>
          <w:szCs w:val="20"/>
        </w:rPr>
      </w:pPr>
      <w:r w:rsidRPr="009A0B57">
        <w:rPr>
          <w:rFonts w:ascii="Arial" w:hAnsi="Arial" w:cs="Arial"/>
          <w:szCs w:val="20"/>
        </w:rPr>
        <w:t xml:space="preserve">V případě odběru vzorku včel ošetřujících plod chovatelé zasílají vzorek v počtu nejméně 60 kusů včel utracených mrazem z každého včelstva na stanovišti. Vzorek je nutné vložit do nepropustných vzorkovnic, které se </w:t>
      </w:r>
      <w:bookmarkStart w:id="0" w:name="_Hlk144802297"/>
      <w:r w:rsidRPr="009A0B57">
        <w:rPr>
          <w:rFonts w:ascii="Arial" w:hAnsi="Arial" w:cs="Arial"/>
          <w:szCs w:val="20"/>
        </w:rPr>
        <w:t xml:space="preserve">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A0B57">
        <w:rPr>
          <w:rFonts w:ascii="Arial" w:hAnsi="Arial" w:cs="Arial"/>
          <w:b/>
          <w:szCs w:val="20"/>
        </w:rPr>
        <w:t xml:space="preserve">(kód vyšetření </w:t>
      </w:r>
      <w:proofErr w:type="spellStart"/>
      <w:r w:rsidRPr="009A0B57">
        <w:rPr>
          <w:rFonts w:ascii="Arial" w:hAnsi="Arial" w:cs="Arial"/>
          <w:b/>
          <w:szCs w:val="20"/>
        </w:rPr>
        <w:t>EpM</w:t>
      </w:r>
      <w:proofErr w:type="spellEnd"/>
      <w:r w:rsidRPr="009A0B57">
        <w:rPr>
          <w:rFonts w:ascii="Arial" w:hAnsi="Arial" w:cs="Arial"/>
          <w:b/>
          <w:szCs w:val="20"/>
        </w:rPr>
        <w:t xml:space="preserve"> 160)</w:t>
      </w:r>
      <w:r w:rsidRPr="009A0B57">
        <w:rPr>
          <w:rFonts w:ascii="Arial" w:hAnsi="Arial" w:cs="Arial"/>
          <w:szCs w:val="20"/>
        </w:rPr>
        <w:t xml:space="preserve"> i na obalu vzorků.</w:t>
      </w:r>
    </w:p>
    <w:bookmarkEnd w:id="0"/>
    <w:p w14:paraId="1CB56BFE" w14:textId="3B750E39" w:rsidR="00616664" w:rsidRPr="00C15F8F" w:rsidRDefault="009A0B57" w:rsidP="009A0B57">
      <w:pPr>
        <w:keepNext/>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r>
        <w:rPr>
          <w:rFonts w:ascii="Arial" w:eastAsia="Times New Roman" w:hAnsi="Arial" w:cs="Arial"/>
          <w:kern w:val="32"/>
          <w:sz w:val="20"/>
          <w:szCs w:val="24"/>
          <w:lang w:eastAsia="cs-CZ"/>
        </w:rPr>
        <w:t>Čl. 3</w:t>
      </w:r>
    </w:p>
    <w:p w14:paraId="1CB56BFF"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CB56C00"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CB56C01"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CB56C0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CB56C03" w14:textId="09FB9E8C" w:rsidR="00616664" w:rsidRPr="00C15F8F" w:rsidRDefault="009A0B57" w:rsidP="009A0B57">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4</w:t>
      </w:r>
    </w:p>
    <w:p w14:paraId="1CB56C04"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1CB56C05" w14:textId="598ADDD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w:t>
      </w:r>
      <w:r w:rsidR="00C34734">
        <w:rPr>
          <w:rFonts w:ascii="Arial" w:eastAsia="Calibri" w:hAnsi="Arial" w:cs="Times New Roman"/>
        </w:rPr>
        <w:t xml:space="preserve"> tlumení</w:t>
      </w:r>
      <w:r w:rsidRPr="00C15F8F">
        <w:rPr>
          <w:rFonts w:ascii="Arial" w:eastAsia="Calibri" w:hAnsi="Arial" w:cs="Times New Roman"/>
        </w:rPr>
        <w:t xml:space="preserve">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00B62EA0">
        <w:rPr>
          <w:rFonts w:ascii="Arial" w:eastAsia="Calibri" w:hAnsi="Arial" w:cs="Times New Roman"/>
        </w:rPr>
        <w:t>1</w:t>
      </w:r>
      <w:r w:rsidR="000B6CF4">
        <w:rPr>
          <w:rFonts w:ascii="Arial" w:eastAsia="Calibri" w:hAnsi="Arial" w:cs="Times New Roman"/>
        </w:rPr>
        <w:t>76</w:t>
      </w:r>
      <w:r w:rsidR="00B62EA0">
        <w:rPr>
          <w:rFonts w:ascii="Arial" w:eastAsia="Calibri" w:hAnsi="Arial" w:cs="Times New Roman"/>
        </w:rPr>
        <w:t>/2023</w:t>
      </w:r>
      <w:r w:rsidRPr="00C15F8F">
        <w:rPr>
          <w:rFonts w:ascii="Arial" w:eastAsia="Calibri" w:hAnsi="Arial" w:cs="Times New Roman"/>
        </w:rPr>
        <w:t xml:space="preserve"> Sb., o </w:t>
      </w:r>
      <w:r w:rsidR="000B6CF4">
        <w:rPr>
          <w:rFonts w:ascii="Arial" w:eastAsia="Calibri" w:hAnsi="Arial" w:cs="Times New Roman"/>
        </w:rPr>
        <w:t>zdraví zvířat a jeho ochraně a o oprávnění a odborné způsobilosti k výkonu některých odborných veterinárních činností.</w:t>
      </w:r>
      <w:r w:rsidRPr="00C15F8F">
        <w:rPr>
          <w:rFonts w:ascii="Arial" w:eastAsia="Calibri" w:hAnsi="Arial" w:cs="Times New Roman"/>
        </w:rPr>
        <w:t xml:space="preserve">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CB56C06" w14:textId="50AC1B01" w:rsidR="00616664" w:rsidRPr="00C15F8F" w:rsidRDefault="009A0B57" w:rsidP="009A0B5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Pr>
          <w:rFonts w:ascii="Arial" w:eastAsia="Times New Roman" w:hAnsi="Arial" w:cs="Arial"/>
          <w:kern w:val="32"/>
          <w:sz w:val="20"/>
          <w:szCs w:val="20"/>
          <w:lang w:eastAsia="cs-CZ"/>
        </w:rPr>
        <w:lastRenderedPageBreak/>
        <w:t>Čl. 5</w:t>
      </w:r>
    </w:p>
    <w:p w14:paraId="1CB56C07"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CB56C08"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1CB56C09" w14:textId="6BF16C20"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9A0B57">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1CB56C0A"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CB56C0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CB56C0C" w14:textId="41567850"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9A0B57">
            <w:rPr>
              <w:rFonts w:ascii="Arial" w:eastAsia="Calibri" w:hAnsi="Arial" w:cs="Arial"/>
            </w:rPr>
            <w:t>Olomouci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C34734">
            <w:rPr>
              <w:rFonts w:ascii="Arial" w:eastAsia="Calibri" w:hAnsi="Arial" w:cs="Times New Roman"/>
              <w:color w:val="000000" w:themeColor="text1"/>
            </w:rPr>
            <w:t>07.09.2023</w:t>
          </w:r>
        </w:sdtContent>
      </w:sdt>
    </w:p>
    <w:p w14:paraId="1CB56C0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CB56C0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CB56C0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CB56C10" w14:textId="46E9940E" w:rsidR="00312826" w:rsidRDefault="009A0B57"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Pr>
          <w:rFonts w:ascii="Arial" w:eastAsia="Calibri" w:hAnsi="Arial" w:cs="Times New Roman"/>
          <w:sz w:val="20"/>
          <w:szCs w:val="20"/>
        </w:rPr>
        <w:t>MVDr. Aleš Zatloukal</w:t>
      </w:r>
    </w:p>
    <w:p w14:paraId="1CB56C1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CB56C12" w14:textId="77777777" w:rsidR="00312826" w:rsidRPr="00312826" w:rsidRDefault="00DF2B31"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sdt>
    </w:p>
    <w:p w14:paraId="1CB56C13" w14:textId="755BFE66"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9A0B57">
                <w:rPr>
                  <w:rFonts w:ascii="Arial" w:hAnsi="Arial" w:cs="Arial"/>
                  <w:color w:val="000000"/>
                  <w:sz w:val="20"/>
                  <w:szCs w:val="20"/>
                </w:rPr>
                <w:t>Krajské veterinární správy Státní veterinární správy pro Olomoucký kraj</w:t>
              </w:r>
            </w:sdtContent>
          </w:sdt>
        </w:sdtContent>
      </w:sdt>
    </w:p>
    <w:p w14:paraId="1CB56C14" w14:textId="5DB73F11" w:rsidR="00312826" w:rsidRDefault="00312826" w:rsidP="00FB3CB7">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59FB45DE" w14:textId="3DDA0823" w:rsidR="00DF2B31" w:rsidRPr="00FB3CB7" w:rsidRDefault="00DF2B31" w:rsidP="00FB3CB7">
      <w:pPr>
        <w:spacing w:after="0"/>
        <w:ind w:left="4963"/>
        <w:jc w:val="center"/>
        <w:rPr>
          <w:rFonts w:ascii="Arial" w:hAnsi="Arial" w:cs="Arial"/>
          <w:color w:val="000000"/>
          <w:sz w:val="20"/>
          <w:szCs w:val="20"/>
        </w:rPr>
      </w:pPr>
      <w:r>
        <w:rPr>
          <w:rFonts w:ascii="Arial" w:hAnsi="Arial" w:cs="Arial"/>
          <w:color w:val="000000"/>
          <w:sz w:val="20"/>
          <w:szCs w:val="20"/>
        </w:rPr>
        <w:t>v zastoupení</w:t>
      </w:r>
      <w:bookmarkStart w:id="1" w:name="_GoBack"/>
      <w:bookmarkEnd w:id="1"/>
    </w:p>
    <w:p w14:paraId="1CB56C15"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1CB56C16" w14:textId="09E1B295" w:rsidR="00616664" w:rsidRPr="009A0B57" w:rsidRDefault="00616664" w:rsidP="009A0B57">
      <w:pPr>
        <w:pStyle w:val="Bezmezer"/>
        <w:rPr>
          <w:rFonts w:ascii="Arial" w:hAnsi="Arial" w:cs="Arial"/>
          <w:b/>
          <w:lang w:eastAsia="cs-CZ"/>
        </w:rPr>
      </w:pPr>
      <w:r w:rsidRPr="009A0B57">
        <w:rPr>
          <w:rFonts w:ascii="Arial" w:hAnsi="Arial" w:cs="Arial"/>
          <w:b/>
          <w:lang w:eastAsia="cs-CZ"/>
        </w:rPr>
        <w:t>Obdrží:</w:t>
      </w:r>
    </w:p>
    <w:p w14:paraId="328CBB46" w14:textId="34F80453" w:rsidR="009A0B57" w:rsidRPr="009A0B57" w:rsidRDefault="009A0B57" w:rsidP="009A0B57">
      <w:pPr>
        <w:pStyle w:val="Bezmezer"/>
        <w:rPr>
          <w:rFonts w:ascii="Arial" w:hAnsi="Arial" w:cs="Arial"/>
          <w:lang w:eastAsia="cs-CZ"/>
        </w:rPr>
      </w:pPr>
      <w:r w:rsidRPr="009A0B57">
        <w:rPr>
          <w:rFonts w:ascii="Arial" w:hAnsi="Arial" w:cs="Arial"/>
          <w:lang w:eastAsia="cs-CZ"/>
        </w:rPr>
        <w:t>Krajský úřad Olomouckého kraje</w:t>
      </w:r>
    </w:p>
    <w:p w14:paraId="29CAA93D" w14:textId="4F17A991" w:rsidR="009A0B57" w:rsidRPr="009A0B57" w:rsidRDefault="009A0B57" w:rsidP="009A0B57">
      <w:pPr>
        <w:pStyle w:val="Bezmezer"/>
        <w:rPr>
          <w:rFonts w:ascii="Arial" w:hAnsi="Arial" w:cs="Arial"/>
          <w:lang w:eastAsia="cs-CZ"/>
        </w:rPr>
      </w:pPr>
      <w:r w:rsidRPr="009A0B57">
        <w:rPr>
          <w:rFonts w:ascii="Arial" w:hAnsi="Arial" w:cs="Arial"/>
          <w:lang w:eastAsia="cs-CZ"/>
        </w:rPr>
        <w:t>Obecní úřady: Dotčené obecní a městské úřady</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1CB56C17" w14:textId="77777777" w:rsidR="00616664" w:rsidRPr="00C01D55" w:rsidRDefault="00DF2B31"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ectPr w:rsidR="00616664" w:rsidRPr="00C01D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56C1F" w14:textId="77777777" w:rsidR="00461078" w:rsidRDefault="00461078" w:rsidP="00461078">
      <w:pPr>
        <w:spacing w:after="0" w:line="240" w:lineRule="auto"/>
      </w:pPr>
      <w:r>
        <w:separator/>
      </w:r>
    </w:p>
  </w:endnote>
  <w:endnote w:type="continuationSeparator" w:id="0">
    <w:p w14:paraId="1CB56C2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CB56C2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CB56C2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6C1D" w14:textId="77777777" w:rsidR="00461078" w:rsidRDefault="00461078" w:rsidP="00461078">
      <w:pPr>
        <w:spacing w:after="0" w:line="240" w:lineRule="auto"/>
      </w:pPr>
      <w:r>
        <w:separator/>
      </w:r>
    </w:p>
  </w:footnote>
  <w:footnote w:type="continuationSeparator" w:id="0">
    <w:p w14:paraId="1CB56C1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89FE7986"/>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B6CF4"/>
    <w:rsid w:val="00155395"/>
    <w:rsid w:val="00256328"/>
    <w:rsid w:val="00312826"/>
    <w:rsid w:val="00362F56"/>
    <w:rsid w:val="00461078"/>
    <w:rsid w:val="00616664"/>
    <w:rsid w:val="00661489"/>
    <w:rsid w:val="00740498"/>
    <w:rsid w:val="009066E7"/>
    <w:rsid w:val="009A0B57"/>
    <w:rsid w:val="00B62EA0"/>
    <w:rsid w:val="00C34734"/>
    <w:rsid w:val="00DC4873"/>
    <w:rsid w:val="00DF2B3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6BE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9A0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876</Words>
  <Characters>5170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Hana Brázdová</cp:lastModifiedBy>
  <cp:revision>12</cp:revision>
  <dcterms:created xsi:type="dcterms:W3CDTF">2022-01-27T08:47:00Z</dcterms:created>
  <dcterms:modified xsi:type="dcterms:W3CDTF">2023-09-07T05:47:00Z</dcterms:modified>
</cp:coreProperties>
</file>