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before="120" w:after="60" w:line="288" w:lineRule="auto"/>
        <w:jc w:val="center"/>
        <w:rPr>
          <w:sz w:val="36"/>
          <w:szCs w:val="36"/>
        </w:rPr>
      </w:pPr>
    </w:p>
    <w:p w:rsidR="005D33B8" w:rsidRDefault="005D33B8" w:rsidP="005D33B8">
      <w:pPr>
        <w:spacing w:before="120" w:after="60" w:line="288" w:lineRule="auto"/>
        <w:jc w:val="center"/>
        <w:rPr>
          <w:sz w:val="36"/>
          <w:szCs w:val="36"/>
        </w:rPr>
      </w:pPr>
    </w:p>
    <w:p w:rsidR="005D33B8" w:rsidRPr="0028668C" w:rsidRDefault="005D33B8" w:rsidP="005D33B8">
      <w:pPr>
        <w:spacing w:before="120" w:after="60" w:line="288" w:lineRule="auto"/>
        <w:jc w:val="center"/>
        <w:rPr>
          <w:b/>
          <w:sz w:val="40"/>
          <w:szCs w:val="40"/>
        </w:rPr>
      </w:pPr>
      <w:r w:rsidRPr="0028668C">
        <w:rPr>
          <w:b/>
          <w:sz w:val="40"/>
          <w:szCs w:val="40"/>
        </w:rPr>
        <w:t>MĚSTO</w:t>
      </w:r>
      <w:r w:rsidR="00FF5771" w:rsidRPr="0028668C">
        <w:rPr>
          <w:b/>
          <w:sz w:val="40"/>
          <w:szCs w:val="40"/>
        </w:rPr>
        <w:t xml:space="preserve"> NOVÉ </w:t>
      </w:r>
      <w:r w:rsidRPr="0028668C">
        <w:rPr>
          <w:b/>
          <w:sz w:val="40"/>
          <w:szCs w:val="40"/>
        </w:rPr>
        <w:t>SEDLO</w:t>
      </w:r>
    </w:p>
    <w:p w:rsidR="005D33B8" w:rsidRPr="0028668C" w:rsidRDefault="005D33B8" w:rsidP="005D33B8">
      <w:pPr>
        <w:spacing w:before="60" w:after="60" w:line="288" w:lineRule="auto"/>
        <w:jc w:val="center"/>
        <w:rPr>
          <w:b/>
          <w:sz w:val="40"/>
          <w:szCs w:val="40"/>
        </w:rPr>
      </w:pPr>
      <w:r w:rsidRPr="0028668C">
        <w:rPr>
          <w:b/>
          <w:sz w:val="40"/>
          <w:szCs w:val="40"/>
        </w:rPr>
        <w:t xml:space="preserve">Obecně závazná vyhláška </w:t>
      </w:r>
      <w:r w:rsidR="00AB0E40" w:rsidRPr="0028668C">
        <w:rPr>
          <w:b/>
          <w:sz w:val="40"/>
          <w:szCs w:val="40"/>
        </w:rPr>
        <w:t>města,</w:t>
      </w:r>
    </w:p>
    <w:p w:rsidR="0028668C" w:rsidRDefault="0028668C" w:rsidP="0028668C">
      <w:pPr>
        <w:jc w:val="center"/>
        <w:rPr>
          <w:b/>
          <w:sz w:val="40"/>
          <w:szCs w:val="40"/>
        </w:rPr>
      </w:pPr>
      <w:r w:rsidRPr="0028668C">
        <w:rPr>
          <w:b/>
          <w:sz w:val="40"/>
          <w:szCs w:val="40"/>
        </w:rPr>
        <w:t>o stanovení</w:t>
      </w:r>
      <w:r>
        <w:rPr>
          <w:b/>
          <w:sz w:val="40"/>
          <w:szCs w:val="40"/>
        </w:rPr>
        <w:t xml:space="preserve"> koeficientů pro výpočet daně z nemovitých věcí</w:t>
      </w:r>
    </w:p>
    <w:p w:rsidR="005D33B8" w:rsidRPr="0028668C" w:rsidRDefault="005D33B8" w:rsidP="005D33B8">
      <w:pPr>
        <w:spacing w:line="288" w:lineRule="auto"/>
        <w:jc w:val="center"/>
        <w:rPr>
          <w:b/>
          <w:bCs/>
          <w:color w:val="000000"/>
          <w:sz w:val="40"/>
          <w:szCs w:val="40"/>
        </w:rPr>
      </w:pPr>
    </w:p>
    <w:p w:rsid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33B8" w:rsidRDefault="005D33B8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Default="0028668C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8668C" w:rsidRPr="0028668C" w:rsidRDefault="0028668C" w:rsidP="0028668C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28668C">
        <w:rPr>
          <w:b/>
          <w:color w:val="000000"/>
          <w:sz w:val="28"/>
          <w:szCs w:val="28"/>
        </w:rPr>
        <w:lastRenderedPageBreak/>
        <w:t>Město Nové Sedlo</w:t>
      </w:r>
    </w:p>
    <w:p w:rsidR="0028668C" w:rsidRPr="0028668C" w:rsidRDefault="0028668C" w:rsidP="0028668C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28668C">
        <w:rPr>
          <w:b/>
          <w:color w:val="000000"/>
          <w:sz w:val="28"/>
          <w:szCs w:val="28"/>
        </w:rPr>
        <w:t>Zastupitelstvo města Nové Sedlo</w:t>
      </w:r>
    </w:p>
    <w:p w:rsidR="0028668C" w:rsidRPr="0028668C" w:rsidRDefault="0028668C" w:rsidP="0028668C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28668C">
        <w:rPr>
          <w:b/>
          <w:color w:val="000000"/>
          <w:sz w:val="28"/>
          <w:szCs w:val="28"/>
        </w:rPr>
        <w:t>Obecně závazná vyhláška města,</w:t>
      </w:r>
    </w:p>
    <w:p w:rsidR="0028668C" w:rsidRPr="0028668C" w:rsidRDefault="0028668C" w:rsidP="0028668C">
      <w:pPr>
        <w:jc w:val="center"/>
        <w:rPr>
          <w:b/>
          <w:sz w:val="28"/>
          <w:szCs w:val="28"/>
        </w:rPr>
      </w:pPr>
      <w:r w:rsidRPr="0028668C">
        <w:rPr>
          <w:b/>
          <w:sz w:val="28"/>
          <w:szCs w:val="28"/>
        </w:rPr>
        <w:t>o stanovení koeficientů pro výpočet daně z nemovitých věcí</w:t>
      </w:r>
    </w:p>
    <w:p w:rsidR="00807B10" w:rsidRDefault="00807B10" w:rsidP="00CC6FEE">
      <w:pPr>
        <w:jc w:val="both"/>
      </w:pPr>
    </w:p>
    <w:p w:rsidR="0028668C" w:rsidRPr="0028668C" w:rsidRDefault="0028668C" w:rsidP="00CC6FEE">
      <w:pPr>
        <w:jc w:val="both"/>
      </w:pPr>
      <w:r w:rsidRPr="0028668C">
        <w:t xml:space="preserve">Zastupitelstvo města </w:t>
      </w:r>
      <w:r w:rsidR="00CC6FEE">
        <w:t>Nové Sedlo</w:t>
      </w:r>
      <w:r w:rsidRPr="0028668C">
        <w:t xml:space="preserve"> se na svém zasedání dne </w:t>
      </w:r>
      <w:r w:rsidR="00B33AAD">
        <w:t>11. 09. 2023</w:t>
      </w:r>
      <w:r w:rsidRPr="0028668C">
        <w:t xml:space="preserve"> usnesením č. </w:t>
      </w:r>
      <w:r w:rsidR="00B33AAD">
        <w:t>53/2023</w:t>
      </w:r>
      <w:r w:rsidRPr="0028668C">
        <w:t xml:space="preserve"> usneslo vydat na základě § 11 odst. 3 písm. b) a § 12 zákona č. 338/1992 Sb., o dani z nemovitých věcí, ve znění pozdějších předpisů (dále jen „zákon o dani z nemovitých věcí“ a § 84 odst. 2 písm. h) zákona č. 128/2000 Sb., o obcích, ve znění pozdějších předpisů, tuto obecně závaznou vyhlášku (dále jen „vyhláška“):</w:t>
      </w:r>
    </w:p>
    <w:p w:rsidR="0028668C" w:rsidRPr="0028668C" w:rsidRDefault="0028668C" w:rsidP="0028668C"/>
    <w:p w:rsidR="00CB76F2" w:rsidRPr="0028668C" w:rsidRDefault="00CB76F2" w:rsidP="00CB76F2">
      <w:pPr>
        <w:jc w:val="center"/>
      </w:pPr>
      <w:r w:rsidRPr="0028668C">
        <w:t xml:space="preserve">Čl. </w:t>
      </w:r>
      <w:r>
        <w:t>1</w:t>
      </w:r>
    </w:p>
    <w:p w:rsidR="00CB76F2" w:rsidRPr="00BF12E7" w:rsidRDefault="00CB76F2" w:rsidP="00BF12E7">
      <w:pPr>
        <w:jc w:val="center"/>
      </w:pPr>
      <w:r>
        <w:rPr>
          <w:b/>
        </w:rPr>
        <w:t>Místní koeficient</w:t>
      </w:r>
    </w:p>
    <w:p w:rsidR="006845BC" w:rsidRDefault="006845BC" w:rsidP="00BF12E7">
      <w:pPr>
        <w:jc w:val="both"/>
        <w:rPr>
          <w:color w:val="000000"/>
        </w:rPr>
      </w:pPr>
    </w:p>
    <w:p w:rsidR="00CB76F2" w:rsidRPr="00BF12E7" w:rsidRDefault="009427B9" w:rsidP="00BF12E7">
      <w:pPr>
        <w:jc w:val="both"/>
      </w:pPr>
      <w:r>
        <w:rPr>
          <w:color w:val="000000"/>
        </w:rPr>
        <w:t xml:space="preserve">1.1. </w:t>
      </w:r>
      <w:r w:rsidR="00BF12E7" w:rsidRPr="00BF12E7">
        <w:rPr>
          <w:color w:val="000000"/>
        </w:rPr>
        <w:t xml:space="preserve">Místní koeficient pro část obce, konkrétně pro průmyslovou zónu dle schváleného Územního plánu </w:t>
      </w:r>
      <w:r w:rsidR="00932EB6">
        <w:rPr>
          <w:color w:val="000000"/>
        </w:rPr>
        <w:t>města Nové Sedlo</w:t>
      </w:r>
      <w:r w:rsidR="00BF12E7" w:rsidRPr="00BF12E7">
        <w:rPr>
          <w:color w:val="000000"/>
        </w:rPr>
        <w:t xml:space="preserve"> v části </w:t>
      </w:r>
      <w:r w:rsidR="00FC4AB5">
        <w:rPr>
          <w:color w:val="000000"/>
        </w:rPr>
        <w:t>katastrálního území Nové Sedlo u Lokte</w:t>
      </w:r>
      <w:r w:rsidR="00C37474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="00932EB6">
        <w:rPr>
          <w:color w:val="000000"/>
        </w:rPr>
        <w:t>Chranišov</w:t>
      </w:r>
      <w:r w:rsidR="00BF12E7" w:rsidRPr="00BF12E7">
        <w:rPr>
          <w:color w:val="000000"/>
        </w:rPr>
        <w:t xml:space="preserve"> sestávající z pozemků vyjmenovaných</w:t>
      </w:r>
      <w:r w:rsidR="006845BC">
        <w:rPr>
          <w:color w:val="000000"/>
        </w:rPr>
        <w:t xml:space="preserve"> </w:t>
      </w:r>
      <w:r w:rsidR="00BF12E7" w:rsidRPr="00BF12E7">
        <w:rPr>
          <w:color w:val="000000"/>
        </w:rPr>
        <w:t xml:space="preserve">v příloze č. 1, která je nedílnou součástí této obecně závazné vyhlášky, se </w:t>
      </w:r>
      <w:r w:rsidR="00BF12E7" w:rsidRPr="009427B9">
        <w:rPr>
          <w:color w:val="000000"/>
        </w:rPr>
        <w:t>stanoví ve výši</w:t>
      </w:r>
      <w:r w:rsidR="00BF12E7" w:rsidRPr="009427B9">
        <w:rPr>
          <w:b/>
          <w:color w:val="000000"/>
        </w:rPr>
        <w:t xml:space="preserve"> </w:t>
      </w:r>
      <w:r w:rsidRPr="009427B9">
        <w:rPr>
          <w:b/>
          <w:color w:val="000000"/>
        </w:rPr>
        <w:t>5</w:t>
      </w:r>
      <w:r w:rsidR="00B33AAD">
        <w:rPr>
          <w:b/>
          <w:color w:val="000000"/>
        </w:rPr>
        <w:t>,0</w:t>
      </w:r>
      <w:r w:rsidR="00932EB6">
        <w:rPr>
          <w:color w:val="FF0000"/>
        </w:rPr>
        <w:t>.</w:t>
      </w:r>
      <w:r>
        <w:rPr>
          <w:color w:val="FF0000"/>
        </w:rPr>
        <w:t xml:space="preserve"> </w:t>
      </w:r>
      <w:r w:rsidR="00BF12E7" w:rsidRPr="00BF12E7">
        <w:rPr>
          <w:color w:val="000000"/>
        </w:rPr>
        <w:t xml:space="preserve">Tímto koeficientem se násobí daň poplatníka za jednotlivé druhy pozemků, zdanitelných staveb nebo zdanitelných jednotek, popřípadě jejich souhrny, </w:t>
      </w:r>
      <w:r w:rsidR="006845BC">
        <w:rPr>
          <w:color w:val="000000"/>
        </w:rPr>
        <w:t>s </w:t>
      </w:r>
      <w:r w:rsidR="00BF12E7" w:rsidRPr="00BF12E7">
        <w:rPr>
          <w:color w:val="000000"/>
        </w:rPr>
        <w:t>výjimkou pozemků uvedených v § 5 odst. 1 zákona o dani z nemovitých věcí</w:t>
      </w:r>
    </w:p>
    <w:p w:rsidR="006845BC" w:rsidRDefault="006845BC" w:rsidP="006845BC"/>
    <w:p w:rsidR="00B87C4B" w:rsidRPr="009427B9" w:rsidRDefault="009427B9" w:rsidP="00B87C4B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87C4B">
        <w:rPr>
          <w:rFonts w:ascii="Times New Roman" w:hAnsi="Times New Roman"/>
          <w:sz w:val="24"/>
          <w:szCs w:val="24"/>
        </w:rPr>
        <w:t xml:space="preserve">Místní koeficient se </w:t>
      </w:r>
      <w:r>
        <w:rPr>
          <w:rFonts w:ascii="Times New Roman" w:hAnsi="Times New Roman"/>
          <w:sz w:val="24"/>
          <w:szCs w:val="24"/>
        </w:rPr>
        <w:t>na</w:t>
      </w:r>
      <w:r w:rsidR="00B87C4B">
        <w:rPr>
          <w:rFonts w:ascii="Times New Roman" w:hAnsi="Times New Roman"/>
          <w:sz w:val="24"/>
          <w:szCs w:val="24"/>
        </w:rPr>
        <w:t xml:space="preserve"> území města Nové Sedlo (katastrální území Nové Sedlo u Lokte, Loučky u Lokte a Chranišov) stanoví ve výši </w:t>
      </w:r>
      <w:r w:rsidR="00B87C4B" w:rsidRPr="00B33AAD">
        <w:rPr>
          <w:rFonts w:ascii="Times New Roman" w:hAnsi="Times New Roman"/>
          <w:b/>
          <w:sz w:val="24"/>
          <w:szCs w:val="24"/>
        </w:rPr>
        <w:t>2,</w:t>
      </w:r>
      <w:r w:rsidR="00B33AAD" w:rsidRPr="00B33AAD">
        <w:rPr>
          <w:rFonts w:ascii="Times New Roman" w:hAnsi="Times New Roman"/>
          <w:b/>
          <w:sz w:val="24"/>
          <w:szCs w:val="24"/>
        </w:rPr>
        <w:t>0</w:t>
      </w:r>
      <w:r w:rsidR="00B33AAD">
        <w:rPr>
          <w:rFonts w:ascii="Times New Roman" w:hAnsi="Times New Roman"/>
          <w:sz w:val="24"/>
          <w:szCs w:val="24"/>
        </w:rPr>
        <w:t>,</w:t>
      </w:r>
      <w:r w:rsidR="00B87C4B">
        <w:rPr>
          <w:rFonts w:ascii="Times New Roman" w:hAnsi="Times New Roman"/>
          <w:sz w:val="24"/>
          <w:szCs w:val="24"/>
        </w:rPr>
        <w:t xml:space="preserve"> kterým se násobí daň poplatníka za jednotlivé druhy pozemků, zdanitelných staveb nebo zdanitelných jednotek, popřípadě jejich souhrny, s výjimkou pozemků uvedených v § 5 odst. 1 zákona o dani z nemovitých věcí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9427B9">
        <w:rPr>
          <w:rFonts w:ascii="Times New Roman" w:hAnsi="Times New Roman"/>
          <w:sz w:val="24"/>
          <w:szCs w:val="24"/>
        </w:rPr>
        <w:t xml:space="preserve">s výjimkou </w:t>
      </w:r>
      <w:r w:rsidRPr="009427B9">
        <w:rPr>
          <w:rFonts w:ascii="Times New Roman" w:hAnsi="Times New Roman"/>
          <w:color w:val="000000"/>
          <w:sz w:val="24"/>
          <w:szCs w:val="24"/>
        </w:rPr>
        <w:t>pozemků vyjmenovaných v příloze č. 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0D58">
        <w:rPr>
          <w:rFonts w:ascii="Times New Roman" w:hAnsi="Times New Roman"/>
          <w:color w:val="000000"/>
          <w:sz w:val="24"/>
          <w:szCs w:val="24"/>
        </w:rPr>
        <w:t>dle</w:t>
      </w:r>
      <w:r>
        <w:rPr>
          <w:rFonts w:ascii="Times New Roman" w:hAnsi="Times New Roman"/>
          <w:color w:val="000000"/>
          <w:sz w:val="24"/>
          <w:szCs w:val="24"/>
        </w:rPr>
        <w:t> čl. 1 odst. 1.1.</w:t>
      </w:r>
    </w:p>
    <w:p w:rsidR="00B87C4B" w:rsidRDefault="00B87C4B" w:rsidP="006845BC">
      <w:pPr>
        <w:rPr>
          <w:color w:val="FF0000"/>
        </w:rPr>
      </w:pPr>
    </w:p>
    <w:p w:rsidR="00807B10" w:rsidRDefault="00807B10" w:rsidP="006845BC">
      <w:pPr>
        <w:rPr>
          <w:color w:val="FF0000"/>
        </w:rPr>
      </w:pPr>
    </w:p>
    <w:p w:rsidR="0028668C" w:rsidRPr="0028668C" w:rsidRDefault="0028668C" w:rsidP="004D159B">
      <w:pPr>
        <w:jc w:val="center"/>
      </w:pPr>
      <w:r w:rsidRPr="0028668C">
        <w:t xml:space="preserve">Čl. </w:t>
      </w:r>
      <w:r w:rsidR="00CB76F2">
        <w:t>2</w:t>
      </w:r>
    </w:p>
    <w:p w:rsidR="0028668C" w:rsidRPr="005A51C1" w:rsidRDefault="0028668C" w:rsidP="004D159B">
      <w:pPr>
        <w:jc w:val="center"/>
        <w:rPr>
          <w:b/>
        </w:rPr>
      </w:pPr>
      <w:r w:rsidRPr="005A51C1">
        <w:rPr>
          <w:b/>
        </w:rPr>
        <w:t>Zdanitelné stavby a zdanitelné jednotky</w:t>
      </w:r>
    </w:p>
    <w:p w:rsidR="0028668C" w:rsidRPr="005A51C1" w:rsidRDefault="0028668C" w:rsidP="004D159B">
      <w:pPr>
        <w:jc w:val="center"/>
      </w:pPr>
    </w:p>
    <w:p w:rsidR="0028668C" w:rsidRPr="0028668C" w:rsidRDefault="0028668C" w:rsidP="005A3106">
      <w:pPr>
        <w:jc w:val="both"/>
      </w:pPr>
      <w:r w:rsidRPr="005A51C1">
        <w:t xml:space="preserve">U zdanitelných staveb a zdanitelných jednotek uvedených v § 11 odst. 1 písm. </w:t>
      </w:r>
      <w:r w:rsidR="001A7094">
        <w:t>b</w:t>
      </w:r>
      <w:r w:rsidRPr="005A51C1">
        <w:t xml:space="preserve">) až </w:t>
      </w:r>
      <w:r w:rsidR="001A7094">
        <w:t>d</w:t>
      </w:r>
      <w:r w:rsidRPr="005A51C1">
        <w:t xml:space="preserve">) zákona o dani z nemovitých věcí se </w:t>
      </w:r>
      <w:r w:rsidR="005A3106" w:rsidRPr="005A51C1">
        <w:t xml:space="preserve">na území města Nové Sedlo </w:t>
      </w:r>
      <w:r w:rsidRPr="005A51C1">
        <w:t xml:space="preserve">stanovuje koeficient, kterým se násobí sazba daně, případně sazba daně zvýšená podle § 11 odst. 2 zákona o dani z nemovitých věcí, ve výši </w:t>
      </w:r>
      <w:r w:rsidR="005A3106" w:rsidRPr="005A51C1">
        <w:rPr>
          <w:b/>
        </w:rPr>
        <w:t>1,5</w:t>
      </w:r>
      <w:r w:rsidR="005A3106" w:rsidRPr="005A51C1">
        <w:t>.</w:t>
      </w:r>
    </w:p>
    <w:p w:rsidR="0028668C" w:rsidRPr="0028668C" w:rsidRDefault="0028668C" w:rsidP="0028668C"/>
    <w:p w:rsidR="0028668C" w:rsidRPr="0028668C" w:rsidRDefault="0028668C" w:rsidP="00745E44">
      <w:pPr>
        <w:jc w:val="center"/>
      </w:pPr>
      <w:r w:rsidRPr="0028668C">
        <w:t xml:space="preserve">Čl. </w:t>
      </w:r>
      <w:r w:rsidR="00745E44">
        <w:t>3</w:t>
      </w:r>
    </w:p>
    <w:p w:rsidR="0028668C" w:rsidRPr="0028668C" w:rsidRDefault="0028668C" w:rsidP="00745E44">
      <w:pPr>
        <w:jc w:val="center"/>
        <w:rPr>
          <w:b/>
        </w:rPr>
      </w:pPr>
      <w:r w:rsidRPr="0028668C">
        <w:rPr>
          <w:b/>
        </w:rPr>
        <w:t>Zrušovací ustanovení</w:t>
      </w:r>
    </w:p>
    <w:p w:rsidR="0028668C" w:rsidRDefault="0028668C" w:rsidP="0028668C">
      <w:r w:rsidRPr="0028668C">
        <w:t xml:space="preserve">Zrušuje se obecně závazná vyhláška č. </w:t>
      </w:r>
      <w:r w:rsidR="004D159B">
        <w:t xml:space="preserve"> </w:t>
      </w:r>
      <w:r w:rsidR="002A50FF">
        <w:t>1/2010</w:t>
      </w:r>
      <w:r w:rsidRPr="0028668C">
        <w:t xml:space="preserve">, o stanovení místního koeficientu pro výpočet daně z nemovitosti, ze dne </w:t>
      </w:r>
      <w:r w:rsidR="002A50FF">
        <w:t>01.</w:t>
      </w:r>
      <w:r w:rsidR="00745E44">
        <w:t xml:space="preserve"> </w:t>
      </w:r>
      <w:r w:rsidR="002A50FF">
        <w:t>11.</w:t>
      </w:r>
      <w:r w:rsidR="00745E44">
        <w:t xml:space="preserve"> </w:t>
      </w:r>
      <w:r w:rsidR="002A50FF">
        <w:t>2011.</w:t>
      </w:r>
    </w:p>
    <w:p w:rsidR="00590C42" w:rsidRPr="0028668C" w:rsidRDefault="00590C42" w:rsidP="0028668C"/>
    <w:p w:rsidR="0028668C" w:rsidRPr="0028668C" w:rsidRDefault="0028668C" w:rsidP="00745E44">
      <w:pPr>
        <w:jc w:val="center"/>
      </w:pPr>
      <w:r w:rsidRPr="0028668C">
        <w:t>Čl. 4</w:t>
      </w:r>
    </w:p>
    <w:p w:rsidR="0028668C" w:rsidRPr="0028668C" w:rsidRDefault="0028668C" w:rsidP="00745E44">
      <w:pPr>
        <w:jc w:val="center"/>
        <w:rPr>
          <w:b/>
        </w:rPr>
      </w:pPr>
      <w:r w:rsidRPr="0028668C">
        <w:rPr>
          <w:b/>
        </w:rPr>
        <w:t>Účinnost</w:t>
      </w:r>
    </w:p>
    <w:p w:rsidR="0028668C" w:rsidRDefault="0028668C" w:rsidP="0028668C">
      <w:r w:rsidRPr="0028668C">
        <w:t xml:space="preserve">Tato obecně závazná vyhláška nabývá účinnosti dnem </w:t>
      </w:r>
      <w:r w:rsidR="00745E44">
        <w:t>01. 01. 2024</w:t>
      </w:r>
    </w:p>
    <w:p w:rsidR="00B33AAD" w:rsidRDefault="00B33AAD" w:rsidP="0028668C"/>
    <w:p w:rsidR="00E8667C" w:rsidRPr="0028668C" w:rsidRDefault="00E8667C" w:rsidP="00E8667C">
      <w:pPr>
        <w:spacing w:after="120"/>
      </w:pPr>
      <w:r w:rsidRPr="0028668C">
        <w:t xml:space="preserve">      .............................</w:t>
      </w:r>
      <w:r w:rsidRPr="0028668C">
        <w:tab/>
      </w:r>
      <w:r w:rsidR="00D0067F" w:rsidRPr="0028668C">
        <w:t xml:space="preserve">                          </w:t>
      </w:r>
      <w:r w:rsidRPr="0028668C">
        <w:tab/>
      </w:r>
      <w:r w:rsidRPr="0028668C">
        <w:tab/>
        <w:t>...................................</w:t>
      </w:r>
    </w:p>
    <w:p w:rsidR="00E8667C" w:rsidRPr="0028668C" w:rsidRDefault="00E8667C" w:rsidP="00E8667C">
      <w:pPr>
        <w:spacing w:after="120"/>
      </w:pPr>
      <w:r w:rsidRPr="0028668C">
        <w:t xml:space="preserve">  </w:t>
      </w:r>
      <w:r w:rsidR="00D0067F" w:rsidRPr="0028668C">
        <w:t xml:space="preserve">Bc. Jiří  M a c h u l k a </w:t>
      </w:r>
      <w:r w:rsidR="00C37474">
        <w:t xml:space="preserve">  v.r.</w:t>
      </w:r>
      <w:r w:rsidR="00D0067F" w:rsidRPr="0028668C">
        <w:t xml:space="preserve">                                              Robert  Z e l e n k</w:t>
      </w:r>
      <w:r w:rsidR="00C37474">
        <w:t> </w:t>
      </w:r>
      <w:r w:rsidR="00D0067F" w:rsidRPr="0028668C">
        <w:t>a</w:t>
      </w:r>
      <w:r w:rsidR="00C37474">
        <w:t xml:space="preserve">  v.r.</w:t>
      </w:r>
    </w:p>
    <w:p w:rsidR="009957CA" w:rsidRPr="0028668C" w:rsidRDefault="00E8667C" w:rsidP="007B320F">
      <w:pPr>
        <w:spacing w:after="120"/>
      </w:pPr>
      <w:r w:rsidRPr="0028668C">
        <w:t xml:space="preserve"> </w:t>
      </w:r>
      <w:r w:rsidR="00C37474">
        <w:t xml:space="preserve">         </w:t>
      </w:r>
      <w:r w:rsidRPr="0028668C">
        <w:t xml:space="preserve">  místostarosta</w:t>
      </w:r>
      <w:r w:rsidRPr="0028668C">
        <w:tab/>
      </w:r>
      <w:r w:rsidR="00D0067F" w:rsidRPr="0028668C">
        <w:t xml:space="preserve">                                                         </w:t>
      </w:r>
      <w:r w:rsidR="007F65BE" w:rsidRPr="0028668C">
        <w:t xml:space="preserve">         </w:t>
      </w:r>
      <w:r w:rsidR="007B320F">
        <w:t xml:space="preserve">   </w:t>
      </w:r>
      <w:bookmarkStart w:id="0" w:name="_GoBack"/>
      <w:bookmarkEnd w:id="0"/>
      <w:r w:rsidR="00590C42">
        <w:t>starosta</w:t>
      </w:r>
    </w:p>
    <w:sectPr w:rsidR="009957CA" w:rsidRPr="0028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47" w:rsidRDefault="00352447">
      <w:r>
        <w:separator/>
      </w:r>
    </w:p>
  </w:endnote>
  <w:endnote w:type="continuationSeparator" w:id="0">
    <w:p w:rsidR="00352447" w:rsidRDefault="0035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47" w:rsidRDefault="00352447">
      <w:r>
        <w:separator/>
      </w:r>
    </w:p>
  </w:footnote>
  <w:footnote w:type="continuationSeparator" w:id="0">
    <w:p w:rsidR="00352447" w:rsidRDefault="0035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5D6D8D"/>
    <w:multiLevelType w:val="hybridMultilevel"/>
    <w:tmpl w:val="A9DA8B46"/>
    <w:lvl w:ilvl="0" w:tplc="68FC1D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CFE"/>
    <w:multiLevelType w:val="hybridMultilevel"/>
    <w:tmpl w:val="337A3C04"/>
    <w:lvl w:ilvl="0" w:tplc="499EAE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F4F18"/>
    <w:multiLevelType w:val="hybridMultilevel"/>
    <w:tmpl w:val="2DE2BB9E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ADF35C0"/>
    <w:multiLevelType w:val="hybridMultilevel"/>
    <w:tmpl w:val="8E4C88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8704B"/>
    <w:multiLevelType w:val="hybridMultilevel"/>
    <w:tmpl w:val="F4B0A596"/>
    <w:lvl w:ilvl="0" w:tplc="F8FEC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0B5A33"/>
    <w:multiLevelType w:val="hybridMultilevel"/>
    <w:tmpl w:val="06D0CC94"/>
    <w:lvl w:ilvl="0" w:tplc="9788E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B48D8"/>
    <w:multiLevelType w:val="hybridMultilevel"/>
    <w:tmpl w:val="09CE7B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314C06"/>
    <w:multiLevelType w:val="hybridMultilevel"/>
    <w:tmpl w:val="A0C8A1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0"/>
  </w:num>
  <w:num w:numId="5">
    <w:abstractNumId w:val="9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17"/>
  </w:num>
  <w:num w:numId="12">
    <w:abstractNumId w:val="18"/>
  </w:num>
  <w:num w:numId="13">
    <w:abstractNumId w:val="15"/>
  </w:num>
  <w:num w:numId="14">
    <w:abstractNumId w:val="6"/>
  </w:num>
  <w:num w:numId="15">
    <w:abstractNumId w:val="3"/>
  </w:num>
  <w:num w:numId="16">
    <w:abstractNumId w:val="11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25D"/>
    <w:rsid w:val="0001678D"/>
    <w:rsid w:val="00025C30"/>
    <w:rsid w:val="00041A6B"/>
    <w:rsid w:val="00055824"/>
    <w:rsid w:val="00056676"/>
    <w:rsid w:val="00064CA2"/>
    <w:rsid w:val="00070BCC"/>
    <w:rsid w:val="000809BB"/>
    <w:rsid w:val="00090F44"/>
    <w:rsid w:val="000A2B53"/>
    <w:rsid w:val="000D0CD9"/>
    <w:rsid w:val="001137C0"/>
    <w:rsid w:val="00125C53"/>
    <w:rsid w:val="00155283"/>
    <w:rsid w:val="001635E5"/>
    <w:rsid w:val="00183A07"/>
    <w:rsid w:val="001A7094"/>
    <w:rsid w:val="001B302F"/>
    <w:rsid w:val="001B52E8"/>
    <w:rsid w:val="001C2062"/>
    <w:rsid w:val="001C3041"/>
    <w:rsid w:val="00200373"/>
    <w:rsid w:val="00201E17"/>
    <w:rsid w:val="00205E58"/>
    <w:rsid w:val="002308BD"/>
    <w:rsid w:val="002452E1"/>
    <w:rsid w:val="0024722A"/>
    <w:rsid w:val="0028668C"/>
    <w:rsid w:val="002908B4"/>
    <w:rsid w:val="002930DC"/>
    <w:rsid w:val="0029360A"/>
    <w:rsid w:val="002A4014"/>
    <w:rsid w:val="002A50FF"/>
    <w:rsid w:val="002D5B2F"/>
    <w:rsid w:val="00313C64"/>
    <w:rsid w:val="00352447"/>
    <w:rsid w:val="003B0347"/>
    <w:rsid w:val="003B1E25"/>
    <w:rsid w:val="003B411F"/>
    <w:rsid w:val="003E4E31"/>
    <w:rsid w:val="003F3DE1"/>
    <w:rsid w:val="003F690A"/>
    <w:rsid w:val="00400B97"/>
    <w:rsid w:val="004179CA"/>
    <w:rsid w:val="00421CA5"/>
    <w:rsid w:val="004339CC"/>
    <w:rsid w:val="00487AF4"/>
    <w:rsid w:val="004B19AC"/>
    <w:rsid w:val="004D159B"/>
    <w:rsid w:val="004E1B03"/>
    <w:rsid w:val="00510D17"/>
    <w:rsid w:val="00520CC0"/>
    <w:rsid w:val="00535E78"/>
    <w:rsid w:val="00542B90"/>
    <w:rsid w:val="00557691"/>
    <w:rsid w:val="005664A1"/>
    <w:rsid w:val="00590C42"/>
    <w:rsid w:val="005A3106"/>
    <w:rsid w:val="005A51C1"/>
    <w:rsid w:val="005C040D"/>
    <w:rsid w:val="005D33B8"/>
    <w:rsid w:val="005D40F1"/>
    <w:rsid w:val="005D6990"/>
    <w:rsid w:val="0060428A"/>
    <w:rsid w:val="00613FFF"/>
    <w:rsid w:val="00623B38"/>
    <w:rsid w:val="00641107"/>
    <w:rsid w:val="00645BC7"/>
    <w:rsid w:val="00653D7F"/>
    <w:rsid w:val="00673B9C"/>
    <w:rsid w:val="006845BC"/>
    <w:rsid w:val="006C4DF9"/>
    <w:rsid w:val="007314C9"/>
    <w:rsid w:val="007352ED"/>
    <w:rsid w:val="00745E44"/>
    <w:rsid w:val="00760235"/>
    <w:rsid w:val="0076157B"/>
    <w:rsid w:val="0079631E"/>
    <w:rsid w:val="007B320F"/>
    <w:rsid w:val="007B39FB"/>
    <w:rsid w:val="007B6249"/>
    <w:rsid w:val="007E1DB2"/>
    <w:rsid w:val="007F099A"/>
    <w:rsid w:val="007F3062"/>
    <w:rsid w:val="007F5D6E"/>
    <w:rsid w:val="007F65BE"/>
    <w:rsid w:val="00801E5C"/>
    <w:rsid w:val="00807B10"/>
    <w:rsid w:val="008178F8"/>
    <w:rsid w:val="00830F43"/>
    <w:rsid w:val="00834882"/>
    <w:rsid w:val="00842229"/>
    <w:rsid w:val="008725FB"/>
    <w:rsid w:val="00885A3D"/>
    <w:rsid w:val="00885FEF"/>
    <w:rsid w:val="0089037B"/>
    <w:rsid w:val="00896D84"/>
    <w:rsid w:val="00921790"/>
    <w:rsid w:val="00932EB6"/>
    <w:rsid w:val="009427B9"/>
    <w:rsid w:val="00946A54"/>
    <w:rsid w:val="00946F33"/>
    <w:rsid w:val="009926A3"/>
    <w:rsid w:val="009957CA"/>
    <w:rsid w:val="009D6941"/>
    <w:rsid w:val="00A46FBE"/>
    <w:rsid w:val="00A652DC"/>
    <w:rsid w:val="00A74649"/>
    <w:rsid w:val="00A75C25"/>
    <w:rsid w:val="00A76535"/>
    <w:rsid w:val="00AB0E40"/>
    <w:rsid w:val="00AC73E7"/>
    <w:rsid w:val="00AD5AE1"/>
    <w:rsid w:val="00B17896"/>
    <w:rsid w:val="00B33AAD"/>
    <w:rsid w:val="00B439C5"/>
    <w:rsid w:val="00B539D2"/>
    <w:rsid w:val="00B63035"/>
    <w:rsid w:val="00B665DA"/>
    <w:rsid w:val="00B87C4B"/>
    <w:rsid w:val="00BD65B3"/>
    <w:rsid w:val="00BF12E7"/>
    <w:rsid w:val="00C10751"/>
    <w:rsid w:val="00C37474"/>
    <w:rsid w:val="00C55195"/>
    <w:rsid w:val="00C565F4"/>
    <w:rsid w:val="00C674B8"/>
    <w:rsid w:val="00C832C4"/>
    <w:rsid w:val="00C85CED"/>
    <w:rsid w:val="00C91C0A"/>
    <w:rsid w:val="00CB4503"/>
    <w:rsid w:val="00CB76F2"/>
    <w:rsid w:val="00CC6FEE"/>
    <w:rsid w:val="00D0067F"/>
    <w:rsid w:val="00D02FE8"/>
    <w:rsid w:val="00D13329"/>
    <w:rsid w:val="00D4123F"/>
    <w:rsid w:val="00D43EB3"/>
    <w:rsid w:val="00D758C4"/>
    <w:rsid w:val="00DA0156"/>
    <w:rsid w:val="00DA3E6D"/>
    <w:rsid w:val="00DA4147"/>
    <w:rsid w:val="00DD2F86"/>
    <w:rsid w:val="00DD62DE"/>
    <w:rsid w:val="00DE0511"/>
    <w:rsid w:val="00DF55CF"/>
    <w:rsid w:val="00E00BA5"/>
    <w:rsid w:val="00E10D58"/>
    <w:rsid w:val="00E206C3"/>
    <w:rsid w:val="00E40C78"/>
    <w:rsid w:val="00E42B2E"/>
    <w:rsid w:val="00E44D7E"/>
    <w:rsid w:val="00E8667C"/>
    <w:rsid w:val="00E902AC"/>
    <w:rsid w:val="00ED1930"/>
    <w:rsid w:val="00ED448B"/>
    <w:rsid w:val="00ED50AD"/>
    <w:rsid w:val="00EE0508"/>
    <w:rsid w:val="00EE3483"/>
    <w:rsid w:val="00EF79F9"/>
    <w:rsid w:val="00F14D7F"/>
    <w:rsid w:val="00F20012"/>
    <w:rsid w:val="00F214F8"/>
    <w:rsid w:val="00F22D7E"/>
    <w:rsid w:val="00F2785C"/>
    <w:rsid w:val="00F65D22"/>
    <w:rsid w:val="00F912AE"/>
    <w:rsid w:val="00FA2D80"/>
    <w:rsid w:val="00FA59E2"/>
    <w:rsid w:val="00FC4AB5"/>
    <w:rsid w:val="00FC6BB8"/>
    <w:rsid w:val="00FF3739"/>
    <w:rsid w:val="00FF5771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BDAF7-7A5F-4D5B-A297-0DDA6936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9957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vci">
    <w:name w:val="po věci"/>
    <w:basedOn w:val="Normln"/>
    <w:rsid w:val="0028668C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3</cp:revision>
  <cp:lastPrinted>2023-09-12T07:21:00Z</cp:lastPrinted>
  <dcterms:created xsi:type="dcterms:W3CDTF">2023-09-22T05:52:00Z</dcterms:created>
  <dcterms:modified xsi:type="dcterms:W3CDTF">2023-09-22T05:53:00Z</dcterms:modified>
</cp:coreProperties>
</file>