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06C6C" w14:textId="23CFBA56" w:rsidR="00E963F9" w:rsidRPr="00443D0F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161220626"/>
      <w:r w:rsidRPr="00443D0F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43D0F" w:rsidRPr="00443D0F">
        <w:rPr>
          <w:rFonts w:ascii="Arial" w:hAnsi="Arial" w:cs="Arial"/>
          <w:b/>
          <w:color w:val="000000"/>
          <w:sz w:val="28"/>
          <w:szCs w:val="28"/>
        </w:rPr>
        <w:t>Jíkev</w:t>
      </w:r>
    </w:p>
    <w:p w14:paraId="45B9E898" w14:textId="44848753" w:rsidR="00443D0F" w:rsidRDefault="00E963F9" w:rsidP="00443D0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43D0F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443D0F" w:rsidRPr="00443D0F">
        <w:rPr>
          <w:rFonts w:ascii="Arial" w:hAnsi="Arial" w:cs="Arial"/>
          <w:b/>
          <w:color w:val="000000"/>
          <w:szCs w:val="24"/>
        </w:rPr>
        <w:t>Jíkev</w:t>
      </w:r>
    </w:p>
    <w:p w14:paraId="2B484D6D" w14:textId="77777777" w:rsidR="00443D0F" w:rsidRPr="00443D0F" w:rsidRDefault="00443D0F" w:rsidP="00443D0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D5F6ACB" w14:textId="703FAC6E" w:rsidR="00E963F9" w:rsidRPr="00443D0F" w:rsidRDefault="00E963F9" w:rsidP="00443D0F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443D0F">
        <w:rPr>
          <w:rFonts w:ascii="Arial" w:hAnsi="Arial" w:cs="Arial"/>
          <w:b/>
          <w:szCs w:val="24"/>
        </w:rPr>
        <w:t>Obecně závazná vyhláška obce</w:t>
      </w:r>
      <w:r w:rsidR="00443D0F">
        <w:rPr>
          <w:rFonts w:ascii="Arial" w:hAnsi="Arial" w:cs="Arial"/>
          <w:b/>
          <w:szCs w:val="24"/>
        </w:rPr>
        <w:t>,</w:t>
      </w:r>
    </w:p>
    <w:p w14:paraId="76EAA05C" w14:textId="0A7302EF" w:rsidR="00F64363" w:rsidRPr="00443D0F" w:rsidRDefault="00443D0F" w:rsidP="00443D0F">
      <w:pPr>
        <w:pStyle w:val="Zkladntextodsazen"/>
        <w:spacing w:after="60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</w:t>
      </w:r>
      <w:r w:rsidR="00F64363" w:rsidRPr="00443D0F">
        <w:rPr>
          <w:rFonts w:ascii="Arial" w:hAnsi="Arial" w:cs="Arial"/>
          <w:b/>
          <w:szCs w:val="24"/>
        </w:rPr>
        <w:t>kterou se vydává požární řád obce</w:t>
      </w:r>
    </w:p>
    <w:p w14:paraId="2216E189" w14:textId="77777777" w:rsidR="00F64363" w:rsidRPr="00443D0F" w:rsidRDefault="00F64363" w:rsidP="00F64363">
      <w:pPr>
        <w:pStyle w:val="Zkladntextodsazen"/>
        <w:ind w:firstLine="0"/>
        <w:jc w:val="center"/>
        <w:rPr>
          <w:rFonts w:ascii="Arial" w:hAnsi="Arial" w:cs="Arial"/>
          <w:szCs w:val="24"/>
        </w:rPr>
      </w:pPr>
    </w:p>
    <w:p w14:paraId="62D6FED6" w14:textId="4C93411C" w:rsidR="00F64363" w:rsidRPr="00F64363" w:rsidRDefault="00F64363" w:rsidP="000D6CB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F32C40">
        <w:rPr>
          <w:rFonts w:ascii="Arial" w:hAnsi="Arial" w:cs="Arial"/>
          <w:sz w:val="22"/>
          <w:szCs w:val="22"/>
        </w:rPr>
        <w:t xml:space="preserve"> Jíkev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proofErr w:type="gramStart"/>
      <w:r w:rsidR="00363010">
        <w:rPr>
          <w:rFonts w:ascii="Arial" w:hAnsi="Arial" w:cs="Arial"/>
          <w:color w:val="auto"/>
          <w:sz w:val="22"/>
          <w:szCs w:val="22"/>
        </w:rPr>
        <w:t>24.1.2024</w:t>
      </w:r>
      <w:proofErr w:type="gramEnd"/>
      <w:r w:rsidR="00F32C40" w:rsidRPr="00601A0B">
        <w:rPr>
          <w:rFonts w:ascii="Arial" w:hAnsi="Arial" w:cs="Arial"/>
          <w:color w:val="FF0000"/>
          <w:sz w:val="22"/>
          <w:szCs w:val="22"/>
        </w:rPr>
        <w:t xml:space="preserve"> </w:t>
      </w:r>
      <w:r w:rsidR="00F32C40">
        <w:rPr>
          <w:rFonts w:ascii="Arial" w:hAnsi="Arial" w:cs="Arial"/>
          <w:sz w:val="22"/>
          <w:szCs w:val="22"/>
        </w:rPr>
        <w:t xml:space="preserve">usnesením </w:t>
      </w:r>
      <w:r w:rsidR="00363010">
        <w:rPr>
          <w:rFonts w:ascii="Arial" w:hAnsi="Arial" w:cs="Arial"/>
          <w:sz w:val="22"/>
          <w:szCs w:val="22"/>
        </w:rPr>
        <w:br/>
        <w:t>č. 9/1/2024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</w:t>
      </w:r>
      <w:r w:rsidR="00F32C4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požární ochraně, ve znění pozdějších předpisů (dále jen „zákon o požární ochraně“), a</w:t>
      </w:r>
      <w:r w:rsidR="00F32C4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v</w:t>
      </w:r>
      <w:r w:rsidR="00F32C4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bookmarkEnd w:id="0"/>
    <w:p w14:paraId="6CFB4F2D" w14:textId="30EFEC20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F4265E2" w14:textId="314B7C46" w:rsidR="003832D7" w:rsidRDefault="003832D7" w:rsidP="00F64363">
      <w:pPr>
        <w:rPr>
          <w:rFonts w:ascii="Arial" w:hAnsi="Arial" w:cs="Arial"/>
          <w:sz w:val="22"/>
          <w:szCs w:val="22"/>
        </w:rPr>
      </w:pPr>
    </w:p>
    <w:p w14:paraId="00195FB9" w14:textId="36B1A832" w:rsidR="00F64363" w:rsidRPr="00ED6C09" w:rsidRDefault="00F64363" w:rsidP="003F4E7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C0412">
        <w:rPr>
          <w:rFonts w:ascii="Arial" w:hAnsi="Arial" w:cs="Arial"/>
          <w:sz w:val="22"/>
          <w:szCs w:val="22"/>
        </w:rPr>
        <w:t>Čl. 1</w:t>
      </w:r>
      <w:r w:rsidRPr="007C0412">
        <w:rPr>
          <w:rFonts w:ascii="Arial" w:hAnsi="Arial" w:cs="Arial"/>
          <w:sz w:val="22"/>
          <w:szCs w:val="22"/>
        </w:rPr>
        <w:br/>
      </w:r>
      <w:r w:rsidRPr="00ED6C09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879DEBF" w14:textId="77777777" w:rsidR="00F64363" w:rsidRPr="007C041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633B7A" w14:textId="77777777" w:rsidR="00F64363" w:rsidRPr="007C0412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C0412">
        <w:rPr>
          <w:rFonts w:ascii="Arial" w:hAnsi="Arial" w:cs="Arial"/>
          <w:sz w:val="22"/>
          <w:szCs w:val="22"/>
        </w:rPr>
        <w:t>(1)</w:t>
      </w:r>
      <w:r w:rsidRPr="007C0412">
        <w:rPr>
          <w:rFonts w:ascii="Arial" w:hAnsi="Arial" w:cs="Arial"/>
          <w:sz w:val="22"/>
          <w:szCs w:val="22"/>
        </w:rPr>
        <w:tab/>
      </w:r>
      <w:r w:rsidR="00F64363" w:rsidRPr="007C0412">
        <w:rPr>
          <w:rFonts w:ascii="Arial" w:hAnsi="Arial" w:cs="Arial"/>
          <w:sz w:val="22"/>
          <w:szCs w:val="22"/>
        </w:rPr>
        <w:t>Tato vyhláška</w:t>
      </w:r>
      <w:r w:rsidR="00F64363" w:rsidRPr="007C0412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7C0412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7ED82A0" w14:textId="77777777" w:rsidR="001908F6" w:rsidRPr="007C0412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B8FCA7" w14:textId="77777777" w:rsidR="001908F6" w:rsidRPr="007C0412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7C0412">
        <w:rPr>
          <w:rFonts w:ascii="Arial" w:hAnsi="Arial" w:cs="Arial"/>
          <w:sz w:val="22"/>
          <w:szCs w:val="22"/>
        </w:rPr>
        <w:t>(2)</w:t>
      </w:r>
      <w:r w:rsidRPr="007C0412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CC18C47" w14:textId="77777777" w:rsidR="001908F6" w:rsidRPr="007C0412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2F5223" w14:textId="77777777" w:rsidR="00F64363" w:rsidRPr="00ED6C0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C0412">
        <w:rPr>
          <w:rFonts w:ascii="Arial" w:hAnsi="Arial" w:cs="Arial"/>
          <w:b w:val="0"/>
          <w:bCs w:val="0"/>
          <w:sz w:val="22"/>
          <w:szCs w:val="22"/>
        </w:rPr>
        <w:t>Čl. 2</w:t>
      </w:r>
      <w:r w:rsidRPr="007C0412">
        <w:rPr>
          <w:rFonts w:ascii="Arial" w:hAnsi="Arial" w:cs="Arial"/>
          <w:b w:val="0"/>
          <w:bCs w:val="0"/>
          <w:sz w:val="22"/>
          <w:szCs w:val="22"/>
        </w:rPr>
        <w:br/>
      </w:r>
      <w:r w:rsidRPr="00ED6C09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7A6EFA74" w14:textId="77777777" w:rsidR="00F64363" w:rsidRPr="00BE75B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8B2A02" w14:textId="476F3043" w:rsidR="00F64363" w:rsidRPr="00BE75B2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E75B2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C0412" w:rsidRPr="00BE75B2">
        <w:rPr>
          <w:rFonts w:ascii="Arial" w:hAnsi="Arial" w:cs="Arial"/>
          <w:sz w:val="22"/>
          <w:szCs w:val="22"/>
        </w:rPr>
        <w:t>Jíkev</w:t>
      </w:r>
      <w:r w:rsidRPr="00BE75B2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BE75B2">
        <w:rPr>
          <w:rFonts w:ascii="Arial" w:hAnsi="Arial" w:cs="Arial"/>
          <w:sz w:val="22"/>
          <w:szCs w:val="22"/>
        </w:rPr>
        <w:t> </w:t>
      </w:r>
      <w:r w:rsidRPr="00BE75B2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BD73791" w14:textId="1248D3CD" w:rsidR="00F64363" w:rsidRPr="00AB4D5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</w:rPr>
      </w:pPr>
    </w:p>
    <w:p w14:paraId="4B752F3A" w14:textId="53E98FA1" w:rsidR="00F64363" w:rsidRPr="00AB4484" w:rsidRDefault="00F64363" w:rsidP="00AB4484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E75B2">
        <w:rPr>
          <w:rFonts w:ascii="Arial" w:hAnsi="Arial" w:cs="Arial"/>
          <w:sz w:val="22"/>
          <w:szCs w:val="22"/>
        </w:rPr>
        <w:t>K zabezpečení úkolů na úseku požární ochrany byl</w:t>
      </w:r>
      <w:r w:rsidR="00AB4484">
        <w:rPr>
          <w:rFonts w:ascii="Arial" w:hAnsi="Arial" w:cs="Arial"/>
          <w:sz w:val="22"/>
          <w:szCs w:val="22"/>
        </w:rPr>
        <w:t>o</w:t>
      </w:r>
      <w:r w:rsidRPr="00BE75B2">
        <w:rPr>
          <w:rFonts w:ascii="Arial" w:hAnsi="Arial" w:cs="Arial"/>
          <w:sz w:val="22"/>
          <w:szCs w:val="22"/>
        </w:rPr>
        <w:t xml:space="preserve"> na základě usnesení zastupitelstva obce dále pověřen</w:t>
      </w:r>
      <w:r w:rsidR="00AB4484">
        <w:rPr>
          <w:rFonts w:ascii="Arial" w:hAnsi="Arial" w:cs="Arial"/>
          <w:sz w:val="22"/>
          <w:szCs w:val="22"/>
        </w:rPr>
        <w:t xml:space="preserve">o </w:t>
      </w:r>
      <w:r w:rsidRPr="00AB4484">
        <w:rPr>
          <w:rFonts w:ascii="Arial" w:hAnsi="Arial" w:cs="Arial"/>
        </w:rPr>
        <w:t>zastupitelstvo obce -</w:t>
      </w:r>
      <w:r w:rsidRPr="00AB4484">
        <w:rPr>
          <w:rFonts w:ascii="Arial" w:hAnsi="Arial" w:cs="Arial"/>
          <w:color w:val="FF0000"/>
        </w:rPr>
        <w:t xml:space="preserve"> </w:t>
      </w:r>
      <w:r w:rsidRPr="00AB4484">
        <w:rPr>
          <w:rFonts w:ascii="Arial" w:hAnsi="Arial" w:cs="Arial"/>
        </w:rPr>
        <w:t xml:space="preserve">projednáním stavu požární ochrany v  obci minimálně 1 x za </w:t>
      </w:r>
      <w:r w:rsidR="00CB5F3F" w:rsidRPr="00AB4484">
        <w:rPr>
          <w:rFonts w:ascii="Arial" w:hAnsi="Arial" w:cs="Arial"/>
        </w:rPr>
        <w:t>12 měsíců nebo</w:t>
      </w:r>
      <w:r w:rsidRPr="00AB4484">
        <w:rPr>
          <w:rFonts w:ascii="Arial" w:hAnsi="Arial" w:cs="Arial"/>
        </w:rPr>
        <w:t xml:space="preserve"> vždy po závažné mimořádné události mající vztah k</w:t>
      </w:r>
      <w:r w:rsidR="00CB5F3F" w:rsidRPr="00AB4484">
        <w:rPr>
          <w:rFonts w:ascii="Arial" w:hAnsi="Arial" w:cs="Arial"/>
        </w:rPr>
        <w:t xml:space="preserve"> zajištění </w:t>
      </w:r>
      <w:r w:rsidRPr="00AB4484">
        <w:rPr>
          <w:rFonts w:ascii="Arial" w:hAnsi="Arial" w:cs="Arial"/>
        </w:rPr>
        <w:t>požární ochran</w:t>
      </w:r>
      <w:r w:rsidR="00CB5F3F" w:rsidRPr="00AB4484">
        <w:rPr>
          <w:rFonts w:ascii="Arial" w:hAnsi="Arial" w:cs="Arial"/>
        </w:rPr>
        <w:t>y</w:t>
      </w:r>
      <w:r w:rsidRPr="00AB4484">
        <w:rPr>
          <w:rFonts w:ascii="Arial" w:hAnsi="Arial" w:cs="Arial"/>
        </w:rPr>
        <w:t xml:space="preserve"> v</w:t>
      </w:r>
      <w:r w:rsidR="00AB4484">
        <w:rPr>
          <w:rFonts w:ascii="Arial" w:hAnsi="Arial" w:cs="Arial"/>
        </w:rPr>
        <w:t> </w:t>
      </w:r>
      <w:r w:rsidRPr="00AB4484">
        <w:rPr>
          <w:rFonts w:ascii="Arial" w:hAnsi="Arial" w:cs="Arial"/>
        </w:rPr>
        <w:t>obci</w:t>
      </w:r>
      <w:r w:rsidR="00AB4484">
        <w:rPr>
          <w:rFonts w:ascii="Arial" w:hAnsi="Arial" w:cs="Arial"/>
        </w:rPr>
        <w:t>.</w:t>
      </w:r>
    </w:p>
    <w:p w14:paraId="029BC748" w14:textId="77777777" w:rsidR="000D6CBC" w:rsidRPr="000D6CBC" w:rsidRDefault="000D6CBC" w:rsidP="000D6C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72E1526E" w14:textId="61443C18" w:rsidR="00F64363" w:rsidRPr="00ED6C09" w:rsidRDefault="00F64363" w:rsidP="000D6CB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D6CBC">
        <w:rPr>
          <w:rFonts w:ascii="Arial" w:hAnsi="Arial" w:cs="Arial"/>
          <w:b w:val="0"/>
          <w:bCs w:val="0"/>
          <w:sz w:val="22"/>
          <w:szCs w:val="22"/>
        </w:rPr>
        <w:t>Čl. 3</w:t>
      </w:r>
      <w:r w:rsidRPr="000D6CBC">
        <w:rPr>
          <w:rFonts w:ascii="Arial" w:hAnsi="Arial" w:cs="Arial"/>
          <w:b w:val="0"/>
          <w:bCs w:val="0"/>
          <w:sz w:val="22"/>
          <w:szCs w:val="22"/>
        </w:rPr>
        <w:br/>
      </w:r>
      <w:r w:rsidRPr="00ED6C09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9242964" w14:textId="77777777" w:rsidR="00F64363" w:rsidRPr="000D6CBC" w:rsidRDefault="00F64363" w:rsidP="000D6CBC">
      <w:pPr>
        <w:rPr>
          <w:rFonts w:ascii="Arial" w:hAnsi="Arial" w:cs="Arial"/>
          <w:b/>
          <w:sz w:val="22"/>
          <w:szCs w:val="22"/>
        </w:rPr>
      </w:pPr>
    </w:p>
    <w:p w14:paraId="4CD6AFB5" w14:textId="77777777" w:rsidR="00F64363" w:rsidRPr="000D6CBC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0D6CBC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31F8672" w14:textId="77777777" w:rsidR="00F64363" w:rsidRPr="000D6CBC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7BE38276" w14:textId="77777777" w:rsidR="00F64363" w:rsidRPr="000D6CB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0D6CBC">
        <w:rPr>
          <w:rFonts w:ascii="Arial" w:hAnsi="Arial" w:cs="Arial"/>
          <w:b w:val="0"/>
          <w:bCs w:val="0"/>
          <w:sz w:val="22"/>
          <w:szCs w:val="22"/>
        </w:rPr>
        <w:t>Čl. 4</w:t>
      </w:r>
      <w:r w:rsidRPr="000D6CBC">
        <w:rPr>
          <w:rFonts w:ascii="Arial" w:hAnsi="Arial" w:cs="Arial"/>
          <w:b w:val="0"/>
          <w:bCs w:val="0"/>
          <w:sz w:val="22"/>
          <w:szCs w:val="22"/>
        </w:rPr>
        <w:br/>
      </w:r>
      <w:r w:rsidRPr="00ED6C09"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6210F2BC" w14:textId="77777777" w:rsidR="00F64363" w:rsidRPr="000D6CB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3CF887" w14:textId="77777777" w:rsidR="00F64363" w:rsidRPr="000D6CBC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D6CBC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11731E8" w14:textId="77777777" w:rsidR="00F64363" w:rsidRPr="000D6CB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1E2431D" w14:textId="77777777" w:rsidR="00F64363" w:rsidRPr="000D6CBC" w:rsidRDefault="00F64363" w:rsidP="001F2C24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D6CBC">
        <w:rPr>
          <w:rFonts w:ascii="Arial" w:hAnsi="Arial" w:cs="Arial"/>
          <w:sz w:val="22"/>
          <w:szCs w:val="22"/>
        </w:rPr>
        <w:lastRenderedPageBreak/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0355AFF" w14:textId="77777777" w:rsidR="00F64363" w:rsidRPr="000D6CBC" w:rsidRDefault="00F64363" w:rsidP="001F2C2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A73EED" w14:textId="77777777" w:rsidR="00F64363" w:rsidRPr="00AB448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A7659">
        <w:rPr>
          <w:rFonts w:ascii="Arial" w:hAnsi="Arial" w:cs="Arial"/>
          <w:b w:val="0"/>
          <w:bCs w:val="0"/>
          <w:sz w:val="22"/>
          <w:szCs w:val="22"/>
        </w:rPr>
        <w:t>Čl. 5</w:t>
      </w:r>
      <w:r w:rsidRPr="002A7659">
        <w:rPr>
          <w:rFonts w:ascii="Arial" w:hAnsi="Arial" w:cs="Arial"/>
          <w:b w:val="0"/>
          <w:bCs w:val="0"/>
          <w:sz w:val="22"/>
          <w:szCs w:val="22"/>
        </w:rPr>
        <w:br/>
      </w:r>
      <w:r w:rsidRPr="00AB4484"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5B25FCF6" w14:textId="77777777" w:rsidR="00F64363" w:rsidRPr="002A765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6654BD" w14:textId="77777777" w:rsidR="00F64363" w:rsidRPr="002A7659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2A7659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FCDBBA9" w14:textId="77777777" w:rsidR="00F64363" w:rsidRPr="002A765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A53CE8" w14:textId="2E692B50" w:rsid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2A7659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</w:t>
      </w:r>
      <w:r w:rsidR="002A7659" w:rsidRPr="002A7659">
        <w:rPr>
          <w:rFonts w:ascii="Arial" w:hAnsi="Arial" w:cs="Arial"/>
          <w:sz w:val="22"/>
          <w:szCs w:val="22"/>
        </w:rPr>
        <w:t xml:space="preserve">na </w:t>
      </w:r>
      <w:r w:rsidRPr="002A7659">
        <w:rPr>
          <w:rFonts w:ascii="Arial" w:hAnsi="Arial" w:cs="Arial"/>
          <w:sz w:val="22"/>
          <w:szCs w:val="22"/>
        </w:rPr>
        <w:t xml:space="preserve">místo, stanovené </w:t>
      </w:r>
      <w:r w:rsidR="00B940A8" w:rsidRPr="002A7659">
        <w:rPr>
          <w:rFonts w:ascii="Arial" w:hAnsi="Arial" w:cs="Arial"/>
          <w:sz w:val="22"/>
          <w:szCs w:val="22"/>
        </w:rPr>
        <w:t>velitelem JSDH</w:t>
      </w:r>
      <w:r w:rsidRPr="002A7659">
        <w:rPr>
          <w:rFonts w:ascii="Arial" w:hAnsi="Arial" w:cs="Arial"/>
          <w:sz w:val="22"/>
          <w:szCs w:val="22"/>
        </w:rPr>
        <w:t>.</w:t>
      </w:r>
    </w:p>
    <w:p w14:paraId="4CAFB793" w14:textId="77777777" w:rsidR="002A7659" w:rsidRDefault="002A7659" w:rsidP="002A7659">
      <w:pPr>
        <w:pStyle w:val="Odstavecseseznamem"/>
        <w:rPr>
          <w:rFonts w:ascii="Arial" w:hAnsi="Arial" w:cs="Arial"/>
        </w:rPr>
      </w:pPr>
    </w:p>
    <w:p w14:paraId="5558FD0D" w14:textId="77777777" w:rsidR="002A7659" w:rsidRPr="002A7659" w:rsidRDefault="002A7659" w:rsidP="002A7659">
      <w:pPr>
        <w:spacing w:after="3" w:line="259" w:lineRule="auto"/>
        <w:ind w:left="249" w:right="288"/>
        <w:jc w:val="center"/>
        <w:rPr>
          <w:rFonts w:ascii="Arial" w:hAnsi="Arial" w:cs="Arial"/>
          <w:sz w:val="22"/>
          <w:szCs w:val="22"/>
        </w:rPr>
      </w:pPr>
      <w:r w:rsidRPr="002A7659">
        <w:rPr>
          <w:rFonts w:ascii="Arial" w:hAnsi="Arial" w:cs="Arial"/>
          <w:sz w:val="22"/>
          <w:szCs w:val="22"/>
        </w:rPr>
        <w:t xml:space="preserve">Čl. 6 </w:t>
      </w:r>
    </w:p>
    <w:p w14:paraId="51F0ABE5" w14:textId="2F34C391" w:rsidR="002A7659" w:rsidRPr="00ED6C09" w:rsidRDefault="002A7659" w:rsidP="002A7659">
      <w:pPr>
        <w:pStyle w:val="Nadpis3"/>
        <w:spacing w:after="144"/>
        <w:ind w:left="19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D6C09">
        <w:rPr>
          <w:rFonts w:ascii="Arial" w:hAnsi="Arial" w:cs="Arial"/>
          <w:b/>
          <w:bCs/>
          <w:color w:val="auto"/>
          <w:sz w:val="22"/>
          <w:szCs w:val="22"/>
        </w:rPr>
        <w:t>Přehled o zdrojích vody pro hašení požárů a podmínky jejich trvalé použitelnosti</w:t>
      </w:r>
    </w:p>
    <w:p w14:paraId="163F4F7F" w14:textId="15D968FF" w:rsidR="001F2C24" w:rsidRDefault="001F2C24" w:rsidP="001F2C24"/>
    <w:p w14:paraId="6E29F7F4" w14:textId="77777777" w:rsidR="001F2C24" w:rsidRPr="001F2C24" w:rsidRDefault="001F2C24" w:rsidP="001F2C24">
      <w:pPr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 xml:space="preserve">(1)     </w:t>
      </w:r>
      <w:r w:rsidR="002A7659" w:rsidRPr="001F2C24">
        <w:rPr>
          <w:rFonts w:ascii="Arial" w:hAnsi="Arial" w:cs="Arial"/>
          <w:sz w:val="22"/>
          <w:szCs w:val="22"/>
        </w:rPr>
        <w:t xml:space="preserve">Zdroje vody pro hašení požárů pro území obce jsou uvedeny v nařízení Středočeského </w:t>
      </w:r>
      <w:r w:rsidRPr="001F2C24">
        <w:rPr>
          <w:rFonts w:ascii="Arial" w:hAnsi="Arial" w:cs="Arial"/>
          <w:sz w:val="22"/>
          <w:szCs w:val="22"/>
        </w:rPr>
        <w:t xml:space="preserve">  </w:t>
      </w:r>
    </w:p>
    <w:p w14:paraId="18FF57AC" w14:textId="64691532" w:rsidR="002A7659" w:rsidRPr="001F2C24" w:rsidRDefault="001F2C24" w:rsidP="001F2C24">
      <w:r w:rsidRPr="001F2C24">
        <w:rPr>
          <w:rFonts w:ascii="Arial" w:hAnsi="Arial" w:cs="Arial"/>
          <w:sz w:val="22"/>
          <w:szCs w:val="22"/>
        </w:rPr>
        <w:t xml:space="preserve">          </w:t>
      </w:r>
      <w:r w:rsidR="00E56E75" w:rsidRPr="00E56E75">
        <w:rPr>
          <w:rFonts w:ascii="Arial" w:hAnsi="Arial" w:cs="Arial"/>
          <w:sz w:val="22"/>
          <w:szCs w:val="22"/>
        </w:rPr>
        <w:t>k</w:t>
      </w:r>
      <w:r w:rsidR="002A7659" w:rsidRPr="00E56E75">
        <w:rPr>
          <w:rFonts w:ascii="Arial" w:hAnsi="Arial" w:cs="Arial"/>
          <w:sz w:val="22"/>
          <w:szCs w:val="22"/>
        </w:rPr>
        <w:t>raje</w:t>
      </w:r>
      <w:r w:rsidR="00E56E75" w:rsidRPr="00E56E7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2A7659" w:rsidRPr="00E56E75">
        <w:rPr>
          <w:rFonts w:ascii="Arial" w:hAnsi="Arial" w:cs="Arial"/>
          <w:sz w:val="22"/>
          <w:szCs w:val="22"/>
        </w:rPr>
        <w:t>.</w:t>
      </w:r>
      <w:r w:rsidR="002A7659" w:rsidRPr="001F2C24">
        <w:rPr>
          <w:rFonts w:ascii="Arial" w:hAnsi="Arial" w:cs="Arial"/>
          <w:sz w:val="22"/>
          <w:szCs w:val="22"/>
        </w:rPr>
        <w:t xml:space="preserve"> </w:t>
      </w:r>
    </w:p>
    <w:p w14:paraId="16D30F0B" w14:textId="77777777" w:rsidR="002A7659" w:rsidRPr="001F2C24" w:rsidRDefault="002A7659" w:rsidP="002A7659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spacing w:after="54" w:line="259" w:lineRule="auto"/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  <w:t xml:space="preserve">Požární nádrž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50.2616633N </w:t>
      </w:r>
      <w:r w:rsidRPr="001F2C24">
        <w:rPr>
          <w:rFonts w:ascii="Arial" w:hAnsi="Arial" w:cs="Arial"/>
          <w:sz w:val="22"/>
          <w:szCs w:val="22"/>
        </w:rPr>
        <w:tab/>
        <w:t xml:space="preserve">15.0571328E </w:t>
      </w:r>
    </w:p>
    <w:p w14:paraId="39F4DD42" w14:textId="77777777" w:rsidR="002A7659" w:rsidRPr="001F2C24" w:rsidRDefault="002A7659" w:rsidP="002A7659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spacing w:after="54" w:line="259" w:lineRule="auto"/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  <w:t xml:space="preserve">Požární nádrž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50.2672461N </w:t>
      </w:r>
      <w:r w:rsidRPr="001F2C24">
        <w:rPr>
          <w:rFonts w:ascii="Arial" w:hAnsi="Arial" w:cs="Arial"/>
          <w:sz w:val="22"/>
          <w:szCs w:val="22"/>
        </w:rPr>
        <w:tab/>
        <w:t xml:space="preserve">15.0593375E </w:t>
      </w:r>
    </w:p>
    <w:p w14:paraId="01D8F2AA" w14:textId="06AA4D21" w:rsidR="002A7659" w:rsidRPr="001F2C24" w:rsidRDefault="002A7659" w:rsidP="00AB448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  <w:t xml:space="preserve">Požární nádrž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50.2645747N </w:t>
      </w:r>
      <w:r w:rsidRPr="001F2C24">
        <w:rPr>
          <w:rFonts w:ascii="Arial" w:hAnsi="Arial" w:cs="Arial"/>
          <w:sz w:val="22"/>
          <w:szCs w:val="22"/>
        </w:rPr>
        <w:tab/>
        <w:t xml:space="preserve">15.0589889E </w:t>
      </w:r>
    </w:p>
    <w:p w14:paraId="4E5DAC1A" w14:textId="7AA0355D" w:rsidR="001F2C24" w:rsidRPr="001F2C24" w:rsidRDefault="001F2C24" w:rsidP="00AB448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rPr>
          <w:rFonts w:ascii="Arial" w:hAnsi="Arial" w:cs="Arial"/>
          <w:sz w:val="22"/>
          <w:szCs w:val="22"/>
        </w:rPr>
      </w:pPr>
    </w:p>
    <w:p w14:paraId="4EF51274" w14:textId="2DB07BC9" w:rsidR="001F2C24" w:rsidRDefault="001F2C24" w:rsidP="00AB448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F2C24">
        <w:rPr>
          <w:rFonts w:ascii="Arial" w:hAnsi="Arial" w:cs="Arial"/>
          <w:sz w:val="22"/>
          <w:szCs w:val="22"/>
        </w:rPr>
        <w:t xml:space="preserve">(2)   </w:t>
      </w:r>
      <w:r w:rsidR="002A7659" w:rsidRPr="001F2C24">
        <w:rPr>
          <w:rFonts w:ascii="Arial" w:hAnsi="Arial" w:cs="Arial"/>
          <w:sz w:val="22"/>
          <w:szCs w:val="22"/>
        </w:rPr>
        <w:t>Obec</w:t>
      </w:r>
      <w:proofErr w:type="gramEnd"/>
      <w:r w:rsidR="002A7659" w:rsidRPr="001F2C24">
        <w:rPr>
          <w:rFonts w:ascii="Arial" w:hAnsi="Arial" w:cs="Arial"/>
          <w:sz w:val="22"/>
          <w:szCs w:val="22"/>
        </w:rPr>
        <w:t xml:space="preserve">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nad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>rámec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 bodu 1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>stanovil</w:t>
      </w:r>
      <w:r w:rsidR="00957770">
        <w:rPr>
          <w:rFonts w:ascii="Arial" w:hAnsi="Arial" w:cs="Arial"/>
          <w:sz w:val="22"/>
          <w:szCs w:val="22"/>
        </w:rPr>
        <w:t>a</w:t>
      </w:r>
      <w:r w:rsidR="002A7659" w:rsidRPr="001F2C24">
        <w:rPr>
          <w:rFonts w:ascii="Arial" w:hAnsi="Arial" w:cs="Arial"/>
          <w:sz w:val="22"/>
          <w:szCs w:val="22"/>
        </w:rPr>
        <w:t xml:space="preserve"> další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 zdroje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vody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pro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hašení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požárů,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které </w:t>
      </w:r>
      <w:r w:rsidR="00957770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>svou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564376A8" w14:textId="5A712C82" w:rsidR="001F2C24" w:rsidRDefault="001F2C24" w:rsidP="001F2C2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577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2A7659" w:rsidRPr="001F2C24">
        <w:rPr>
          <w:rFonts w:ascii="Arial" w:hAnsi="Arial" w:cs="Arial"/>
          <w:sz w:val="22"/>
          <w:szCs w:val="22"/>
        </w:rPr>
        <w:t xml:space="preserve">kapacitou, umístěním a vybavením umožňují účinný požární zásah na území obce; jedná </w:t>
      </w:r>
    </w:p>
    <w:p w14:paraId="13C8AA3C" w14:textId="02555D54" w:rsidR="001F2C24" w:rsidRDefault="001F2C24" w:rsidP="001F2C2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A7659" w:rsidRPr="001F2C24">
        <w:rPr>
          <w:rFonts w:ascii="Arial" w:hAnsi="Arial" w:cs="Arial"/>
          <w:sz w:val="22"/>
          <w:szCs w:val="22"/>
        </w:rPr>
        <w:t xml:space="preserve">se o podzemní / nadzemní hydrantové systémy integrované v systému vodovodního řadu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37907BD" w14:textId="7B4B8676" w:rsidR="00AB4484" w:rsidRDefault="001F2C24" w:rsidP="00AB448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A7659" w:rsidRPr="001F2C24">
        <w:rPr>
          <w:rFonts w:ascii="Arial" w:hAnsi="Arial" w:cs="Arial"/>
          <w:sz w:val="22"/>
          <w:szCs w:val="22"/>
        </w:rPr>
        <w:t>provozovaného</w:t>
      </w:r>
      <w:r w:rsidR="00AB4484">
        <w:rPr>
          <w:rFonts w:ascii="Arial" w:hAnsi="Arial" w:cs="Arial"/>
          <w:sz w:val="22"/>
          <w:szCs w:val="22"/>
        </w:rPr>
        <w:t xml:space="preserve">  </w:t>
      </w:r>
      <w:r w:rsidR="002A7659" w:rsidRPr="001F2C24">
        <w:rPr>
          <w:rFonts w:ascii="Arial" w:hAnsi="Arial" w:cs="Arial"/>
          <w:sz w:val="22"/>
          <w:szCs w:val="22"/>
        </w:rPr>
        <w:t xml:space="preserve">společností </w:t>
      </w:r>
      <w:r w:rsidR="00AB4484">
        <w:rPr>
          <w:rFonts w:ascii="Arial" w:hAnsi="Arial" w:cs="Arial"/>
          <w:sz w:val="22"/>
          <w:szCs w:val="22"/>
        </w:rPr>
        <w:t xml:space="preserve"> Vo</w:t>
      </w:r>
      <w:r w:rsidR="002A7659" w:rsidRPr="001F2C24">
        <w:rPr>
          <w:rFonts w:ascii="Arial" w:hAnsi="Arial" w:cs="Arial"/>
          <w:sz w:val="22"/>
          <w:szCs w:val="22"/>
        </w:rPr>
        <w:t xml:space="preserve">dovody </w:t>
      </w:r>
      <w:r w:rsidR="00AB4484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a </w:t>
      </w:r>
      <w:r w:rsidR="00AB4484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kanalizace </w:t>
      </w:r>
      <w:r w:rsidR="00AB4484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>Nymburk, a.</w:t>
      </w:r>
      <w:proofErr w:type="gramStart"/>
      <w:r w:rsidR="002A7659" w:rsidRPr="001F2C24">
        <w:rPr>
          <w:rFonts w:ascii="Arial" w:hAnsi="Arial" w:cs="Arial"/>
          <w:sz w:val="22"/>
          <w:szCs w:val="22"/>
        </w:rPr>
        <w:t xml:space="preserve">s. </w:t>
      </w:r>
      <w:r w:rsidR="00AB4484"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>(ad</w:t>
      </w:r>
      <w:proofErr w:type="gramEnd"/>
      <w:r w:rsidR="002A7659" w:rsidRPr="001F2C24">
        <w:rPr>
          <w:rFonts w:ascii="Arial" w:hAnsi="Arial" w:cs="Arial"/>
          <w:sz w:val="22"/>
          <w:szCs w:val="22"/>
        </w:rPr>
        <w:t xml:space="preserve"> níže uvedená </w:t>
      </w:r>
      <w:r w:rsidR="00AB4484">
        <w:rPr>
          <w:rFonts w:ascii="Arial" w:hAnsi="Arial" w:cs="Arial"/>
          <w:sz w:val="22"/>
          <w:szCs w:val="22"/>
        </w:rPr>
        <w:t xml:space="preserve">  </w:t>
      </w:r>
    </w:p>
    <w:p w14:paraId="35293C3A" w14:textId="16399541" w:rsidR="00AB4484" w:rsidRDefault="00AB4484" w:rsidP="00AB448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A7659" w:rsidRPr="001F2C24">
        <w:rPr>
          <w:rFonts w:ascii="Arial" w:hAnsi="Arial" w:cs="Arial"/>
          <w:sz w:val="22"/>
          <w:szCs w:val="22"/>
        </w:rPr>
        <w:t>místa</w:t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2A7659" w:rsidRPr="001F2C24">
        <w:rPr>
          <w:rFonts w:ascii="Arial" w:hAnsi="Arial" w:cs="Arial"/>
          <w:sz w:val="22"/>
          <w:szCs w:val="22"/>
        </w:rPr>
        <w:t>vytypována</w:t>
      </w:r>
      <w:proofErr w:type="gramEnd"/>
      <w:r w:rsidR="002A7659" w:rsidRPr="001F2C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účely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hašení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požárů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území obce), </w:t>
      </w:r>
      <w:r>
        <w:rPr>
          <w:rFonts w:ascii="Arial" w:hAnsi="Arial" w:cs="Arial"/>
          <w:sz w:val="22"/>
          <w:szCs w:val="22"/>
        </w:rPr>
        <w:t xml:space="preserve">  </w:t>
      </w:r>
      <w:r w:rsidR="002A7659" w:rsidRPr="001F2C24">
        <w:rPr>
          <w:rFonts w:ascii="Arial" w:hAnsi="Arial" w:cs="Arial"/>
          <w:sz w:val="22"/>
          <w:szCs w:val="22"/>
        </w:rPr>
        <w:t xml:space="preserve">které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pravidelně </w:t>
      </w:r>
    </w:p>
    <w:p w14:paraId="4609CB97" w14:textId="1D4A5AD3" w:rsidR="00AB4484" w:rsidRDefault="00AB4484" w:rsidP="001F2C2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2A7659" w:rsidRPr="001F2C24">
        <w:rPr>
          <w:rFonts w:ascii="Arial" w:hAnsi="Arial" w:cs="Arial"/>
          <w:sz w:val="22"/>
          <w:szCs w:val="22"/>
        </w:rPr>
        <w:t>kontrolovány</w:t>
      </w:r>
      <w:proofErr w:type="gramEnd"/>
      <w:r w:rsidR="002A7659" w:rsidRPr="001F2C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2A7659" w:rsidRPr="001F2C24">
        <w:rPr>
          <w:rFonts w:ascii="Arial" w:hAnsi="Arial" w:cs="Arial"/>
          <w:sz w:val="22"/>
          <w:szCs w:val="22"/>
        </w:rPr>
        <w:t>je</w:t>
      </w:r>
      <w:proofErr w:type="gramEnd"/>
      <w:r w:rsidR="002A7659" w:rsidRPr="001F2C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ověřována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jejich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funkčnost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výkonové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parametry </w:t>
      </w:r>
      <w:r>
        <w:rPr>
          <w:rFonts w:ascii="Arial" w:hAnsi="Arial" w:cs="Arial"/>
          <w:sz w:val="22"/>
          <w:szCs w:val="22"/>
        </w:rPr>
        <w:t xml:space="preserve"> </w:t>
      </w:r>
      <w:r w:rsidR="002A7659" w:rsidRPr="001F2C24">
        <w:rPr>
          <w:rFonts w:ascii="Arial" w:hAnsi="Arial" w:cs="Arial"/>
          <w:sz w:val="22"/>
          <w:szCs w:val="22"/>
        </w:rPr>
        <w:t xml:space="preserve">podle platných </w:t>
      </w:r>
    </w:p>
    <w:p w14:paraId="7AE21462" w14:textId="602B4707" w:rsidR="002A7659" w:rsidRPr="001F2C24" w:rsidRDefault="00AB4484" w:rsidP="001F2C24">
      <w:pPr>
        <w:tabs>
          <w:tab w:val="center" w:pos="1535"/>
          <w:tab w:val="center" w:pos="2833"/>
          <w:tab w:val="center" w:pos="3541"/>
          <w:tab w:val="center" w:pos="4249"/>
          <w:tab w:val="center" w:pos="5558"/>
          <w:tab w:val="center" w:pos="695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A7659" w:rsidRPr="001F2C24">
        <w:rPr>
          <w:rFonts w:ascii="Arial" w:hAnsi="Arial" w:cs="Arial"/>
          <w:sz w:val="22"/>
          <w:szCs w:val="22"/>
        </w:rPr>
        <w:t xml:space="preserve">předpisů.  </w:t>
      </w:r>
    </w:p>
    <w:p w14:paraId="4E34EF63" w14:textId="77777777" w:rsidR="002A7659" w:rsidRPr="001F2C24" w:rsidRDefault="002A7659" w:rsidP="002A7659">
      <w:pPr>
        <w:tabs>
          <w:tab w:val="center" w:pos="2167"/>
          <w:tab w:val="center" w:pos="4249"/>
          <w:tab w:val="center" w:pos="6192"/>
        </w:tabs>
        <w:spacing w:after="63"/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  <w:t xml:space="preserve">H1 - Před RD </w:t>
      </w:r>
      <w:proofErr w:type="gramStart"/>
      <w:r w:rsidRPr="001F2C24">
        <w:rPr>
          <w:rFonts w:ascii="Arial" w:hAnsi="Arial" w:cs="Arial"/>
          <w:sz w:val="22"/>
          <w:szCs w:val="22"/>
        </w:rPr>
        <w:t>č.p.</w:t>
      </w:r>
      <w:proofErr w:type="gramEnd"/>
      <w:r w:rsidRPr="001F2C24">
        <w:rPr>
          <w:rFonts w:ascii="Arial" w:hAnsi="Arial" w:cs="Arial"/>
          <w:sz w:val="22"/>
          <w:szCs w:val="22"/>
        </w:rPr>
        <w:t xml:space="preserve">  185 zelený pás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50.2579875N, 15.0573708E </w:t>
      </w:r>
    </w:p>
    <w:p w14:paraId="5FD07637" w14:textId="77777777" w:rsidR="002A7659" w:rsidRPr="001F2C24" w:rsidRDefault="002A7659" w:rsidP="002A7659">
      <w:pPr>
        <w:tabs>
          <w:tab w:val="center" w:pos="2390"/>
          <w:tab w:val="center" w:pos="6192"/>
        </w:tabs>
        <w:spacing w:after="64"/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  <w:t xml:space="preserve">H2 - křižovatka před čp. 69 zelený pás  </w:t>
      </w:r>
      <w:r w:rsidRPr="001F2C24">
        <w:rPr>
          <w:rFonts w:ascii="Arial" w:hAnsi="Arial" w:cs="Arial"/>
          <w:sz w:val="22"/>
          <w:szCs w:val="22"/>
        </w:rPr>
        <w:tab/>
        <w:t xml:space="preserve">50.2608136N, 15.0565636E </w:t>
      </w:r>
    </w:p>
    <w:p w14:paraId="5B54003C" w14:textId="77777777" w:rsidR="002A7659" w:rsidRPr="001F2C24" w:rsidRDefault="002A7659" w:rsidP="002A7659">
      <w:pPr>
        <w:tabs>
          <w:tab w:val="center" w:pos="2337"/>
          <w:tab w:val="center" w:pos="4249"/>
          <w:tab w:val="center" w:pos="6192"/>
        </w:tabs>
        <w:spacing w:after="61"/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  <w:t xml:space="preserve">H3 - před RD </w:t>
      </w:r>
      <w:proofErr w:type="gramStart"/>
      <w:r w:rsidRPr="001F2C24">
        <w:rPr>
          <w:rFonts w:ascii="Arial" w:hAnsi="Arial" w:cs="Arial"/>
          <w:sz w:val="22"/>
          <w:szCs w:val="22"/>
        </w:rPr>
        <w:t>č.p.</w:t>
      </w:r>
      <w:proofErr w:type="gramEnd"/>
      <w:r w:rsidRPr="001F2C24">
        <w:rPr>
          <w:rFonts w:ascii="Arial" w:hAnsi="Arial" w:cs="Arial"/>
          <w:sz w:val="22"/>
          <w:szCs w:val="22"/>
        </w:rPr>
        <w:t xml:space="preserve"> 7 zelený pás u keře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50.2620525N, 15.0558419E </w:t>
      </w:r>
    </w:p>
    <w:p w14:paraId="4099D8FC" w14:textId="77777777" w:rsidR="002A7659" w:rsidRPr="001F2C24" w:rsidRDefault="002A7659" w:rsidP="002A7659">
      <w:pPr>
        <w:tabs>
          <w:tab w:val="center" w:pos="2059"/>
          <w:tab w:val="center" w:pos="4249"/>
          <w:tab w:val="center" w:pos="6192"/>
        </w:tabs>
        <w:spacing w:after="54" w:line="259" w:lineRule="auto"/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  <w:t xml:space="preserve">H4 - před RD </w:t>
      </w:r>
      <w:proofErr w:type="spellStart"/>
      <w:proofErr w:type="gramStart"/>
      <w:r w:rsidRPr="001F2C24">
        <w:rPr>
          <w:rFonts w:ascii="Arial" w:hAnsi="Arial" w:cs="Arial"/>
          <w:sz w:val="22"/>
          <w:szCs w:val="22"/>
        </w:rPr>
        <w:t>č.p</w:t>
      </w:r>
      <w:proofErr w:type="spellEnd"/>
      <w:r w:rsidRPr="001F2C24">
        <w:rPr>
          <w:rFonts w:ascii="Arial" w:hAnsi="Arial" w:cs="Arial"/>
          <w:sz w:val="22"/>
          <w:szCs w:val="22"/>
        </w:rPr>
        <w:t xml:space="preserve"> 15</w:t>
      </w:r>
      <w:proofErr w:type="gramEnd"/>
      <w:r w:rsidRPr="001F2C24">
        <w:rPr>
          <w:rFonts w:ascii="Arial" w:hAnsi="Arial" w:cs="Arial"/>
          <w:sz w:val="22"/>
          <w:szCs w:val="22"/>
        </w:rPr>
        <w:t xml:space="preserve"> zelený pás 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50.2634722N, 15.0579864E </w:t>
      </w:r>
    </w:p>
    <w:p w14:paraId="6926178E" w14:textId="1557DF13" w:rsidR="002A7659" w:rsidRPr="001F2C24" w:rsidRDefault="002A7659" w:rsidP="002A7659">
      <w:pPr>
        <w:tabs>
          <w:tab w:val="center" w:pos="2255"/>
          <w:tab w:val="center" w:pos="4249"/>
          <w:tab w:val="center" w:pos="6192"/>
        </w:tabs>
        <w:spacing w:after="63"/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</w:r>
      <w:r w:rsidR="00CD1D66">
        <w:rPr>
          <w:rFonts w:ascii="Arial" w:hAnsi="Arial" w:cs="Arial"/>
          <w:sz w:val="22"/>
          <w:szCs w:val="22"/>
        </w:rPr>
        <w:t xml:space="preserve"> </w:t>
      </w:r>
      <w:r w:rsidRPr="001F2C24">
        <w:rPr>
          <w:rFonts w:ascii="Arial" w:hAnsi="Arial" w:cs="Arial"/>
          <w:sz w:val="22"/>
          <w:szCs w:val="22"/>
        </w:rPr>
        <w:t xml:space="preserve">H5 - za </w:t>
      </w:r>
      <w:proofErr w:type="gramStart"/>
      <w:r w:rsidRPr="001F2C24">
        <w:rPr>
          <w:rFonts w:ascii="Arial" w:hAnsi="Arial" w:cs="Arial"/>
          <w:sz w:val="22"/>
          <w:szCs w:val="22"/>
        </w:rPr>
        <w:t>č.p.</w:t>
      </w:r>
      <w:proofErr w:type="gramEnd"/>
      <w:r w:rsidRPr="001F2C24">
        <w:rPr>
          <w:rFonts w:ascii="Arial" w:hAnsi="Arial" w:cs="Arial"/>
          <w:sz w:val="22"/>
          <w:szCs w:val="22"/>
        </w:rPr>
        <w:t xml:space="preserve"> 22 zelený pás v zatáčce </w:t>
      </w:r>
      <w:r w:rsidRPr="001F2C24">
        <w:rPr>
          <w:rFonts w:ascii="Arial" w:hAnsi="Arial" w:cs="Arial"/>
          <w:sz w:val="22"/>
          <w:szCs w:val="22"/>
        </w:rPr>
        <w:tab/>
        <w:t xml:space="preserve"> </w:t>
      </w:r>
      <w:r w:rsidRPr="001F2C24">
        <w:rPr>
          <w:rFonts w:ascii="Arial" w:hAnsi="Arial" w:cs="Arial"/>
          <w:sz w:val="22"/>
          <w:szCs w:val="22"/>
        </w:rPr>
        <w:tab/>
        <w:t xml:space="preserve">50.2647700N, 15.0602086E </w:t>
      </w:r>
    </w:p>
    <w:p w14:paraId="7562A4E2" w14:textId="121293A1" w:rsidR="002A7659" w:rsidRDefault="002A7659" w:rsidP="00AB4484">
      <w:pPr>
        <w:tabs>
          <w:tab w:val="center" w:pos="2385"/>
          <w:tab w:val="center" w:pos="6192"/>
        </w:tabs>
        <w:rPr>
          <w:rFonts w:ascii="Arial" w:hAnsi="Arial" w:cs="Arial"/>
          <w:sz w:val="22"/>
          <w:szCs w:val="22"/>
        </w:rPr>
      </w:pPr>
      <w:r w:rsidRPr="001F2C24">
        <w:rPr>
          <w:rFonts w:ascii="Arial" w:hAnsi="Arial" w:cs="Arial"/>
          <w:sz w:val="22"/>
          <w:szCs w:val="22"/>
        </w:rPr>
        <w:tab/>
        <w:t xml:space="preserve">H6 - hlavní silnice k nádrži při </w:t>
      </w:r>
      <w:proofErr w:type="gramStart"/>
      <w:r w:rsidRPr="001F2C24">
        <w:rPr>
          <w:rFonts w:ascii="Arial" w:hAnsi="Arial" w:cs="Arial"/>
          <w:sz w:val="22"/>
          <w:szCs w:val="22"/>
        </w:rPr>
        <w:t>č.p.</w:t>
      </w:r>
      <w:proofErr w:type="gramEnd"/>
      <w:r w:rsidRPr="001F2C24">
        <w:rPr>
          <w:rFonts w:ascii="Arial" w:hAnsi="Arial" w:cs="Arial"/>
          <w:sz w:val="22"/>
          <w:szCs w:val="22"/>
        </w:rPr>
        <w:t xml:space="preserve"> 183  </w:t>
      </w:r>
      <w:r w:rsidRPr="001F2C24">
        <w:rPr>
          <w:rFonts w:ascii="Arial" w:hAnsi="Arial" w:cs="Arial"/>
          <w:sz w:val="22"/>
          <w:szCs w:val="22"/>
        </w:rPr>
        <w:tab/>
        <w:t xml:space="preserve">50.2672125N, 15.0598800E </w:t>
      </w:r>
    </w:p>
    <w:p w14:paraId="6DB643F4" w14:textId="0459D7E3" w:rsidR="00E56E75" w:rsidRDefault="00E56E75" w:rsidP="00AB4484">
      <w:pPr>
        <w:tabs>
          <w:tab w:val="center" w:pos="2385"/>
          <w:tab w:val="center" w:pos="6192"/>
        </w:tabs>
        <w:rPr>
          <w:rFonts w:ascii="Arial" w:hAnsi="Arial" w:cs="Arial"/>
          <w:sz w:val="22"/>
          <w:szCs w:val="22"/>
        </w:rPr>
      </w:pPr>
    </w:p>
    <w:p w14:paraId="5591148E" w14:textId="77777777" w:rsidR="00E56E75" w:rsidRPr="00E56E75" w:rsidRDefault="00E56E75" w:rsidP="00AB4484">
      <w:pPr>
        <w:tabs>
          <w:tab w:val="center" w:pos="2385"/>
          <w:tab w:val="center" w:pos="6192"/>
        </w:tabs>
        <w:jc w:val="both"/>
        <w:rPr>
          <w:rFonts w:ascii="Arial" w:hAnsi="Arial" w:cs="Arial"/>
          <w:sz w:val="22"/>
          <w:szCs w:val="22"/>
        </w:rPr>
      </w:pPr>
      <w:r w:rsidRPr="00E56E75">
        <w:rPr>
          <w:rFonts w:ascii="Arial" w:hAnsi="Arial" w:cs="Arial"/>
          <w:sz w:val="22"/>
          <w:szCs w:val="22"/>
        </w:rPr>
        <w:t>(3</w:t>
      </w:r>
      <w:r w:rsidRPr="00E56E75">
        <w:rPr>
          <w:rFonts w:ascii="Arial" w:hAnsi="Arial" w:cs="Arial"/>
        </w:rPr>
        <w:t xml:space="preserve">)    </w:t>
      </w:r>
      <w:r w:rsidR="00F64363" w:rsidRPr="00E56E75"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</w:t>
      </w:r>
      <w:r w:rsidRPr="00E56E75">
        <w:rPr>
          <w:rFonts w:ascii="Arial" w:hAnsi="Arial" w:cs="Arial"/>
          <w:sz w:val="22"/>
          <w:szCs w:val="22"/>
        </w:rPr>
        <w:t xml:space="preserve"> </w:t>
      </w:r>
    </w:p>
    <w:p w14:paraId="5A379CD7" w14:textId="3F4B144E" w:rsidR="00F64363" w:rsidRPr="00E56E75" w:rsidRDefault="00E56E75" w:rsidP="00E56E75">
      <w:pPr>
        <w:tabs>
          <w:tab w:val="center" w:pos="2385"/>
          <w:tab w:val="center" w:pos="6192"/>
        </w:tabs>
        <w:spacing w:after="49"/>
        <w:jc w:val="both"/>
        <w:rPr>
          <w:rFonts w:ascii="Arial" w:hAnsi="Arial" w:cs="Arial"/>
          <w:sz w:val="22"/>
          <w:szCs w:val="22"/>
        </w:rPr>
      </w:pPr>
      <w:r w:rsidRPr="00E56E75">
        <w:rPr>
          <w:rFonts w:ascii="Arial" w:hAnsi="Arial" w:cs="Arial"/>
          <w:sz w:val="22"/>
          <w:szCs w:val="22"/>
        </w:rPr>
        <w:t xml:space="preserve">         </w:t>
      </w:r>
      <w:r w:rsidR="00F64363" w:rsidRPr="00E56E75">
        <w:rPr>
          <w:rFonts w:ascii="Arial" w:hAnsi="Arial" w:cs="Arial"/>
          <w:sz w:val="22"/>
          <w:szCs w:val="22"/>
        </w:rPr>
        <w:t xml:space="preserve">stavu, aby bylo umožněno použití požární techniky a čerpání vody pro hašení požárů. </w:t>
      </w:r>
    </w:p>
    <w:p w14:paraId="2288D300" w14:textId="77777777" w:rsidR="00F64363" w:rsidRPr="00E56E75" w:rsidRDefault="00F64363" w:rsidP="00E56E75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EB10534" w14:textId="77777777" w:rsidR="00F64363" w:rsidRPr="00ED6C0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56E75">
        <w:rPr>
          <w:rFonts w:ascii="Arial" w:hAnsi="Arial" w:cs="Arial"/>
          <w:b w:val="0"/>
          <w:bCs w:val="0"/>
          <w:sz w:val="22"/>
          <w:szCs w:val="22"/>
        </w:rPr>
        <w:lastRenderedPageBreak/>
        <w:t>Čl. 7</w:t>
      </w:r>
      <w:r w:rsidRPr="00E56E75">
        <w:rPr>
          <w:rFonts w:ascii="Arial" w:hAnsi="Arial" w:cs="Arial"/>
          <w:b w:val="0"/>
          <w:bCs w:val="0"/>
          <w:sz w:val="22"/>
          <w:szCs w:val="22"/>
        </w:rPr>
        <w:br/>
      </w:r>
      <w:r w:rsidRPr="00ED6C09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3821676B" w14:textId="77777777" w:rsidR="00F64363" w:rsidRPr="00ED6C0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3010A95" w14:textId="2BB48F45" w:rsidR="00F64363" w:rsidRPr="00ED6C09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D6C09">
        <w:rPr>
          <w:rFonts w:ascii="Arial" w:hAnsi="Arial" w:cs="Arial"/>
          <w:color w:val="auto"/>
          <w:sz w:val="22"/>
          <w:szCs w:val="22"/>
        </w:rPr>
        <w:t>Obec zřídila ohlašovnu požárů, která je trvale označena tabulkou „Ohlašovna požárů”</w:t>
      </w:r>
      <w:r w:rsidR="009A7152">
        <w:rPr>
          <w:rFonts w:ascii="Arial" w:hAnsi="Arial" w:cs="Arial"/>
          <w:color w:val="auto"/>
          <w:sz w:val="22"/>
          <w:szCs w:val="22"/>
        </w:rPr>
        <w:t xml:space="preserve"> v </w:t>
      </w:r>
      <w:r w:rsidR="00E56E75" w:rsidRPr="00ED6C09">
        <w:rPr>
          <w:rFonts w:ascii="Arial" w:hAnsi="Arial" w:cs="Arial"/>
          <w:color w:val="auto"/>
          <w:sz w:val="22"/>
          <w:szCs w:val="22"/>
        </w:rPr>
        <w:t>b</w:t>
      </w:r>
      <w:r w:rsidRPr="00ED6C09">
        <w:rPr>
          <w:rFonts w:ascii="Arial" w:hAnsi="Arial" w:cs="Arial"/>
          <w:color w:val="auto"/>
          <w:sz w:val="22"/>
          <w:szCs w:val="22"/>
        </w:rPr>
        <w:t>udov</w:t>
      </w:r>
      <w:r w:rsidR="009A7152">
        <w:rPr>
          <w:rFonts w:ascii="Arial" w:hAnsi="Arial" w:cs="Arial"/>
          <w:color w:val="auto"/>
          <w:sz w:val="22"/>
          <w:szCs w:val="22"/>
        </w:rPr>
        <w:t>ě</w:t>
      </w:r>
      <w:r w:rsidRPr="00ED6C09">
        <w:rPr>
          <w:rFonts w:ascii="Arial" w:hAnsi="Arial" w:cs="Arial"/>
          <w:color w:val="auto"/>
          <w:sz w:val="22"/>
          <w:szCs w:val="22"/>
        </w:rPr>
        <w:t xml:space="preserve"> obecního úřadu na adrese</w:t>
      </w:r>
      <w:r w:rsidR="00E56E75" w:rsidRPr="00ED6C09">
        <w:rPr>
          <w:rFonts w:ascii="Arial" w:hAnsi="Arial" w:cs="Arial"/>
          <w:color w:val="auto"/>
          <w:sz w:val="22"/>
          <w:szCs w:val="22"/>
        </w:rPr>
        <w:t xml:space="preserve"> Jíkev č.p. 120.</w:t>
      </w:r>
      <w:r w:rsidRPr="00ED6C09">
        <w:rPr>
          <w:rFonts w:ascii="Arial" w:hAnsi="Arial" w:cs="Arial"/>
          <w:color w:val="auto"/>
          <w:sz w:val="22"/>
          <w:szCs w:val="22"/>
        </w:rPr>
        <w:tab/>
      </w:r>
      <w:r w:rsidRPr="00ED6C09">
        <w:rPr>
          <w:rFonts w:ascii="Arial" w:hAnsi="Arial" w:cs="Arial"/>
          <w:color w:val="auto"/>
          <w:sz w:val="22"/>
          <w:szCs w:val="22"/>
        </w:rPr>
        <w:tab/>
      </w:r>
      <w:r w:rsidRPr="00ED6C09">
        <w:rPr>
          <w:rFonts w:ascii="Arial" w:hAnsi="Arial" w:cs="Arial"/>
          <w:color w:val="auto"/>
          <w:sz w:val="22"/>
          <w:szCs w:val="22"/>
        </w:rPr>
        <w:tab/>
      </w:r>
    </w:p>
    <w:p w14:paraId="69FFC9AC" w14:textId="77777777" w:rsidR="00F64363" w:rsidRPr="00ED6C09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8C8097B" w14:textId="4CBF9FC5" w:rsidR="00E56E75" w:rsidRPr="00ED6C09" w:rsidRDefault="00E56E75" w:rsidP="00E56E75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D6C09">
        <w:rPr>
          <w:rFonts w:ascii="Arial" w:hAnsi="Arial" w:cs="Arial"/>
          <w:color w:val="auto"/>
          <w:sz w:val="22"/>
          <w:szCs w:val="22"/>
        </w:rPr>
        <w:t>K ohlášení požáru na tísňové číslo 150 nebo 112, může být bezplatně použit každý veřejný telefonní automat, pevná linka nebo mobilní telefon. Mobilní telefon lze použít pro volání na číslo 112 i bez podpory signálu vlastního operátora.</w:t>
      </w:r>
    </w:p>
    <w:p w14:paraId="60C04EF1" w14:textId="4CA16178" w:rsidR="00E56E75" w:rsidRPr="00ED6C09" w:rsidRDefault="00E56E75" w:rsidP="00E56E75">
      <w:pPr>
        <w:rPr>
          <w:rFonts w:ascii="Arial" w:hAnsi="Arial" w:cs="Arial"/>
          <w:sz w:val="22"/>
          <w:szCs w:val="22"/>
        </w:rPr>
      </w:pPr>
    </w:p>
    <w:p w14:paraId="4625483F" w14:textId="77777777" w:rsidR="00F64363" w:rsidRPr="00ED6C0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D6C09">
        <w:rPr>
          <w:rFonts w:ascii="Arial" w:hAnsi="Arial" w:cs="Arial"/>
          <w:b w:val="0"/>
          <w:bCs w:val="0"/>
          <w:sz w:val="22"/>
          <w:szCs w:val="22"/>
        </w:rPr>
        <w:t>Čl. 8</w:t>
      </w:r>
      <w:r w:rsidRPr="00ED6C09">
        <w:rPr>
          <w:rFonts w:ascii="Arial" w:hAnsi="Arial" w:cs="Arial"/>
          <w:b w:val="0"/>
          <w:bCs w:val="0"/>
          <w:sz w:val="22"/>
          <w:szCs w:val="22"/>
        </w:rPr>
        <w:br/>
      </w:r>
      <w:r w:rsidRPr="00ED6C09">
        <w:rPr>
          <w:rFonts w:ascii="Arial" w:hAnsi="Arial" w:cs="Arial"/>
          <w:sz w:val="22"/>
          <w:szCs w:val="22"/>
        </w:rPr>
        <w:t>Způsob vyhlášení požárního poplachu v obci</w:t>
      </w:r>
    </w:p>
    <w:p w14:paraId="1F5172BA" w14:textId="77777777" w:rsidR="00F64363" w:rsidRPr="00ED6C0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2AB1B3F" w14:textId="77777777" w:rsidR="00F64363" w:rsidRPr="00ED6C09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D6C09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4940F2EA" w14:textId="77777777" w:rsidR="00F64363" w:rsidRPr="00ED6C09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D6C09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BB3C93B" w14:textId="3F13700E" w:rsidR="00F64363" w:rsidRPr="00ED6C09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D6C09">
        <w:rPr>
          <w:rFonts w:ascii="Arial" w:hAnsi="Arial" w:cs="Arial"/>
          <w:sz w:val="22"/>
          <w:szCs w:val="22"/>
        </w:rPr>
        <w:t>signálem „POŽÁRNÍ POPLACH”, vyhlašovaným</w:t>
      </w:r>
      <w:r w:rsidR="00ED6C09" w:rsidRPr="00ED6C09">
        <w:rPr>
          <w:rFonts w:ascii="Arial" w:hAnsi="Arial" w:cs="Arial"/>
          <w:sz w:val="22"/>
          <w:szCs w:val="22"/>
        </w:rPr>
        <w:t xml:space="preserve"> </w:t>
      </w:r>
      <w:r w:rsidRPr="00ED6C09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1B3BCE8D" w14:textId="5779E526" w:rsidR="00F64363" w:rsidRPr="00ED6C09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D6C09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ED6C09" w:rsidRPr="00ED6C09">
        <w:rPr>
          <w:rFonts w:ascii="Arial" w:hAnsi="Arial" w:cs="Arial"/>
          <w:color w:val="auto"/>
          <w:sz w:val="22"/>
          <w:szCs w:val="22"/>
        </w:rPr>
        <w:t xml:space="preserve"> </w:t>
      </w:r>
      <w:r w:rsidRPr="00ED6C09">
        <w:rPr>
          <w:rFonts w:ascii="Arial" w:hAnsi="Arial" w:cs="Arial"/>
          <w:color w:val="auto"/>
          <w:sz w:val="22"/>
          <w:szCs w:val="22"/>
        </w:rPr>
        <w:t>obecním rozhlasem</w:t>
      </w:r>
      <w:r w:rsidR="00ED6C09" w:rsidRPr="00ED6C09">
        <w:rPr>
          <w:rFonts w:ascii="Arial" w:hAnsi="Arial" w:cs="Arial"/>
          <w:color w:val="auto"/>
          <w:sz w:val="22"/>
          <w:szCs w:val="22"/>
        </w:rPr>
        <w:t>.</w:t>
      </w:r>
    </w:p>
    <w:p w14:paraId="606FC333" w14:textId="77777777" w:rsidR="00F64363" w:rsidRPr="00ED6C09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3AA05C69" w14:textId="77777777" w:rsidR="00F64363" w:rsidRPr="00ED6C09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D6C09">
        <w:rPr>
          <w:rFonts w:ascii="Arial" w:hAnsi="Arial" w:cs="Arial"/>
          <w:b w:val="0"/>
          <w:bCs w:val="0"/>
          <w:sz w:val="22"/>
          <w:szCs w:val="22"/>
        </w:rPr>
        <w:t>Čl. 9</w:t>
      </w:r>
    </w:p>
    <w:p w14:paraId="3505FCAA" w14:textId="77777777" w:rsidR="00F64363" w:rsidRPr="00ED6C09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D6C09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1BADB67" w14:textId="77777777" w:rsidR="00F64363" w:rsidRPr="00ED6C0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7FC97F" w14:textId="08DA10A8" w:rsidR="00F64363" w:rsidRPr="00ED6C0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D6C09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ED6C09" w:rsidRPr="00ED6C09">
        <w:rPr>
          <w:rFonts w:ascii="Arial" w:hAnsi="Arial" w:cs="Arial"/>
          <w:sz w:val="22"/>
          <w:szCs w:val="22"/>
        </w:rPr>
        <w:t xml:space="preserve">Středočeského </w:t>
      </w:r>
      <w:r w:rsidRPr="00ED6C09">
        <w:rPr>
          <w:rFonts w:ascii="Arial" w:hAnsi="Arial" w:cs="Arial"/>
          <w:sz w:val="22"/>
          <w:szCs w:val="22"/>
        </w:rPr>
        <w:t xml:space="preserve">kraje je uveden v příloze </w:t>
      </w:r>
      <w:r w:rsidRPr="00ED6C09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961E721" w14:textId="77777777" w:rsidR="00F64363" w:rsidRPr="00ED6C09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EC963B" w14:textId="77777777" w:rsidR="00F64363" w:rsidRPr="00ED6C09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D6C09">
        <w:rPr>
          <w:rFonts w:ascii="Arial" w:hAnsi="Arial" w:cs="Arial"/>
          <w:b w:val="0"/>
          <w:bCs w:val="0"/>
          <w:sz w:val="22"/>
          <w:szCs w:val="22"/>
        </w:rPr>
        <w:t>Čl. 10</w:t>
      </w:r>
    </w:p>
    <w:p w14:paraId="1E4C4CF2" w14:textId="77777777" w:rsidR="00F64363" w:rsidRPr="00ED6C09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D6C09">
        <w:rPr>
          <w:rFonts w:ascii="Arial" w:hAnsi="Arial" w:cs="Arial"/>
          <w:b/>
          <w:sz w:val="22"/>
          <w:szCs w:val="22"/>
        </w:rPr>
        <w:t>Zrušovací ustanovení</w:t>
      </w:r>
    </w:p>
    <w:p w14:paraId="7030AEE3" w14:textId="77777777" w:rsidR="00F64363" w:rsidRPr="00ED6C09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6B2258A" w14:textId="77D76555" w:rsidR="00F64363" w:rsidRPr="00ED6C09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D6C09">
        <w:rPr>
          <w:rFonts w:ascii="Arial" w:hAnsi="Arial" w:cs="Arial"/>
          <w:sz w:val="22"/>
          <w:szCs w:val="22"/>
        </w:rPr>
        <w:t>Touto vyhláškou se ruší obecně závazná vyhláška č.</w:t>
      </w:r>
      <w:r w:rsidR="00ED6C09" w:rsidRPr="00ED6C09">
        <w:rPr>
          <w:rFonts w:ascii="Arial" w:hAnsi="Arial" w:cs="Arial"/>
          <w:sz w:val="22"/>
          <w:szCs w:val="22"/>
        </w:rPr>
        <w:t> 1/2004 ze dne 20. 1.2004.</w:t>
      </w:r>
    </w:p>
    <w:p w14:paraId="4B56E856" w14:textId="77777777" w:rsidR="00F64363" w:rsidRPr="00ED6C09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01C16D6" w14:textId="77777777" w:rsidR="00F64363" w:rsidRPr="00ED6C09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D6C09">
        <w:rPr>
          <w:rFonts w:ascii="Arial" w:hAnsi="Arial" w:cs="Arial"/>
          <w:b w:val="0"/>
          <w:bCs w:val="0"/>
          <w:sz w:val="22"/>
          <w:szCs w:val="22"/>
        </w:rPr>
        <w:t>Čl. 11</w:t>
      </w:r>
    </w:p>
    <w:p w14:paraId="30A509A7" w14:textId="77777777" w:rsidR="00F64363" w:rsidRPr="00ED6C09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6C09">
        <w:rPr>
          <w:rFonts w:ascii="Arial" w:hAnsi="Arial" w:cs="Arial"/>
          <w:b/>
          <w:bCs/>
          <w:sz w:val="22"/>
          <w:szCs w:val="22"/>
        </w:rPr>
        <w:t>Účinnost</w:t>
      </w:r>
    </w:p>
    <w:p w14:paraId="46701373" w14:textId="77777777" w:rsidR="00F64363" w:rsidRPr="00ED6C09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A6FD11" w14:textId="1EF2FAE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ED6C0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902E55" w14:textId="77777777" w:rsidR="009A7152" w:rsidRDefault="009A7152" w:rsidP="00774261">
      <w:pPr>
        <w:jc w:val="both"/>
        <w:rPr>
          <w:rFonts w:ascii="Arial" w:hAnsi="Arial" w:cs="Arial"/>
          <w:sz w:val="22"/>
          <w:szCs w:val="22"/>
        </w:rPr>
      </w:pPr>
    </w:p>
    <w:p w14:paraId="52094D02" w14:textId="49DC2C27" w:rsidR="009A7152" w:rsidRDefault="009A7152" w:rsidP="00774261">
      <w:pPr>
        <w:jc w:val="both"/>
        <w:rPr>
          <w:rFonts w:ascii="Arial" w:hAnsi="Arial" w:cs="Arial"/>
          <w:sz w:val="22"/>
          <w:szCs w:val="22"/>
        </w:rPr>
      </w:pPr>
    </w:p>
    <w:p w14:paraId="02AA1CE2" w14:textId="00F8E997" w:rsidR="009A7152" w:rsidRPr="009A7152" w:rsidRDefault="009A715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A7152">
        <w:rPr>
          <w:rFonts w:ascii="Arial" w:hAnsi="Arial" w:cs="Arial"/>
          <w:sz w:val="22"/>
          <w:szCs w:val="22"/>
        </w:rPr>
        <w:t>Ing. Dana Wiehlová</w:t>
      </w:r>
      <w:r w:rsidR="0033519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3519E">
        <w:rPr>
          <w:rFonts w:ascii="Arial" w:hAnsi="Arial" w:cs="Arial"/>
          <w:sz w:val="22"/>
          <w:szCs w:val="22"/>
        </w:rPr>
        <w:t>v.r.</w:t>
      </w:r>
      <w:proofErr w:type="gramEnd"/>
      <w:r w:rsidRPr="009A715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33519E">
        <w:rPr>
          <w:rFonts w:ascii="Arial" w:hAnsi="Arial" w:cs="Arial"/>
          <w:sz w:val="22"/>
          <w:szCs w:val="22"/>
        </w:rPr>
        <w:t xml:space="preserve">         </w:t>
      </w:r>
      <w:bookmarkStart w:id="1" w:name="_GoBack"/>
      <w:bookmarkEnd w:id="1"/>
      <w:r w:rsidRPr="009A7152">
        <w:rPr>
          <w:rFonts w:ascii="Arial" w:hAnsi="Arial" w:cs="Arial"/>
          <w:sz w:val="22"/>
          <w:szCs w:val="22"/>
        </w:rPr>
        <w:t>Ing. Monika Nožičková</w:t>
      </w:r>
      <w:r w:rsidR="0033519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3519E">
        <w:rPr>
          <w:rFonts w:ascii="Arial" w:hAnsi="Arial" w:cs="Arial"/>
          <w:sz w:val="22"/>
          <w:szCs w:val="22"/>
        </w:rPr>
        <w:t>v.r.</w:t>
      </w:r>
      <w:proofErr w:type="gramEnd"/>
      <w:r w:rsidR="0033519E">
        <w:rPr>
          <w:rFonts w:ascii="Arial" w:hAnsi="Arial" w:cs="Arial"/>
          <w:sz w:val="22"/>
          <w:szCs w:val="22"/>
        </w:rPr>
        <w:t xml:space="preserve"> </w:t>
      </w:r>
    </w:p>
    <w:p w14:paraId="61416CB7" w14:textId="57BD9466" w:rsidR="00F64363" w:rsidRPr="009A7152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9A7152">
        <w:rPr>
          <w:rFonts w:ascii="Arial" w:hAnsi="Arial" w:cs="Arial"/>
          <w:sz w:val="22"/>
          <w:szCs w:val="22"/>
        </w:rPr>
        <w:t xml:space="preserve">   místostarost</w:t>
      </w:r>
      <w:r w:rsidR="009A7152">
        <w:rPr>
          <w:rFonts w:ascii="Arial" w:hAnsi="Arial" w:cs="Arial"/>
          <w:sz w:val="22"/>
          <w:szCs w:val="22"/>
        </w:rPr>
        <w:t>k</w:t>
      </w:r>
      <w:r w:rsidRPr="009A7152">
        <w:rPr>
          <w:rFonts w:ascii="Arial" w:hAnsi="Arial" w:cs="Arial"/>
          <w:sz w:val="22"/>
          <w:szCs w:val="22"/>
        </w:rPr>
        <w:t>a</w:t>
      </w:r>
      <w:r w:rsidRPr="009A7152">
        <w:rPr>
          <w:rFonts w:ascii="Arial" w:hAnsi="Arial" w:cs="Arial"/>
          <w:sz w:val="22"/>
          <w:szCs w:val="22"/>
        </w:rPr>
        <w:tab/>
      </w:r>
      <w:r w:rsidRPr="009A7152">
        <w:rPr>
          <w:rFonts w:ascii="Arial" w:hAnsi="Arial" w:cs="Arial"/>
          <w:sz w:val="22"/>
          <w:szCs w:val="22"/>
        </w:rPr>
        <w:tab/>
      </w:r>
      <w:r w:rsidRPr="009A7152">
        <w:rPr>
          <w:rFonts w:ascii="Arial" w:hAnsi="Arial" w:cs="Arial"/>
          <w:sz w:val="22"/>
          <w:szCs w:val="22"/>
        </w:rPr>
        <w:tab/>
      </w:r>
      <w:r w:rsidRPr="009A7152">
        <w:rPr>
          <w:rFonts w:ascii="Arial" w:hAnsi="Arial" w:cs="Arial"/>
          <w:sz w:val="22"/>
          <w:szCs w:val="22"/>
        </w:rPr>
        <w:tab/>
      </w:r>
      <w:r w:rsidRPr="009A7152">
        <w:rPr>
          <w:rFonts w:ascii="Arial" w:hAnsi="Arial" w:cs="Arial"/>
          <w:sz w:val="22"/>
          <w:szCs w:val="22"/>
        </w:rPr>
        <w:tab/>
      </w:r>
      <w:r w:rsidRPr="009A7152">
        <w:rPr>
          <w:rFonts w:ascii="Arial" w:hAnsi="Arial" w:cs="Arial"/>
          <w:sz w:val="22"/>
          <w:szCs w:val="22"/>
        </w:rPr>
        <w:tab/>
      </w:r>
      <w:r w:rsidRPr="009A7152">
        <w:rPr>
          <w:rFonts w:ascii="Arial" w:hAnsi="Arial" w:cs="Arial"/>
          <w:sz w:val="22"/>
          <w:szCs w:val="22"/>
        </w:rPr>
        <w:tab/>
        <w:t>starost</w:t>
      </w:r>
      <w:r w:rsidR="009A7152">
        <w:rPr>
          <w:rFonts w:ascii="Arial" w:hAnsi="Arial" w:cs="Arial"/>
          <w:sz w:val="22"/>
          <w:szCs w:val="22"/>
        </w:rPr>
        <w:t>k</w:t>
      </w:r>
      <w:r w:rsidRPr="009A7152">
        <w:rPr>
          <w:rFonts w:ascii="Arial" w:hAnsi="Arial" w:cs="Arial"/>
          <w:sz w:val="22"/>
          <w:szCs w:val="22"/>
        </w:rPr>
        <w:t>a</w:t>
      </w:r>
    </w:p>
    <w:p w14:paraId="25F4949B" w14:textId="77777777" w:rsidR="00F64363" w:rsidRPr="009A7152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0E75E7" w14:textId="5F510A63" w:rsidR="00ED6C09" w:rsidRDefault="00ED6C09" w:rsidP="009B33F1">
      <w:pPr>
        <w:spacing w:after="120"/>
        <w:rPr>
          <w:rFonts w:ascii="Arial" w:hAnsi="Arial" w:cs="Arial"/>
          <w:b/>
          <w:sz w:val="22"/>
          <w:szCs w:val="22"/>
          <w:highlight w:val="yellow"/>
        </w:rPr>
      </w:pPr>
    </w:p>
    <w:p w14:paraId="430864D6" w14:textId="34113CA9" w:rsidR="00AB4484" w:rsidRDefault="00AB4484" w:rsidP="009B33F1">
      <w:pPr>
        <w:spacing w:after="120"/>
        <w:rPr>
          <w:rFonts w:ascii="Arial" w:hAnsi="Arial" w:cs="Arial"/>
          <w:b/>
          <w:sz w:val="22"/>
          <w:szCs w:val="22"/>
          <w:highlight w:val="yellow"/>
        </w:rPr>
      </w:pPr>
    </w:p>
    <w:p w14:paraId="1450EDD9" w14:textId="7FC1581F" w:rsidR="00AB4484" w:rsidRDefault="00AB4484" w:rsidP="009B33F1">
      <w:pPr>
        <w:spacing w:after="120"/>
        <w:rPr>
          <w:rFonts w:ascii="Arial" w:hAnsi="Arial" w:cs="Arial"/>
          <w:b/>
          <w:sz w:val="22"/>
          <w:szCs w:val="22"/>
          <w:highlight w:val="yellow"/>
        </w:rPr>
      </w:pPr>
    </w:p>
    <w:p w14:paraId="375EA99A" w14:textId="459D5B07" w:rsidR="00AB4484" w:rsidRDefault="00AB4484" w:rsidP="009B33F1">
      <w:pPr>
        <w:spacing w:after="120"/>
        <w:rPr>
          <w:rFonts w:ascii="Arial" w:hAnsi="Arial" w:cs="Arial"/>
          <w:b/>
          <w:sz w:val="22"/>
          <w:szCs w:val="22"/>
          <w:highlight w:val="yellow"/>
        </w:rPr>
      </w:pPr>
    </w:p>
    <w:p w14:paraId="4CBE364B" w14:textId="77777777" w:rsidR="000D6CBC" w:rsidRPr="008D196E" w:rsidRDefault="000D6CBC" w:rsidP="000D6CBC">
      <w:pPr>
        <w:spacing w:line="259" w:lineRule="auto"/>
      </w:pPr>
      <w:r w:rsidRPr="008D196E">
        <w:t xml:space="preserve"> </w:t>
      </w:r>
    </w:p>
    <w:p w14:paraId="3835A87F" w14:textId="77777777" w:rsidR="000D6CBC" w:rsidRPr="008D196E" w:rsidRDefault="000D6CBC" w:rsidP="000D6CBC">
      <w:pPr>
        <w:pStyle w:val="Nadpis2"/>
        <w:spacing w:after="8"/>
        <w:ind w:left="1357" w:right="1400"/>
      </w:pPr>
      <w:r w:rsidRPr="008D196E">
        <w:t xml:space="preserve">PŘÍLOHY </w:t>
      </w:r>
    </w:p>
    <w:p w14:paraId="7D8DF463" w14:textId="5A7D87DE" w:rsidR="000D6CBC" w:rsidRPr="008D196E" w:rsidRDefault="000D6CBC" w:rsidP="000D6CBC">
      <w:pPr>
        <w:pStyle w:val="Nadpis3"/>
        <w:ind w:left="-5"/>
        <w:rPr>
          <w:b/>
          <w:bCs/>
          <w:color w:val="auto"/>
        </w:rPr>
      </w:pPr>
      <w:r w:rsidRPr="008D196E">
        <w:rPr>
          <w:b/>
          <w:bCs/>
          <w:color w:val="auto"/>
        </w:rPr>
        <w:t xml:space="preserve">Příloha č. 1 </w:t>
      </w:r>
    </w:p>
    <w:p w14:paraId="49E57B84" w14:textId="77777777" w:rsidR="000D6CBC" w:rsidRPr="008D196E" w:rsidRDefault="000D6CBC" w:rsidP="000D6CBC">
      <w:pPr>
        <w:numPr>
          <w:ilvl w:val="0"/>
          <w:numId w:val="46"/>
        </w:numPr>
        <w:spacing w:after="5" w:line="249" w:lineRule="auto"/>
        <w:ind w:right="37" w:hanging="427"/>
        <w:jc w:val="both"/>
      </w:pPr>
      <w:r w:rsidRPr="008D196E">
        <w:t xml:space="preserve">Seznam sil a prostředků jednotek požární ochrany má k dispozici KOPIS HZS Středočeského kraje   </w:t>
      </w:r>
    </w:p>
    <w:p w14:paraId="03C0530B" w14:textId="77777777" w:rsidR="000D6CBC" w:rsidRPr="008D196E" w:rsidRDefault="000D6CBC" w:rsidP="000D6CBC">
      <w:pPr>
        <w:numPr>
          <w:ilvl w:val="0"/>
          <w:numId w:val="46"/>
        </w:numPr>
        <w:spacing w:after="5" w:line="249" w:lineRule="auto"/>
        <w:ind w:right="37" w:hanging="427"/>
        <w:jc w:val="both"/>
      </w:pPr>
      <w:r w:rsidRPr="008D196E">
        <w:t xml:space="preserve">V případě vzniku požáru nebo jiné mimořádné události jsou ve smyslu Poplachového plánu Středočeského kraje v katastru obce určeny podle stupně požárního poplachu následující jednotky požární ochrany:  </w:t>
      </w:r>
    </w:p>
    <w:p w14:paraId="043E898B" w14:textId="77777777" w:rsidR="000D6CBC" w:rsidRPr="008D196E" w:rsidRDefault="000D6CBC" w:rsidP="000D6CBC">
      <w:pPr>
        <w:spacing w:line="259" w:lineRule="auto"/>
        <w:ind w:left="360"/>
      </w:pPr>
      <w:r w:rsidRPr="008D196E">
        <w:rPr>
          <w:b/>
        </w:rPr>
        <w:t xml:space="preserve"> </w:t>
      </w:r>
    </w:p>
    <w:p w14:paraId="6E2F43FA" w14:textId="77777777" w:rsidR="000D6CBC" w:rsidRPr="008D196E" w:rsidRDefault="000D6CBC" w:rsidP="000D6CBC">
      <w:pPr>
        <w:spacing w:line="259" w:lineRule="auto"/>
        <w:jc w:val="right"/>
      </w:pPr>
      <w:r w:rsidRPr="008D196E">
        <w:rPr>
          <w:noProof/>
        </w:rPr>
        <w:drawing>
          <wp:inline distT="0" distB="0" distL="0" distR="0" wp14:anchorId="26B6981B" wp14:editId="45F6109C">
            <wp:extent cx="5760720" cy="1154430"/>
            <wp:effectExtent l="0" t="0" r="0" b="0"/>
            <wp:docPr id="1133" name="Picture 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196E">
        <w:rPr>
          <w:b/>
        </w:rPr>
        <w:t xml:space="preserve"> </w:t>
      </w:r>
    </w:p>
    <w:p w14:paraId="5E912EA5" w14:textId="36B190D6" w:rsidR="000D6CBC" w:rsidRPr="008D196E" w:rsidRDefault="000D6CBC" w:rsidP="000D6CBC">
      <w:pPr>
        <w:spacing w:after="109" w:line="259" w:lineRule="auto"/>
        <w:ind w:left="360"/>
      </w:pPr>
    </w:p>
    <w:p w14:paraId="02B76BE0" w14:textId="77777777" w:rsidR="000D6CBC" w:rsidRPr="008D196E" w:rsidRDefault="000D6CBC" w:rsidP="000D6CBC">
      <w:pPr>
        <w:spacing w:after="9" w:line="233" w:lineRule="auto"/>
      </w:pPr>
      <w:r w:rsidRPr="008D196E">
        <w:rPr>
          <w:sz w:val="20"/>
        </w:rPr>
        <w:t>O vyhlášení vyšších stupňů požárního poplachu a tomu odpovídajícímu nasazení jednotek rozhoduje KOPIS v souladu s plošným pokrytím jednotek PO v rámci Středočeského kraje a Poplachovým plánem Středočeského kraje.</w:t>
      </w:r>
      <w:r w:rsidRPr="008D196E">
        <w:t xml:space="preserve"> </w:t>
      </w:r>
    </w:p>
    <w:p w14:paraId="51B2347C" w14:textId="77777777" w:rsidR="000D6CBC" w:rsidRPr="000D6CBC" w:rsidRDefault="000D6CBC" w:rsidP="000D6CBC">
      <w:pPr>
        <w:spacing w:line="259" w:lineRule="auto"/>
        <w:rPr>
          <w:highlight w:val="cyan"/>
        </w:rPr>
      </w:pPr>
      <w:r w:rsidRPr="000D6CBC">
        <w:rPr>
          <w:b/>
          <w:highlight w:val="cyan"/>
        </w:rPr>
        <w:t xml:space="preserve"> </w:t>
      </w:r>
    </w:p>
    <w:p w14:paraId="3C945729" w14:textId="30D04E63" w:rsidR="000D6CBC" w:rsidRPr="00AB4484" w:rsidRDefault="000D6CBC" w:rsidP="000D6CBC">
      <w:pPr>
        <w:pStyle w:val="Nadpis3"/>
        <w:ind w:left="-5"/>
        <w:rPr>
          <w:b/>
          <w:bCs/>
          <w:color w:val="auto"/>
        </w:rPr>
      </w:pPr>
      <w:r w:rsidRPr="00AB4484">
        <w:rPr>
          <w:b/>
          <w:bCs/>
          <w:color w:val="auto"/>
        </w:rPr>
        <w:t xml:space="preserve">Příloha č. 2 </w:t>
      </w:r>
    </w:p>
    <w:p w14:paraId="21E08FC5" w14:textId="77777777" w:rsidR="000D6CBC" w:rsidRPr="00B53D76" w:rsidRDefault="000D6CBC" w:rsidP="000D6CBC">
      <w:pPr>
        <w:spacing w:line="259" w:lineRule="auto"/>
      </w:pPr>
      <w:r w:rsidRPr="00B53D76">
        <w:rPr>
          <w:b/>
        </w:rPr>
        <w:t xml:space="preserve"> </w:t>
      </w:r>
    </w:p>
    <w:p w14:paraId="3EF8442B" w14:textId="77777777" w:rsidR="000D6CBC" w:rsidRPr="00B53D76" w:rsidRDefault="000D6CBC" w:rsidP="000D6CBC">
      <w:pPr>
        <w:spacing w:line="259" w:lineRule="auto"/>
        <w:ind w:right="52"/>
        <w:jc w:val="center"/>
      </w:pPr>
      <w:r w:rsidRPr="00B53D76">
        <w:rPr>
          <w:b/>
        </w:rPr>
        <w:t xml:space="preserve"> </w:t>
      </w:r>
      <w:r w:rsidRPr="00B53D76">
        <w:rPr>
          <w:b/>
          <w:u w:val="single" w:color="000000"/>
        </w:rPr>
        <w:t>Jednotka požární ochrany sboru dobrovolných hasičů Jíkev</w:t>
      </w:r>
      <w:r w:rsidRPr="00B53D76">
        <w:rPr>
          <w:b/>
        </w:rPr>
        <w:t xml:space="preserve"> </w:t>
      </w:r>
    </w:p>
    <w:p w14:paraId="555C0A06" w14:textId="77777777" w:rsidR="000D6CBC" w:rsidRPr="00B53D76" w:rsidRDefault="000D6CBC" w:rsidP="000D6CBC">
      <w:pPr>
        <w:spacing w:after="1" w:line="242" w:lineRule="auto"/>
        <w:ind w:left="1930" w:hanging="1791"/>
      </w:pPr>
      <w:r w:rsidRPr="00B53D76">
        <w:rPr>
          <w:u w:val="single" w:color="000000"/>
        </w:rPr>
        <w:t>(§ 69 a) odst. 3 zákona č. 133/1985 Sb. a vyhlášky č. 247/2001 Sb., o organizaci a činnosti jednotek</w:t>
      </w:r>
      <w:r w:rsidRPr="00B53D76">
        <w:t xml:space="preserve"> </w:t>
      </w:r>
      <w:r w:rsidRPr="00B53D76">
        <w:rPr>
          <w:u w:val="single" w:color="000000"/>
        </w:rPr>
        <w:t>požární ochrany, příloha č. 4, ve znění pozdějších předpisů</w:t>
      </w:r>
      <w:r w:rsidRPr="00B53D76">
        <w:t xml:space="preserve">  </w:t>
      </w:r>
    </w:p>
    <w:p w14:paraId="46F9714E" w14:textId="77777777" w:rsidR="000D6CBC" w:rsidRPr="00B53D76" w:rsidRDefault="000D6CBC" w:rsidP="000D6CBC">
      <w:pPr>
        <w:spacing w:line="259" w:lineRule="auto"/>
      </w:pPr>
      <w:r w:rsidRPr="00B53D76">
        <w:rPr>
          <w:sz w:val="16"/>
        </w:rPr>
        <w:t xml:space="preserve">   </w:t>
      </w:r>
    </w:p>
    <w:tbl>
      <w:tblPr>
        <w:tblStyle w:val="TableGrid"/>
        <w:tblW w:w="8781" w:type="dxa"/>
        <w:tblInd w:w="146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251"/>
        <w:gridCol w:w="1401"/>
        <w:gridCol w:w="1538"/>
        <w:gridCol w:w="1410"/>
        <w:gridCol w:w="848"/>
        <w:gridCol w:w="846"/>
        <w:gridCol w:w="781"/>
        <w:gridCol w:w="706"/>
      </w:tblGrid>
      <w:tr w:rsidR="000D6CBC" w:rsidRPr="00B53D76" w14:paraId="789AB976" w14:textId="77777777" w:rsidTr="005268EE">
        <w:trPr>
          <w:trHeight w:val="996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C911A" w14:textId="77777777" w:rsidR="000D6CBC" w:rsidRPr="00B53D76" w:rsidRDefault="000D6CBC" w:rsidP="005268EE">
            <w:pPr>
              <w:spacing w:line="259" w:lineRule="auto"/>
            </w:pPr>
            <w:r w:rsidRPr="00B53D76">
              <w:rPr>
                <w:sz w:val="20"/>
              </w:rPr>
              <w:t xml:space="preserve"> Dislokace JPO </w:t>
            </w:r>
          </w:p>
          <w:p w14:paraId="47D7957F" w14:textId="77777777" w:rsidR="000D6CBC" w:rsidRPr="00B53D76" w:rsidRDefault="000D6CBC" w:rsidP="005268EE">
            <w:pPr>
              <w:spacing w:line="259" w:lineRule="auto"/>
            </w:pPr>
            <w:r w:rsidRPr="00B53D76">
              <w:rPr>
                <w:sz w:val="20"/>
              </w:rPr>
              <w:t xml:space="preserve"> 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EF710" w14:textId="77777777" w:rsidR="000D6CBC" w:rsidRPr="00B53D76" w:rsidRDefault="000D6CBC" w:rsidP="005268EE">
            <w:pPr>
              <w:spacing w:line="259" w:lineRule="auto"/>
              <w:ind w:left="12"/>
            </w:pPr>
            <w:r w:rsidRPr="00B53D76">
              <w:rPr>
                <w:sz w:val="20"/>
              </w:rPr>
              <w:t xml:space="preserve">   Kategorie JPO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8F70D" w14:textId="77777777" w:rsidR="000D6CBC" w:rsidRPr="00B53D76" w:rsidRDefault="000D6CBC" w:rsidP="005268EE">
            <w:pPr>
              <w:spacing w:line="259" w:lineRule="auto"/>
              <w:jc w:val="center"/>
            </w:pPr>
            <w:r w:rsidRPr="00B53D76">
              <w:rPr>
                <w:sz w:val="20"/>
              </w:rPr>
              <w:t xml:space="preserve">Základní početní stav výjezdové jednotky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AB08C" w14:textId="77777777" w:rsidR="000D6CBC" w:rsidRPr="00B53D76" w:rsidRDefault="000D6CBC" w:rsidP="005268EE">
            <w:pPr>
              <w:spacing w:line="242" w:lineRule="auto"/>
              <w:jc w:val="center"/>
            </w:pPr>
            <w:r w:rsidRPr="00B53D76">
              <w:rPr>
                <w:sz w:val="20"/>
              </w:rPr>
              <w:t xml:space="preserve">Minimální počet členů    </w:t>
            </w:r>
          </w:p>
          <w:p w14:paraId="36F3CA65" w14:textId="77777777" w:rsidR="000D6CBC" w:rsidRPr="00B53D76" w:rsidRDefault="000D6CBC" w:rsidP="005268EE">
            <w:pPr>
              <w:spacing w:line="259" w:lineRule="auto"/>
              <w:ind w:left="216" w:firstLine="84"/>
            </w:pPr>
            <w:r w:rsidRPr="00B53D76">
              <w:rPr>
                <w:sz w:val="20"/>
              </w:rPr>
              <w:t xml:space="preserve">výjezdové        pohotovosti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84EDF" w14:textId="77777777" w:rsidR="000D6CBC" w:rsidRPr="00B53D76" w:rsidRDefault="000D6CBC" w:rsidP="005268EE">
            <w:pPr>
              <w:spacing w:line="259" w:lineRule="auto"/>
              <w:jc w:val="center"/>
            </w:pPr>
            <w:r w:rsidRPr="00B53D76">
              <w:rPr>
                <w:sz w:val="20"/>
              </w:rPr>
              <w:t xml:space="preserve">Velitel    jednotky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941B" w14:textId="77777777" w:rsidR="000D6CBC" w:rsidRPr="00B53D76" w:rsidRDefault="000D6CBC" w:rsidP="005268EE">
            <w:pPr>
              <w:spacing w:line="259" w:lineRule="auto"/>
              <w:jc w:val="center"/>
            </w:pPr>
            <w:r w:rsidRPr="00B53D76">
              <w:rPr>
                <w:sz w:val="20"/>
              </w:rPr>
              <w:t xml:space="preserve">Velitel družstva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CBA81" w14:textId="77777777" w:rsidR="000D6CBC" w:rsidRPr="00B53D76" w:rsidRDefault="000D6CBC" w:rsidP="005268EE">
            <w:pPr>
              <w:spacing w:line="259" w:lineRule="auto"/>
              <w:ind w:left="12"/>
            </w:pPr>
            <w:r w:rsidRPr="00B53D76">
              <w:t>Strojník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BD9E1" w14:textId="77777777" w:rsidR="000D6CBC" w:rsidRPr="00B53D76" w:rsidRDefault="000D6CBC" w:rsidP="005268EE">
            <w:pPr>
              <w:spacing w:line="259" w:lineRule="auto"/>
              <w:ind w:left="-10"/>
            </w:pPr>
            <w:r w:rsidRPr="00B53D76">
              <w:rPr>
                <w:sz w:val="20"/>
              </w:rPr>
              <w:t xml:space="preserve"> </w:t>
            </w:r>
            <w:r w:rsidRPr="00B53D76">
              <w:t xml:space="preserve">Hasič </w:t>
            </w:r>
          </w:p>
          <w:p w14:paraId="64825F9B" w14:textId="77777777" w:rsidR="000D6CBC" w:rsidRPr="00B53D76" w:rsidRDefault="000D6CBC" w:rsidP="005268EE">
            <w:pPr>
              <w:spacing w:line="259" w:lineRule="auto"/>
              <w:jc w:val="center"/>
            </w:pPr>
            <w:r w:rsidRPr="00B53D76">
              <w:t xml:space="preserve">Starší hasič  </w:t>
            </w:r>
          </w:p>
        </w:tc>
      </w:tr>
      <w:tr w:rsidR="000D6CBC" w:rsidRPr="00B53D76" w14:paraId="52CC539E" w14:textId="77777777" w:rsidTr="005268EE">
        <w:trPr>
          <w:trHeight w:val="290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9E33E" w14:textId="77777777" w:rsidR="000D6CBC" w:rsidRPr="00B53D76" w:rsidRDefault="000D6CBC" w:rsidP="005268EE">
            <w:pPr>
              <w:spacing w:line="259" w:lineRule="auto"/>
              <w:ind w:left="1"/>
              <w:jc w:val="center"/>
            </w:pPr>
            <w:r w:rsidRPr="00B53D76">
              <w:t xml:space="preserve">Jíkev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FB9A1" w14:textId="77777777" w:rsidR="000D6CBC" w:rsidRPr="00B53D76" w:rsidRDefault="000D6CBC" w:rsidP="005268EE">
            <w:pPr>
              <w:spacing w:line="259" w:lineRule="auto"/>
              <w:ind w:right="15"/>
              <w:jc w:val="center"/>
            </w:pPr>
            <w:r w:rsidRPr="00B53D76">
              <w:t xml:space="preserve">JPO V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15C36" w14:textId="77777777" w:rsidR="000D6CBC" w:rsidRPr="00B53D76" w:rsidRDefault="000D6CBC" w:rsidP="005268EE">
            <w:pPr>
              <w:spacing w:line="259" w:lineRule="auto"/>
              <w:ind w:left="1"/>
              <w:jc w:val="center"/>
            </w:pPr>
            <w:r w:rsidRPr="00B53D76">
              <w:t>9</w:t>
            </w:r>
            <w:r w:rsidRPr="00B53D76">
              <w:rPr>
                <w:color w:val="FF000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4DDF" w14:textId="77777777" w:rsidR="000D6CBC" w:rsidRPr="00B53D76" w:rsidRDefault="000D6CBC" w:rsidP="005268EE">
            <w:pPr>
              <w:spacing w:line="259" w:lineRule="auto"/>
              <w:ind w:left="2"/>
              <w:jc w:val="center"/>
            </w:pPr>
            <w:r w:rsidRPr="00B53D76">
              <w:t xml:space="preserve">4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73E13" w14:textId="77777777" w:rsidR="000D6CBC" w:rsidRPr="00B53D76" w:rsidRDefault="000D6CBC" w:rsidP="005268EE">
            <w:pPr>
              <w:spacing w:line="259" w:lineRule="auto"/>
              <w:ind w:left="4"/>
              <w:jc w:val="center"/>
            </w:pPr>
            <w:r w:rsidRPr="00B53D76"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457A" w14:textId="77777777" w:rsidR="000D6CBC" w:rsidRPr="00B53D76" w:rsidRDefault="000D6CBC" w:rsidP="005268EE">
            <w:pPr>
              <w:spacing w:line="259" w:lineRule="auto"/>
              <w:ind w:left="1"/>
              <w:jc w:val="center"/>
            </w:pPr>
            <w:r w:rsidRPr="00B53D76">
              <w:t xml:space="preserve">2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74CC8" w14:textId="77777777" w:rsidR="000D6CBC" w:rsidRPr="00B53D76" w:rsidRDefault="000D6CBC" w:rsidP="005268EE">
            <w:pPr>
              <w:spacing w:line="259" w:lineRule="auto"/>
              <w:ind w:left="4"/>
              <w:jc w:val="center"/>
            </w:pPr>
            <w:r w:rsidRPr="00B53D76">
              <w:t xml:space="preserve">2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9916B" w14:textId="77777777" w:rsidR="000D6CBC" w:rsidRPr="00B53D76" w:rsidRDefault="000D6CBC" w:rsidP="005268EE">
            <w:pPr>
              <w:spacing w:line="259" w:lineRule="auto"/>
              <w:ind w:left="1"/>
              <w:jc w:val="center"/>
            </w:pPr>
            <w:r w:rsidRPr="00B53D76">
              <w:t xml:space="preserve">4 </w:t>
            </w:r>
          </w:p>
        </w:tc>
      </w:tr>
    </w:tbl>
    <w:p w14:paraId="03B0B283" w14:textId="77777777" w:rsidR="000D6CBC" w:rsidRPr="00B53D76" w:rsidRDefault="000D6CBC" w:rsidP="000D6CBC">
      <w:pPr>
        <w:spacing w:line="259" w:lineRule="auto"/>
      </w:pPr>
      <w:r w:rsidRPr="00B53D76">
        <w:rPr>
          <w:b/>
        </w:rPr>
        <w:t xml:space="preserve"> </w:t>
      </w:r>
    </w:p>
    <w:p w14:paraId="0D1A6FA0" w14:textId="77777777" w:rsidR="000D6CBC" w:rsidRPr="00B53D76" w:rsidRDefault="000D6CBC" w:rsidP="000D6CBC">
      <w:pPr>
        <w:spacing w:after="1" w:line="242" w:lineRule="auto"/>
        <w:ind w:left="1039" w:right="1090" w:firstLine="403"/>
      </w:pPr>
      <w:r w:rsidRPr="00B53D76">
        <w:rPr>
          <w:b/>
          <w:u w:val="single" w:color="000000"/>
        </w:rPr>
        <w:t>Vybavení JPO SDH Jíkev požární technikou a věcnými prostředky PO</w:t>
      </w:r>
      <w:r w:rsidRPr="00B53D76">
        <w:t xml:space="preserve"> </w:t>
      </w:r>
      <w:r w:rsidRPr="00B53D76">
        <w:rPr>
          <w:u w:val="single" w:color="000000"/>
        </w:rPr>
        <w:t>(dle vyhlášky č. 247/2001 Sb. o organizaci a činnosti jednotek požární ochrany,</w:t>
      </w:r>
      <w:r w:rsidRPr="00B53D76">
        <w:t xml:space="preserve"> </w:t>
      </w:r>
      <w:r w:rsidRPr="00B53D76">
        <w:rPr>
          <w:u w:val="single" w:color="000000"/>
        </w:rPr>
        <w:t>příloha č. 4, ve znění pozdějších předpisů</w:t>
      </w:r>
      <w:r w:rsidRPr="00B53D76">
        <w:t xml:space="preserve"> </w:t>
      </w:r>
    </w:p>
    <w:p w14:paraId="4A38FCB4" w14:textId="77777777" w:rsidR="000D6CBC" w:rsidRPr="00B53D76" w:rsidRDefault="000D6CBC" w:rsidP="000D6CBC">
      <w:pPr>
        <w:spacing w:line="259" w:lineRule="auto"/>
      </w:pPr>
      <w:r w:rsidRPr="00B53D76">
        <w:t xml:space="preserve">   </w:t>
      </w:r>
    </w:p>
    <w:tbl>
      <w:tblPr>
        <w:tblStyle w:val="TableGrid"/>
        <w:tblW w:w="9107" w:type="dxa"/>
        <w:tblInd w:w="-10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7480"/>
        <w:gridCol w:w="1627"/>
      </w:tblGrid>
      <w:tr w:rsidR="000D6CBC" w:rsidRPr="00B53D76" w14:paraId="5D304410" w14:textId="77777777" w:rsidTr="005268EE">
        <w:trPr>
          <w:trHeight w:val="288"/>
        </w:trPr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36C59" w14:textId="77777777" w:rsidR="000D6CBC" w:rsidRPr="00B53D76" w:rsidRDefault="000D6CBC" w:rsidP="005268EE">
            <w:pPr>
              <w:spacing w:line="259" w:lineRule="auto"/>
            </w:pPr>
            <w:r w:rsidRPr="00B53D76">
              <w:t xml:space="preserve">JPO SDH                        Požární technika a věcné prostředky PO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3579" w14:textId="77777777" w:rsidR="000D6CBC" w:rsidRPr="00B53D76" w:rsidRDefault="000D6CBC" w:rsidP="005268EE">
            <w:pPr>
              <w:spacing w:line="259" w:lineRule="auto"/>
            </w:pPr>
            <w:r w:rsidRPr="00B53D76">
              <w:t xml:space="preserve">           Počet </w:t>
            </w:r>
          </w:p>
        </w:tc>
      </w:tr>
      <w:tr w:rsidR="000D6CBC" w:rsidRPr="00930558" w14:paraId="3FC78726" w14:textId="77777777" w:rsidTr="005268EE">
        <w:trPr>
          <w:trHeight w:val="2129"/>
        </w:trPr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0033D" w14:textId="77777777" w:rsidR="000D6CBC" w:rsidRPr="00B53D76" w:rsidRDefault="000D6CBC" w:rsidP="005268EE">
            <w:pPr>
              <w:spacing w:line="259" w:lineRule="auto"/>
            </w:pPr>
            <w:r w:rsidRPr="00B53D76">
              <w:t xml:space="preserve">Jíkev JPO V                    DA Avia </w:t>
            </w:r>
          </w:p>
          <w:p w14:paraId="3E790471" w14:textId="77777777" w:rsidR="000D6CBC" w:rsidRPr="00B53D76" w:rsidRDefault="000D6CBC" w:rsidP="005268EE">
            <w:pPr>
              <w:spacing w:line="259" w:lineRule="auto"/>
            </w:pPr>
            <w:r w:rsidRPr="00B53D76">
              <w:t xml:space="preserve">                                        Kalové čerpadlo - motorové </w:t>
            </w:r>
          </w:p>
          <w:p w14:paraId="43AC2F41" w14:textId="77777777" w:rsidR="000D6CBC" w:rsidRPr="00B53D76" w:rsidRDefault="000D6CBC" w:rsidP="005268EE">
            <w:pPr>
              <w:spacing w:line="259" w:lineRule="auto"/>
            </w:pPr>
            <w:r w:rsidRPr="00B53D76">
              <w:t xml:space="preserve">                                        Motorová pila </w:t>
            </w:r>
          </w:p>
          <w:p w14:paraId="3F9DA00A" w14:textId="77777777" w:rsidR="000D6CBC" w:rsidRPr="00B53D76" w:rsidRDefault="000D6CBC" w:rsidP="005268EE">
            <w:pPr>
              <w:spacing w:line="259" w:lineRule="auto"/>
            </w:pPr>
            <w:r w:rsidRPr="00B53D76">
              <w:t xml:space="preserve">                                        Vozidlové radiostanice / ruční radiostanice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167CB" w14:textId="77777777" w:rsidR="000D6CBC" w:rsidRPr="00930558" w:rsidRDefault="000D6CBC" w:rsidP="005268EE">
            <w:pPr>
              <w:spacing w:line="259" w:lineRule="auto"/>
              <w:ind w:left="97"/>
              <w:jc w:val="center"/>
            </w:pPr>
            <w:r w:rsidRPr="00B53D76">
              <w:t>1</w:t>
            </w:r>
            <w:r w:rsidRPr="00930558">
              <w:t xml:space="preserve"> </w:t>
            </w:r>
          </w:p>
        </w:tc>
      </w:tr>
    </w:tbl>
    <w:p w14:paraId="7CACF0DF" w14:textId="77777777" w:rsidR="00663A3F" w:rsidRDefault="00663A3F" w:rsidP="0036301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63A3F">
      <w:footerReference w:type="even" r:id="rId10"/>
      <w:footerReference w:type="default" r:id="rId11"/>
      <w:footerReference w:type="first" r:id="rId12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957E8" w14:textId="77777777" w:rsidR="00526639" w:rsidRDefault="00526639">
      <w:r>
        <w:separator/>
      </w:r>
    </w:p>
  </w:endnote>
  <w:endnote w:type="continuationSeparator" w:id="0">
    <w:p w14:paraId="08586E35" w14:textId="77777777" w:rsidR="00526639" w:rsidRDefault="0052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8117C" w14:textId="77777777" w:rsidR="000D6CBC" w:rsidRDefault="000D6CBC">
    <w:pPr>
      <w:spacing w:line="259" w:lineRule="auto"/>
      <w:ind w:right="49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</w:rPr>
      <w:t>4</w:t>
    </w:r>
    <w:r>
      <w:t xml:space="preserve"> </w:t>
    </w:r>
  </w:p>
  <w:p w14:paraId="60F3693C" w14:textId="77777777" w:rsidR="000D6CBC" w:rsidRDefault="000D6CBC">
    <w:pPr>
      <w:spacing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DD609" w14:textId="77777777" w:rsidR="000D6CBC" w:rsidRPr="000D6CBC" w:rsidRDefault="000D6CBC" w:rsidP="000D6CBC">
    <w:pPr>
      <w:pStyle w:val="Zpat"/>
    </w:pPr>
    <w:r w:rsidRPr="000D6CB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5B74B" w14:textId="77777777" w:rsidR="000D6CBC" w:rsidRDefault="000D6CBC">
    <w:pPr>
      <w:spacing w:line="259" w:lineRule="auto"/>
      <w:ind w:right="49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</w:rPr>
      <w:t>4</w:t>
    </w:r>
    <w:r>
      <w:t xml:space="preserve"> </w:t>
    </w:r>
  </w:p>
  <w:p w14:paraId="73B59934" w14:textId="77777777" w:rsidR="000D6CBC" w:rsidRDefault="000D6CBC">
    <w:pPr>
      <w:spacing w:line="259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AC1B0" w14:textId="77777777" w:rsidR="00526639" w:rsidRDefault="00526639">
      <w:r>
        <w:separator/>
      </w:r>
    </w:p>
  </w:footnote>
  <w:footnote w:type="continuationSeparator" w:id="0">
    <w:p w14:paraId="79C4AC1B" w14:textId="77777777" w:rsidR="00526639" w:rsidRDefault="00526639">
      <w:r>
        <w:continuationSeparator/>
      </w:r>
    </w:p>
  </w:footnote>
  <w:footnote w:id="1">
    <w:p w14:paraId="3E501CF5" w14:textId="77777777" w:rsidR="00E56E75" w:rsidRPr="002E56B5" w:rsidRDefault="00E56E75" w:rsidP="00E56E75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 xml:space="preserve">nařízení </w:t>
      </w:r>
      <w:r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 xml:space="preserve"> 3/2010</w:t>
      </w:r>
      <w:r w:rsidRPr="002E56B5">
        <w:rPr>
          <w:rFonts w:ascii="Arial" w:hAnsi="Arial"/>
        </w:rPr>
        <w:t xml:space="preserve"> ze dne</w:t>
      </w:r>
      <w:r>
        <w:rPr>
          <w:rFonts w:ascii="Arial" w:hAnsi="Arial"/>
        </w:rPr>
        <w:t xml:space="preserve"> 4. 1. 2010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0757A"/>
    <w:multiLevelType w:val="hybridMultilevel"/>
    <w:tmpl w:val="F37EC9B2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783022E"/>
    <w:multiLevelType w:val="hybridMultilevel"/>
    <w:tmpl w:val="928C9DC8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E27AFB"/>
    <w:multiLevelType w:val="hybridMultilevel"/>
    <w:tmpl w:val="68C82E20"/>
    <w:lvl w:ilvl="0" w:tplc="EB98AE3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2E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61C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34C2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23C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820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654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ACB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C61B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81050"/>
    <w:multiLevelType w:val="hybridMultilevel"/>
    <w:tmpl w:val="0A689684"/>
    <w:lvl w:ilvl="0" w:tplc="EC2E286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7655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0A7A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CC3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F0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0DA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A3D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C35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B2EC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7"/>
  </w:num>
  <w:num w:numId="4">
    <w:abstractNumId w:val="33"/>
  </w:num>
  <w:num w:numId="5">
    <w:abstractNumId w:val="32"/>
  </w:num>
  <w:num w:numId="6">
    <w:abstractNumId w:val="37"/>
  </w:num>
  <w:num w:numId="7">
    <w:abstractNumId w:val="18"/>
  </w:num>
  <w:num w:numId="8">
    <w:abstractNumId w:val="2"/>
  </w:num>
  <w:num w:numId="9">
    <w:abstractNumId w:val="36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41"/>
  </w:num>
  <w:num w:numId="16">
    <w:abstractNumId w:val="46"/>
  </w:num>
  <w:num w:numId="17">
    <w:abstractNumId w:val="23"/>
  </w:num>
  <w:num w:numId="18">
    <w:abstractNumId w:val="30"/>
  </w:num>
  <w:num w:numId="19">
    <w:abstractNumId w:val="48"/>
  </w:num>
  <w:num w:numId="20">
    <w:abstractNumId w:val="28"/>
  </w:num>
  <w:num w:numId="21">
    <w:abstractNumId w:val="34"/>
  </w:num>
  <w:num w:numId="22">
    <w:abstractNumId w:val="39"/>
  </w:num>
  <w:num w:numId="23">
    <w:abstractNumId w:val="29"/>
  </w:num>
  <w:num w:numId="24">
    <w:abstractNumId w:val="1"/>
  </w:num>
  <w:num w:numId="25">
    <w:abstractNumId w:val="42"/>
  </w:num>
  <w:num w:numId="26">
    <w:abstractNumId w:val="45"/>
  </w:num>
  <w:num w:numId="27">
    <w:abstractNumId w:val="10"/>
  </w:num>
  <w:num w:numId="28">
    <w:abstractNumId w:val="14"/>
  </w:num>
  <w:num w:numId="29">
    <w:abstractNumId w:val="38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3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4"/>
  </w:num>
  <w:num w:numId="44">
    <w:abstractNumId w:val="27"/>
  </w:num>
  <w:num w:numId="45">
    <w:abstractNumId w:val="8"/>
  </w:num>
  <w:num w:numId="46">
    <w:abstractNumId w:val="40"/>
  </w:num>
  <w:num w:numId="47">
    <w:abstractNumId w:val="35"/>
  </w:num>
  <w:num w:numId="48">
    <w:abstractNumId w:val="21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D6CBC"/>
    <w:rsid w:val="000E3719"/>
    <w:rsid w:val="00167FA5"/>
    <w:rsid w:val="00176F5A"/>
    <w:rsid w:val="001908F6"/>
    <w:rsid w:val="001D0B27"/>
    <w:rsid w:val="001E2224"/>
    <w:rsid w:val="001F2C24"/>
    <w:rsid w:val="00212C35"/>
    <w:rsid w:val="00213118"/>
    <w:rsid w:val="00224B0D"/>
    <w:rsid w:val="00230586"/>
    <w:rsid w:val="0024722A"/>
    <w:rsid w:val="00264860"/>
    <w:rsid w:val="002A7659"/>
    <w:rsid w:val="002B3198"/>
    <w:rsid w:val="002D539B"/>
    <w:rsid w:val="002F1F16"/>
    <w:rsid w:val="00303DC0"/>
    <w:rsid w:val="00314D04"/>
    <w:rsid w:val="0033519E"/>
    <w:rsid w:val="00363010"/>
    <w:rsid w:val="00380BCE"/>
    <w:rsid w:val="003832D7"/>
    <w:rsid w:val="003B12D9"/>
    <w:rsid w:val="003E454A"/>
    <w:rsid w:val="003F468D"/>
    <w:rsid w:val="003F4E7D"/>
    <w:rsid w:val="004154AF"/>
    <w:rsid w:val="00443D0F"/>
    <w:rsid w:val="004602FC"/>
    <w:rsid w:val="00470C68"/>
    <w:rsid w:val="00474A50"/>
    <w:rsid w:val="00477C4B"/>
    <w:rsid w:val="00485025"/>
    <w:rsid w:val="00506910"/>
    <w:rsid w:val="00513323"/>
    <w:rsid w:val="00526639"/>
    <w:rsid w:val="00533F5B"/>
    <w:rsid w:val="0054059F"/>
    <w:rsid w:val="00595B01"/>
    <w:rsid w:val="005D3312"/>
    <w:rsid w:val="00601A0B"/>
    <w:rsid w:val="006026C5"/>
    <w:rsid w:val="00614F22"/>
    <w:rsid w:val="00617BDE"/>
    <w:rsid w:val="0062451D"/>
    <w:rsid w:val="00630470"/>
    <w:rsid w:val="00641107"/>
    <w:rsid w:val="0064245C"/>
    <w:rsid w:val="006557D1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67B2"/>
    <w:rsid w:val="007C0412"/>
    <w:rsid w:val="007D1FDC"/>
    <w:rsid w:val="007E1DB2"/>
    <w:rsid w:val="00804441"/>
    <w:rsid w:val="00823768"/>
    <w:rsid w:val="008335F5"/>
    <w:rsid w:val="008524BB"/>
    <w:rsid w:val="00871053"/>
    <w:rsid w:val="00872C7C"/>
    <w:rsid w:val="00876251"/>
    <w:rsid w:val="008B5E32"/>
    <w:rsid w:val="008B7348"/>
    <w:rsid w:val="008B7356"/>
    <w:rsid w:val="008C0752"/>
    <w:rsid w:val="008C7339"/>
    <w:rsid w:val="008D196E"/>
    <w:rsid w:val="008F0540"/>
    <w:rsid w:val="008F28C3"/>
    <w:rsid w:val="00937FA4"/>
    <w:rsid w:val="0094420F"/>
    <w:rsid w:val="0094501D"/>
    <w:rsid w:val="00947A8B"/>
    <w:rsid w:val="0095368E"/>
    <w:rsid w:val="00957770"/>
    <w:rsid w:val="00964068"/>
    <w:rsid w:val="009662E7"/>
    <w:rsid w:val="0096656C"/>
    <w:rsid w:val="00966E6A"/>
    <w:rsid w:val="009A3B45"/>
    <w:rsid w:val="009A7152"/>
    <w:rsid w:val="009B06AB"/>
    <w:rsid w:val="009B33F1"/>
    <w:rsid w:val="009D1880"/>
    <w:rsid w:val="00A30821"/>
    <w:rsid w:val="00A5635A"/>
    <w:rsid w:val="00A62621"/>
    <w:rsid w:val="00A97662"/>
    <w:rsid w:val="00AA2424"/>
    <w:rsid w:val="00AA71D0"/>
    <w:rsid w:val="00AB3845"/>
    <w:rsid w:val="00AB4484"/>
    <w:rsid w:val="00AB4D51"/>
    <w:rsid w:val="00AB72E6"/>
    <w:rsid w:val="00AC1E54"/>
    <w:rsid w:val="00AD1EB1"/>
    <w:rsid w:val="00B0386E"/>
    <w:rsid w:val="00B04E79"/>
    <w:rsid w:val="00B20050"/>
    <w:rsid w:val="00B2513F"/>
    <w:rsid w:val="00B26438"/>
    <w:rsid w:val="00B53D76"/>
    <w:rsid w:val="00B940A8"/>
    <w:rsid w:val="00BB5A2B"/>
    <w:rsid w:val="00BE75B2"/>
    <w:rsid w:val="00C032C9"/>
    <w:rsid w:val="00C1273A"/>
    <w:rsid w:val="00C20E68"/>
    <w:rsid w:val="00C82D9F"/>
    <w:rsid w:val="00C904D8"/>
    <w:rsid w:val="00CA3BE7"/>
    <w:rsid w:val="00CB56D6"/>
    <w:rsid w:val="00CB5F3F"/>
    <w:rsid w:val="00CD1D66"/>
    <w:rsid w:val="00D0105C"/>
    <w:rsid w:val="00D052DB"/>
    <w:rsid w:val="00D21DE2"/>
    <w:rsid w:val="00D6536B"/>
    <w:rsid w:val="00D800DA"/>
    <w:rsid w:val="00D966CD"/>
    <w:rsid w:val="00DF2532"/>
    <w:rsid w:val="00E122C4"/>
    <w:rsid w:val="00E139E3"/>
    <w:rsid w:val="00E204CD"/>
    <w:rsid w:val="00E27608"/>
    <w:rsid w:val="00E31920"/>
    <w:rsid w:val="00E56E75"/>
    <w:rsid w:val="00E963F9"/>
    <w:rsid w:val="00EA6865"/>
    <w:rsid w:val="00EB68DE"/>
    <w:rsid w:val="00EC4D93"/>
    <w:rsid w:val="00ED0C75"/>
    <w:rsid w:val="00ED6C09"/>
    <w:rsid w:val="00EE2A3B"/>
    <w:rsid w:val="00EF37CD"/>
    <w:rsid w:val="00F235C4"/>
    <w:rsid w:val="00F32C40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A2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6C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F32C4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D6C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0D6C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0D6C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6CB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A715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A71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6C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F32C4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D6C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0D6C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0D6C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6CB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A715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A7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A728-3C73-4450-8457-8D5E57D6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3</cp:revision>
  <cp:lastPrinted>2018-02-01T10:14:00Z</cp:lastPrinted>
  <dcterms:created xsi:type="dcterms:W3CDTF">2024-04-05T09:16:00Z</dcterms:created>
  <dcterms:modified xsi:type="dcterms:W3CDTF">2024-04-08T14:40:00Z</dcterms:modified>
</cp:coreProperties>
</file>