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3F4" w:rsidRDefault="00E253F4" w:rsidP="008074C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0" w:name="bookmark3"/>
      <w:r>
        <w:rPr>
          <w:rFonts w:ascii="Arial" w:hAnsi="Arial" w:cs="Arial"/>
          <w:b/>
          <w:sz w:val="22"/>
          <w:szCs w:val="22"/>
        </w:rPr>
        <w:t xml:space="preserve">Obec </w:t>
      </w:r>
      <w:r w:rsidR="00C73C80">
        <w:rPr>
          <w:rFonts w:ascii="Arial" w:hAnsi="Arial" w:cs="Arial"/>
          <w:b/>
          <w:sz w:val="22"/>
          <w:szCs w:val="22"/>
        </w:rPr>
        <w:t>Dětenice</w:t>
      </w:r>
    </w:p>
    <w:p w:rsidR="00E253F4" w:rsidRDefault="00E253F4" w:rsidP="008074C1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8074C1" w:rsidRPr="00850150" w:rsidRDefault="008074C1" w:rsidP="008074C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50150">
        <w:rPr>
          <w:rFonts w:ascii="Arial" w:hAnsi="Arial" w:cs="Arial"/>
          <w:b/>
          <w:sz w:val="22"/>
          <w:szCs w:val="22"/>
        </w:rPr>
        <w:t>NAŘÍZENÍ</w:t>
      </w:r>
    </w:p>
    <w:p w:rsidR="008074C1" w:rsidRPr="00850150" w:rsidRDefault="008074C1" w:rsidP="00E253F4">
      <w:pPr>
        <w:rPr>
          <w:rFonts w:ascii="Arial" w:hAnsi="Arial" w:cs="Arial"/>
          <w:b/>
          <w:bCs/>
          <w:sz w:val="22"/>
          <w:szCs w:val="22"/>
        </w:rPr>
      </w:pPr>
    </w:p>
    <w:p w:rsidR="008074C1" w:rsidRPr="00850150" w:rsidRDefault="008074C1" w:rsidP="008074C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50150">
        <w:rPr>
          <w:rFonts w:ascii="Arial" w:hAnsi="Arial" w:cs="Arial"/>
          <w:b/>
          <w:bCs/>
          <w:sz w:val="22"/>
          <w:szCs w:val="22"/>
        </w:rPr>
        <w:t xml:space="preserve">kterým se vymezují oblasti obce, ve kterých lze místní komunikace nebo jejich určené úseky užít za cenu sjednanou v souladu s cenovými předpisy </w:t>
      </w:r>
    </w:p>
    <w:p w:rsidR="008074C1" w:rsidRPr="00850150" w:rsidRDefault="008074C1" w:rsidP="008074C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253F4" w:rsidRDefault="00E253F4" w:rsidP="005708E5">
      <w:pPr>
        <w:jc w:val="both"/>
        <w:rPr>
          <w:rFonts w:ascii="Arial" w:hAnsi="Arial" w:cs="Arial"/>
          <w:sz w:val="22"/>
          <w:szCs w:val="22"/>
        </w:rPr>
      </w:pPr>
    </w:p>
    <w:p w:rsidR="00E253F4" w:rsidRPr="000765D7" w:rsidRDefault="00E253F4" w:rsidP="00E253F4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Zastupitelstvo obce</w:t>
      </w:r>
      <w:r w:rsidRPr="003411D6">
        <w:rPr>
          <w:rFonts w:ascii="Arial" w:hAnsi="Arial" w:cs="Arial"/>
          <w:sz w:val="22"/>
          <w:szCs w:val="22"/>
        </w:rPr>
        <w:t xml:space="preserve"> </w:t>
      </w:r>
      <w:r w:rsidR="00A82467" w:rsidRPr="003411D6">
        <w:rPr>
          <w:rFonts w:ascii="Arial" w:hAnsi="Arial" w:cs="Arial"/>
          <w:sz w:val="22"/>
          <w:szCs w:val="22"/>
        </w:rPr>
        <w:t>Dětenice</w:t>
      </w:r>
      <w:r w:rsidRPr="000765D7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A82467">
        <w:rPr>
          <w:rFonts w:ascii="Arial" w:hAnsi="Arial" w:cs="Arial"/>
          <w:b/>
          <w:sz w:val="22"/>
          <w:szCs w:val="22"/>
        </w:rPr>
        <w:t>2</w:t>
      </w:r>
      <w:r w:rsidR="00DD36C6">
        <w:rPr>
          <w:rFonts w:ascii="Arial" w:hAnsi="Arial" w:cs="Arial"/>
          <w:b/>
          <w:sz w:val="22"/>
          <w:szCs w:val="22"/>
        </w:rPr>
        <w:t>6</w:t>
      </w:r>
      <w:r w:rsidR="00A82467">
        <w:rPr>
          <w:rFonts w:ascii="Arial" w:hAnsi="Arial" w:cs="Arial"/>
          <w:b/>
          <w:sz w:val="22"/>
          <w:szCs w:val="22"/>
        </w:rPr>
        <w:t>.6.2025</w:t>
      </w:r>
      <w:proofErr w:type="gramEnd"/>
      <w:r w:rsidRPr="000765D7">
        <w:rPr>
          <w:rFonts w:ascii="Arial" w:hAnsi="Arial" w:cs="Arial"/>
          <w:sz w:val="22"/>
          <w:szCs w:val="22"/>
        </w:rPr>
        <w:t xml:space="preserve"> usnesením </w:t>
      </w:r>
      <w:r w:rsidRPr="00A82467">
        <w:rPr>
          <w:rFonts w:ascii="Arial" w:hAnsi="Arial" w:cs="Arial"/>
          <w:b/>
          <w:sz w:val="22"/>
          <w:szCs w:val="22"/>
        </w:rPr>
        <w:t xml:space="preserve">č. </w:t>
      </w:r>
      <w:r w:rsidR="00A82467" w:rsidRPr="00A82467">
        <w:rPr>
          <w:rFonts w:ascii="Arial" w:hAnsi="Arial" w:cs="Arial"/>
          <w:b/>
          <w:sz w:val="22"/>
          <w:szCs w:val="22"/>
        </w:rPr>
        <w:t>31</w:t>
      </w:r>
      <w:r w:rsidR="0065019B">
        <w:rPr>
          <w:rFonts w:ascii="Arial" w:hAnsi="Arial" w:cs="Arial"/>
          <w:b/>
          <w:sz w:val="22"/>
          <w:szCs w:val="22"/>
        </w:rPr>
        <w:t>/2025</w:t>
      </w:r>
      <w:r w:rsidRPr="000765D7">
        <w:rPr>
          <w:rFonts w:ascii="Arial" w:hAnsi="Arial" w:cs="Arial"/>
          <w:sz w:val="22"/>
          <w:szCs w:val="22"/>
        </w:rPr>
        <w:t xml:space="preserve"> usneslo </w:t>
      </w:r>
      <w:r w:rsidRPr="00850150">
        <w:rPr>
          <w:rFonts w:ascii="Arial" w:hAnsi="Arial" w:cs="Arial"/>
          <w:sz w:val="22"/>
          <w:szCs w:val="22"/>
        </w:rPr>
        <w:t>vydat na základě ust</w:t>
      </w:r>
      <w:r>
        <w:rPr>
          <w:rFonts w:ascii="Arial" w:hAnsi="Arial" w:cs="Arial"/>
          <w:sz w:val="22"/>
          <w:szCs w:val="22"/>
        </w:rPr>
        <w:t>anovení</w:t>
      </w:r>
      <w:r w:rsidRPr="00850150">
        <w:rPr>
          <w:rFonts w:ascii="Arial" w:hAnsi="Arial" w:cs="Arial"/>
          <w:sz w:val="22"/>
          <w:szCs w:val="22"/>
        </w:rPr>
        <w:t xml:space="preserve"> </w:t>
      </w:r>
      <w:r w:rsidRPr="00930DDA">
        <w:rPr>
          <w:rFonts w:ascii="Arial" w:hAnsi="Arial" w:cs="Arial"/>
          <w:sz w:val="22"/>
          <w:szCs w:val="22"/>
        </w:rPr>
        <w:t>§ 23 písm. a) a c)</w:t>
      </w:r>
      <w:r w:rsidRPr="00850150">
        <w:rPr>
          <w:rFonts w:ascii="Arial" w:hAnsi="Arial" w:cs="Arial"/>
          <w:sz w:val="22"/>
          <w:szCs w:val="22"/>
        </w:rPr>
        <w:t xml:space="preserve"> zákona č. 13/1997 Sb., o pozemních komunikacích, ve znění pozdějších předpisů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sz w:val="22"/>
          <w:szCs w:val="22"/>
        </w:rPr>
        <w:t xml:space="preserve"> a v souladu s ustanovením §</w:t>
      </w:r>
      <w:r>
        <w:rPr>
          <w:rFonts w:ascii="Arial" w:hAnsi="Arial" w:cs="Arial"/>
          <w:sz w:val="22"/>
          <w:szCs w:val="22"/>
        </w:rPr>
        <w:t> </w:t>
      </w:r>
      <w:r w:rsidRPr="000765D7">
        <w:rPr>
          <w:rFonts w:ascii="Arial" w:hAnsi="Arial" w:cs="Arial"/>
          <w:sz w:val="22"/>
          <w:szCs w:val="22"/>
        </w:rPr>
        <w:t>11 odst. 1, § 84 odst. 3 a § 102 odst. 4 ve spojení s odst. 2 písm. d) zákona č.</w:t>
      </w:r>
      <w:r>
        <w:rPr>
          <w:rFonts w:ascii="Arial" w:hAnsi="Arial" w:cs="Arial"/>
          <w:sz w:val="22"/>
          <w:szCs w:val="22"/>
        </w:rPr>
        <w:t> </w:t>
      </w:r>
      <w:r w:rsidRPr="000765D7">
        <w:rPr>
          <w:rFonts w:ascii="Arial" w:hAnsi="Arial" w:cs="Arial"/>
          <w:sz w:val="22"/>
          <w:szCs w:val="22"/>
        </w:rPr>
        <w:t>128/2000</w:t>
      </w:r>
      <w:r>
        <w:rPr>
          <w:rFonts w:ascii="Arial" w:hAnsi="Arial" w:cs="Arial"/>
          <w:sz w:val="22"/>
          <w:szCs w:val="22"/>
        </w:rPr>
        <w:t> </w:t>
      </w:r>
      <w:r w:rsidRPr="000765D7">
        <w:rPr>
          <w:rFonts w:ascii="Arial" w:hAnsi="Arial" w:cs="Arial"/>
          <w:sz w:val="22"/>
          <w:szCs w:val="22"/>
        </w:rPr>
        <w:t>Sb., o obcích (obecní zřízení), ve znění pozdějších předpisů, toto nařízení:</w:t>
      </w:r>
    </w:p>
    <w:p w:rsidR="008074C1" w:rsidRPr="00850150" w:rsidRDefault="008074C1" w:rsidP="008074C1">
      <w:pPr>
        <w:jc w:val="center"/>
        <w:rPr>
          <w:rFonts w:ascii="Arial" w:hAnsi="Arial" w:cs="Arial"/>
          <w:sz w:val="22"/>
          <w:szCs w:val="22"/>
        </w:rPr>
      </w:pPr>
    </w:p>
    <w:p w:rsidR="002E4314" w:rsidRPr="00850150" w:rsidRDefault="00150292">
      <w:pPr>
        <w:pStyle w:val="Nadpis21"/>
        <w:keepNext/>
        <w:keepLines/>
        <w:shd w:val="clear" w:color="auto" w:fill="auto"/>
        <w:spacing w:before="0"/>
        <w:ind w:right="60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Čl. 1</w:t>
      </w:r>
      <w:bookmarkEnd w:id="0"/>
    </w:p>
    <w:p w:rsidR="002E4314" w:rsidRPr="00850150" w:rsidRDefault="00150292">
      <w:pPr>
        <w:pStyle w:val="Nadpis21"/>
        <w:keepNext/>
        <w:keepLines/>
        <w:shd w:val="clear" w:color="auto" w:fill="auto"/>
        <w:spacing w:before="0" w:after="274"/>
        <w:ind w:right="60"/>
        <w:rPr>
          <w:rFonts w:ascii="Arial" w:hAnsi="Arial" w:cs="Arial"/>
          <w:sz w:val="22"/>
          <w:szCs w:val="22"/>
        </w:rPr>
      </w:pPr>
      <w:bookmarkStart w:id="1" w:name="bookmark4"/>
      <w:r w:rsidRPr="00850150">
        <w:rPr>
          <w:rFonts w:ascii="Arial" w:hAnsi="Arial" w:cs="Arial"/>
          <w:sz w:val="22"/>
          <w:szCs w:val="22"/>
        </w:rPr>
        <w:t>Úvodní ustanovení</w:t>
      </w:r>
      <w:bookmarkEnd w:id="1"/>
    </w:p>
    <w:p w:rsidR="002E4314" w:rsidRPr="00850150" w:rsidRDefault="00150292" w:rsidP="00F279C3">
      <w:pPr>
        <w:pStyle w:val="Zkladntext21"/>
        <w:numPr>
          <w:ilvl w:val="0"/>
          <w:numId w:val="1"/>
        </w:numPr>
        <w:shd w:val="clear" w:color="auto" w:fill="auto"/>
        <w:spacing w:before="0" w:after="280"/>
        <w:ind w:left="142" w:hanging="284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Tímto nařízením se pro účely organizování dopravy na území </w:t>
      </w:r>
      <w:r w:rsidR="00F279C3" w:rsidRPr="003411D6">
        <w:rPr>
          <w:rFonts w:ascii="Arial" w:hAnsi="Arial" w:cs="Arial"/>
          <w:sz w:val="22"/>
          <w:szCs w:val="22"/>
        </w:rPr>
        <w:t xml:space="preserve">obce </w:t>
      </w:r>
      <w:r w:rsidR="00A82467" w:rsidRPr="003411D6">
        <w:rPr>
          <w:rFonts w:ascii="Arial" w:hAnsi="Arial" w:cs="Arial"/>
          <w:sz w:val="22"/>
          <w:szCs w:val="22"/>
        </w:rPr>
        <w:t>Dětenice</w:t>
      </w:r>
      <w:r w:rsidRPr="00850150">
        <w:rPr>
          <w:rFonts w:ascii="Arial" w:hAnsi="Arial" w:cs="Arial"/>
          <w:sz w:val="22"/>
          <w:szCs w:val="22"/>
        </w:rPr>
        <w:t xml:space="preserve"> vymezují místní komunikace či jejich úseky (dále jen „místní komunikace“), kter</w:t>
      </w:r>
      <w:r w:rsidR="00167E11">
        <w:rPr>
          <w:rFonts w:ascii="Arial" w:hAnsi="Arial" w:cs="Arial"/>
          <w:sz w:val="22"/>
          <w:szCs w:val="22"/>
        </w:rPr>
        <w:t>é lze v souladu s </w:t>
      </w:r>
      <w:r w:rsidRPr="00850150">
        <w:rPr>
          <w:rFonts w:ascii="Arial" w:hAnsi="Arial" w:cs="Arial"/>
          <w:sz w:val="22"/>
          <w:szCs w:val="22"/>
        </w:rPr>
        <w:t xml:space="preserve">ustanovením </w:t>
      </w:r>
      <w:r w:rsidRPr="00930DDA">
        <w:rPr>
          <w:rFonts w:ascii="Arial" w:hAnsi="Arial" w:cs="Arial"/>
          <w:sz w:val="22"/>
          <w:szCs w:val="22"/>
        </w:rPr>
        <w:t>§ 23 odst. 1 písm. a) a c)</w:t>
      </w:r>
      <w:r w:rsidRPr="00850150">
        <w:rPr>
          <w:rFonts w:ascii="Arial" w:hAnsi="Arial" w:cs="Arial"/>
          <w:sz w:val="22"/>
          <w:szCs w:val="22"/>
        </w:rPr>
        <w:t xml:space="preserve"> zákona č. 13/1997 Sb., o pozemních komunikacích, ve znění pozdějších předpisů užít za cenu sjednanou v souladu s právními předpisy</w:t>
      </w:r>
      <w:r w:rsidRPr="00850150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850150">
        <w:rPr>
          <w:rFonts w:ascii="Arial" w:hAnsi="Arial" w:cs="Arial"/>
          <w:sz w:val="22"/>
          <w:szCs w:val="22"/>
        </w:rPr>
        <w:t xml:space="preserve"> k stání silničního motorového vozidla na dobu časově omezenou, nejd</w:t>
      </w:r>
      <w:r w:rsidR="00D81E79">
        <w:rPr>
          <w:rFonts w:ascii="Arial" w:hAnsi="Arial" w:cs="Arial"/>
          <w:sz w:val="22"/>
          <w:szCs w:val="22"/>
        </w:rPr>
        <w:t>éle však na </w:t>
      </w:r>
      <w:r w:rsidRPr="00850150">
        <w:rPr>
          <w:rFonts w:ascii="Arial" w:hAnsi="Arial" w:cs="Arial"/>
          <w:sz w:val="22"/>
          <w:szCs w:val="22"/>
        </w:rPr>
        <w:t xml:space="preserve">dobu 24 hodin nebo k stání silničního motorového vozidla provozovaného právnickou nebo fyzickou osobou za účelem podnikání podle zvláštního právního předpisu, která má sídlo nebo provozovnu ve vymezené oblasti </w:t>
      </w:r>
      <w:r w:rsidR="00930DDA">
        <w:rPr>
          <w:rFonts w:ascii="Arial" w:hAnsi="Arial" w:cs="Arial"/>
          <w:sz w:val="22"/>
          <w:szCs w:val="22"/>
        </w:rPr>
        <w:t>obce</w:t>
      </w:r>
      <w:r w:rsidRPr="00850150">
        <w:rPr>
          <w:rFonts w:ascii="Arial" w:hAnsi="Arial" w:cs="Arial"/>
          <w:sz w:val="22"/>
          <w:szCs w:val="22"/>
        </w:rPr>
        <w:t>, nebo k stání silničního motorového vozidla fyzické osoby, která má místo trvalého pobytu ne</w:t>
      </w:r>
      <w:r w:rsidR="00D81E79">
        <w:rPr>
          <w:rFonts w:ascii="Arial" w:hAnsi="Arial" w:cs="Arial"/>
          <w:sz w:val="22"/>
          <w:szCs w:val="22"/>
        </w:rPr>
        <w:t>bo je vlastníkem nemovitosti ve </w:t>
      </w:r>
      <w:r w:rsidRPr="00850150">
        <w:rPr>
          <w:rFonts w:ascii="Arial" w:hAnsi="Arial" w:cs="Arial"/>
          <w:sz w:val="22"/>
          <w:szCs w:val="22"/>
        </w:rPr>
        <w:t xml:space="preserve">vymezené oblasti </w:t>
      </w:r>
      <w:r w:rsidR="00F279C3" w:rsidRPr="00850150">
        <w:rPr>
          <w:rFonts w:ascii="Arial" w:hAnsi="Arial" w:cs="Arial"/>
          <w:sz w:val="22"/>
          <w:szCs w:val="22"/>
        </w:rPr>
        <w:t>obce</w:t>
      </w:r>
      <w:r w:rsidRPr="00850150">
        <w:rPr>
          <w:rFonts w:ascii="Arial" w:hAnsi="Arial" w:cs="Arial"/>
          <w:sz w:val="22"/>
          <w:szCs w:val="22"/>
        </w:rPr>
        <w:t>.</w:t>
      </w:r>
    </w:p>
    <w:p w:rsidR="002E4314" w:rsidRPr="00850150" w:rsidRDefault="00150292" w:rsidP="00F279C3">
      <w:pPr>
        <w:pStyle w:val="Zkladntext21"/>
        <w:numPr>
          <w:ilvl w:val="0"/>
          <w:numId w:val="1"/>
        </w:numPr>
        <w:shd w:val="clear" w:color="auto" w:fill="auto"/>
        <w:spacing w:before="0" w:after="280"/>
        <w:ind w:left="142" w:hanging="284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Toto nařízení dále stanovuje způsob zaplacení sjednané ceny za stání silničního motorového vozidla (dále jen „cena za stání“) a způsob prokazování jejího zaplacení.</w:t>
      </w:r>
    </w:p>
    <w:p w:rsidR="002E4314" w:rsidRPr="00850150" w:rsidRDefault="00150292">
      <w:pPr>
        <w:pStyle w:val="Nadpis21"/>
        <w:keepNext/>
        <w:keepLines/>
        <w:shd w:val="clear" w:color="auto" w:fill="auto"/>
        <w:spacing w:before="0"/>
        <w:ind w:right="60"/>
        <w:rPr>
          <w:rFonts w:ascii="Arial" w:hAnsi="Arial" w:cs="Arial"/>
          <w:sz w:val="22"/>
          <w:szCs w:val="22"/>
        </w:rPr>
      </w:pPr>
      <w:bookmarkStart w:id="2" w:name="bookmark5"/>
      <w:r w:rsidRPr="00850150">
        <w:rPr>
          <w:rFonts w:ascii="Arial" w:hAnsi="Arial" w:cs="Arial"/>
          <w:sz w:val="22"/>
          <w:szCs w:val="22"/>
        </w:rPr>
        <w:t>Čl. 2</w:t>
      </w:r>
      <w:bookmarkEnd w:id="2"/>
    </w:p>
    <w:p w:rsidR="002E4314" w:rsidRPr="00850150" w:rsidRDefault="00150292">
      <w:pPr>
        <w:pStyle w:val="Nadpis21"/>
        <w:keepNext/>
        <w:keepLines/>
        <w:shd w:val="clear" w:color="auto" w:fill="auto"/>
        <w:spacing w:before="0" w:after="274"/>
        <w:ind w:right="60"/>
        <w:rPr>
          <w:rFonts w:ascii="Arial" w:hAnsi="Arial" w:cs="Arial"/>
          <w:sz w:val="22"/>
          <w:szCs w:val="22"/>
        </w:rPr>
      </w:pPr>
      <w:bookmarkStart w:id="3" w:name="bookmark6"/>
      <w:r w:rsidRPr="00850150">
        <w:rPr>
          <w:rFonts w:ascii="Arial" w:hAnsi="Arial" w:cs="Arial"/>
          <w:sz w:val="22"/>
          <w:szCs w:val="22"/>
        </w:rPr>
        <w:t xml:space="preserve">Vymezení místních komunikací </w:t>
      </w:r>
      <w:bookmarkEnd w:id="3"/>
    </w:p>
    <w:p w:rsidR="00A82467" w:rsidRDefault="00150292" w:rsidP="000453F3">
      <w:pPr>
        <w:pStyle w:val="Zkladntext21"/>
        <w:numPr>
          <w:ilvl w:val="0"/>
          <w:numId w:val="2"/>
        </w:numPr>
        <w:shd w:val="clear" w:color="auto" w:fill="auto"/>
        <w:tabs>
          <w:tab w:val="left" w:pos="142"/>
        </w:tabs>
        <w:spacing w:before="0" w:after="0"/>
        <w:ind w:hanging="142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Místními komunikacemi, které lze užít k stání silničního motorového vozidla za cenu sjednanou v souladu s cenovými předpisy</w:t>
      </w:r>
      <w:r w:rsidRPr="00850150">
        <w:rPr>
          <w:rFonts w:ascii="Arial" w:hAnsi="Arial" w:cs="Arial"/>
          <w:sz w:val="22"/>
          <w:szCs w:val="22"/>
          <w:vertAlign w:val="superscript"/>
        </w:rPr>
        <w:t>1</w:t>
      </w:r>
      <w:r w:rsidRPr="00850150">
        <w:rPr>
          <w:rFonts w:ascii="Arial" w:hAnsi="Arial" w:cs="Arial"/>
          <w:sz w:val="22"/>
          <w:szCs w:val="22"/>
        </w:rPr>
        <w:t xml:space="preserve"> na dobu časově omezenou, nejdéle však na dobu 24 hodin nebo k stání silničního motorového vozidla provozovaného právnickou nebo fyzickou osobou za účelem podnikání podle zvláštního právního předpisu</w:t>
      </w:r>
      <w:r w:rsidRPr="00850150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850150">
        <w:rPr>
          <w:rFonts w:ascii="Arial" w:hAnsi="Arial" w:cs="Arial"/>
          <w:sz w:val="22"/>
          <w:szCs w:val="22"/>
        </w:rPr>
        <w:t xml:space="preserve">, která má sídlo nebo provozovnu v oblasti </w:t>
      </w:r>
      <w:r w:rsidR="00F279C3" w:rsidRPr="003411D6">
        <w:rPr>
          <w:rFonts w:ascii="Arial" w:hAnsi="Arial" w:cs="Arial"/>
          <w:sz w:val="22"/>
          <w:szCs w:val="22"/>
        </w:rPr>
        <w:t xml:space="preserve">obce </w:t>
      </w:r>
      <w:r w:rsidR="00A82467" w:rsidRPr="003411D6">
        <w:rPr>
          <w:rFonts w:ascii="Arial" w:hAnsi="Arial" w:cs="Arial"/>
          <w:sz w:val="22"/>
          <w:szCs w:val="22"/>
        </w:rPr>
        <w:t>Dětenice</w:t>
      </w:r>
      <w:r w:rsidRPr="00850150">
        <w:rPr>
          <w:rFonts w:ascii="Arial" w:hAnsi="Arial" w:cs="Arial"/>
          <w:sz w:val="22"/>
          <w:szCs w:val="22"/>
        </w:rPr>
        <w:t xml:space="preserve"> vymezené tímto nařízením (dále jen „vymezená oblast“) nebo k stání silničního motorového vozidla fyzické osoby, která má místo trvalého pobytu, nebo je vlastníkem nemovitosti ve vymezené oblasti, jsou</w:t>
      </w:r>
      <w:r w:rsidR="00A82467">
        <w:rPr>
          <w:rFonts w:ascii="Arial" w:hAnsi="Arial" w:cs="Arial"/>
          <w:sz w:val="22"/>
          <w:szCs w:val="22"/>
        </w:rPr>
        <w:t>:</w:t>
      </w:r>
    </w:p>
    <w:p w:rsidR="00A82467" w:rsidRDefault="00F279C3" w:rsidP="00A82467">
      <w:pPr>
        <w:pStyle w:val="Zkladntext21"/>
        <w:shd w:val="clear" w:color="auto" w:fill="auto"/>
        <w:tabs>
          <w:tab w:val="left" w:pos="142"/>
        </w:tabs>
        <w:spacing w:before="0" w:after="0"/>
        <w:ind w:firstLine="0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 </w:t>
      </w:r>
    </w:p>
    <w:p w:rsidR="002E4314" w:rsidRDefault="00A82467" w:rsidP="00A82467">
      <w:pPr>
        <w:pStyle w:val="Zkladntext21"/>
        <w:numPr>
          <w:ilvl w:val="0"/>
          <w:numId w:val="19"/>
        </w:numPr>
        <w:shd w:val="clear" w:color="auto" w:fill="auto"/>
        <w:tabs>
          <w:tab w:val="left" w:pos="142"/>
        </w:tabs>
        <w:spacing w:before="0" w:after="0"/>
        <w:rPr>
          <w:rFonts w:ascii="Arial" w:hAnsi="Arial" w:cs="Arial"/>
          <w:sz w:val="22"/>
          <w:szCs w:val="22"/>
        </w:rPr>
      </w:pPr>
      <w:r w:rsidRPr="00A82467">
        <w:rPr>
          <w:rFonts w:ascii="Arial" w:hAnsi="Arial" w:cs="Arial"/>
          <w:b/>
          <w:sz w:val="22"/>
          <w:szCs w:val="22"/>
        </w:rPr>
        <w:t>parkovací plocha</w:t>
      </w:r>
      <w:r w:rsidR="00A175FB">
        <w:rPr>
          <w:rFonts w:ascii="Arial" w:hAnsi="Arial" w:cs="Arial"/>
          <w:b/>
          <w:sz w:val="22"/>
          <w:szCs w:val="22"/>
        </w:rPr>
        <w:t>, která</w:t>
      </w:r>
      <w:r w:rsidRPr="00A82467">
        <w:rPr>
          <w:rFonts w:ascii="Arial" w:hAnsi="Arial" w:cs="Arial"/>
          <w:b/>
          <w:sz w:val="22"/>
          <w:szCs w:val="22"/>
        </w:rPr>
        <w:t xml:space="preserve"> se nachází na návsi v obci Dětenice,</w:t>
      </w:r>
      <w:r w:rsidRPr="00850150">
        <w:rPr>
          <w:rFonts w:ascii="Arial" w:hAnsi="Arial" w:cs="Arial"/>
          <w:sz w:val="22"/>
          <w:szCs w:val="22"/>
        </w:rPr>
        <w:t xml:space="preserve"> </w:t>
      </w:r>
    </w:p>
    <w:p w:rsidR="00A82467" w:rsidRPr="00850150" w:rsidRDefault="00A82467" w:rsidP="00167E11">
      <w:pPr>
        <w:pStyle w:val="Zkladntext21"/>
        <w:numPr>
          <w:ilvl w:val="0"/>
          <w:numId w:val="19"/>
        </w:numPr>
        <w:shd w:val="clear" w:color="auto" w:fill="auto"/>
        <w:tabs>
          <w:tab w:val="left" w:pos="142"/>
        </w:tabs>
        <w:spacing w:before="0" w:after="240"/>
        <w:rPr>
          <w:rFonts w:ascii="Arial" w:hAnsi="Arial" w:cs="Arial"/>
          <w:sz w:val="22"/>
          <w:szCs w:val="22"/>
        </w:rPr>
      </w:pPr>
      <w:r w:rsidRPr="00A82467">
        <w:rPr>
          <w:rFonts w:ascii="Arial" w:hAnsi="Arial" w:cs="Arial"/>
          <w:b/>
          <w:sz w:val="22"/>
          <w:szCs w:val="22"/>
        </w:rPr>
        <w:t>parkovací plocha</w:t>
      </w:r>
      <w:r w:rsidR="00A175FB">
        <w:rPr>
          <w:rFonts w:ascii="Arial" w:hAnsi="Arial" w:cs="Arial"/>
          <w:b/>
          <w:sz w:val="22"/>
          <w:szCs w:val="22"/>
        </w:rPr>
        <w:t>, která</w:t>
      </w:r>
      <w:r w:rsidRPr="00A82467">
        <w:rPr>
          <w:rFonts w:ascii="Arial" w:hAnsi="Arial" w:cs="Arial"/>
          <w:b/>
          <w:sz w:val="22"/>
          <w:szCs w:val="22"/>
        </w:rPr>
        <w:t xml:space="preserve"> se nachází mezi budovou </w:t>
      </w:r>
      <w:r w:rsidR="00A175FB">
        <w:rPr>
          <w:rFonts w:ascii="Arial" w:hAnsi="Arial" w:cs="Arial"/>
          <w:b/>
          <w:sz w:val="22"/>
          <w:szCs w:val="22"/>
        </w:rPr>
        <w:t>Obecního úřadu a budovou ZŠ </w:t>
      </w:r>
      <w:r w:rsidRPr="00A82467">
        <w:rPr>
          <w:rFonts w:ascii="Arial" w:hAnsi="Arial" w:cs="Arial"/>
          <w:b/>
          <w:sz w:val="22"/>
          <w:szCs w:val="22"/>
        </w:rPr>
        <w:t>a MŠ Dětenice</w:t>
      </w:r>
      <w:r>
        <w:rPr>
          <w:sz w:val="20"/>
          <w:szCs w:val="20"/>
        </w:rPr>
        <w:t>,</w:t>
      </w:r>
      <w:r w:rsidRPr="00A82467">
        <w:rPr>
          <w:rFonts w:ascii="Arial" w:hAnsi="Arial" w:cs="Arial"/>
          <w:sz w:val="22"/>
          <w:szCs w:val="22"/>
        </w:rPr>
        <w:t xml:space="preserve"> </w:t>
      </w:r>
      <w:r w:rsidRPr="00850150">
        <w:rPr>
          <w:rFonts w:ascii="Arial" w:hAnsi="Arial" w:cs="Arial"/>
          <w:sz w:val="22"/>
          <w:szCs w:val="22"/>
        </w:rPr>
        <w:t>dle g</w:t>
      </w:r>
      <w:r>
        <w:rPr>
          <w:rFonts w:ascii="Arial" w:hAnsi="Arial" w:cs="Arial"/>
          <w:sz w:val="22"/>
          <w:szCs w:val="22"/>
        </w:rPr>
        <w:t>rafické přílohy tohoto nařízení</w:t>
      </w:r>
      <w:r w:rsidR="008069A1">
        <w:rPr>
          <w:rFonts w:ascii="Arial" w:hAnsi="Arial" w:cs="Arial"/>
          <w:sz w:val="22"/>
          <w:szCs w:val="22"/>
        </w:rPr>
        <w:t xml:space="preserve"> (Příloha č.1)</w:t>
      </w:r>
      <w:r w:rsidR="00A72AAB">
        <w:rPr>
          <w:rFonts w:ascii="Arial" w:hAnsi="Arial" w:cs="Arial"/>
          <w:sz w:val="22"/>
          <w:szCs w:val="22"/>
        </w:rPr>
        <w:t>.</w:t>
      </w:r>
      <w:bookmarkStart w:id="4" w:name="_GoBack"/>
      <w:bookmarkEnd w:id="4"/>
    </w:p>
    <w:p w:rsidR="002E4314" w:rsidRPr="00850150" w:rsidRDefault="00150292" w:rsidP="00167E11">
      <w:pPr>
        <w:pStyle w:val="Zkladntext21"/>
        <w:numPr>
          <w:ilvl w:val="0"/>
          <w:numId w:val="2"/>
        </w:numPr>
        <w:shd w:val="clear" w:color="auto" w:fill="auto"/>
        <w:tabs>
          <w:tab w:val="left" w:pos="142"/>
        </w:tabs>
        <w:spacing w:before="0" w:after="0"/>
        <w:ind w:left="400" w:hanging="542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Vymezené místní komunikace jsou označeny dopravní značkou dle zvláštního právního předpisu</w:t>
      </w:r>
      <w:r w:rsidRPr="00850150">
        <w:rPr>
          <w:rFonts w:ascii="Arial" w:hAnsi="Arial" w:cs="Arial"/>
          <w:sz w:val="22"/>
          <w:szCs w:val="22"/>
          <w:vertAlign w:val="superscript"/>
        </w:rPr>
        <w:footnoteReference w:id="3"/>
      </w:r>
      <w:r w:rsidRPr="00850150">
        <w:rPr>
          <w:rFonts w:ascii="Arial" w:hAnsi="Arial" w:cs="Arial"/>
          <w:sz w:val="22"/>
          <w:szCs w:val="22"/>
        </w:rPr>
        <w:t>.</w:t>
      </w:r>
    </w:p>
    <w:p w:rsidR="002E4314" w:rsidRPr="00850150" w:rsidRDefault="00150292">
      <w:pPr>
        <w:pStyle w:val="Nadpis21"/>
        <w:keepNext/>
        <w:keepLines/>
        <w:shd w:val="clear" w:color="auto" w:fill="auto"/>
        <w:spacing w:before="0"/>
        <w:ind w:left="40"/>
        <w:rPr>
          <w:rFonts w:ascii="Arial" w:hAnsi="Arial" w:cs="Arial"/>
          <w:sz w:val="22"/>
          <w:szCs w:val="22"/>
        </w:rPr>
      </w:pPr>
      <w:bookmarkStart w:id="5" w:name="bookmark7"/>
      <w:r w:rsidRPr="00850150">
        <w:rPr>
          <w:rFonts w:ascii="Arial" w:hAnsi="Arial" w:cs="Arial"/>
          <w:sz w:val="22"/>
          <w:szCs w:val="22"/>
        </w:rPr>
        <w:lastRenderedPageBreak/>
        <w:t>Čl. 3</w:t>
      </w:r>
      <w:bookmarkEnd w:id="5"/>
    </w:p>
    <w:p w:rsidR="002E4314" w:rsidRPr="00850150" w:rsidRDefault="00150292">
      <w:pPr>
        <w:pStyle w:val="Nadpis21"/>
        <w:keepNext/>
        <w:keepLines/>
        <w:shd w:val="clear" w:color="auto" w:fill="auto"/>
        <w:spacing w:before="0" w:after="270"/>
        <w:ind w:left="40"/>
        <w:rPr>
          <w:rFonts w:ascii="Arial" w:hAnsi="Arial" w:cs="Arial"/>
          <w:sz w:val="22"/>
          <w:szCs w:val="22"/>
        </w:rPr>
      </w:pPr>
      <w:bookmarkStart w:id="6" w:name="bookmark8"/>
      <w:r w:rsidRPr="00850150">
        <w:rPr>
          <w:rFonts w:ascii="Arial" w:hAnsi="Arial" w:cs="Arial"/>
          <w:sz w:val="22"/>
          <w:szCs w:val="22"/>
        </w:rPr>
        <w:t>Doba zpoplatnění stání</w:t>
      </w:r>
      <w:bookmarkEnd w:id="6"/>
    </w:p>
    <w:p w:rsidR="0051553D" w:rsidRDefault="00150292">
      <w:pPr>
        <w:pStyle w:val="Zkladntext21"/>
        <w:numPr>
          <w:ilvl w:val="0"/>
          <w:numId w:val="5"/>
        </w:numPr>
        <w:shd w:val="clear" w:color="auto" w:fill="auto"/>
        <w:tabs>
          <w:tab w:val="left" w:pos="859"/>
        </w:tabs>
        <w:spacing w:before="0" w:after="290" w:line="278" w:lineRule="exact"/>
        <w:ind w:left="760"/>
        <w:jc w:val="left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Doba zpoplatnění </w:t>
      </w:r>
      <w:r w:rsidR="00B2666B">
        <w:rPr>
          <w:rFonts w:ascii="Arial" w:hAnsi="Arial" w:cs="Arial"/>
          <w:sz w:val="22"/>
          <w:szCs w:val="22"/>
        </w:rPr>
        <w:t xml:space="preserve">nehlídaného </w:t>
      </w:r>
      <w:r w:rsidRPr="00850150">
        <w:rPr>
          <w:rFonts w:ascii="Arial" w:hAnsi="Arial" w:cs="Arial"/>
          <w:sz w:val="22"/>
          <w:szCs w:val="22"/>
        </w:rPr>
        <w:t>stání na místních komunikacích vymezených v čl. 2 odst. 1 tohoto nařízení je stanovena:</w:t>
      </w:r>
      <w:r w:rsidR="0051553D">
        <w:rPr>
          <w:rFonts w:ascii="Arial" w:hAnsi="Arial" w:cs="Arial"/>
          <w:sz w:val="22"/>
          <w:szCs w:val="22"/>
        </w:rPr>
        <w:t xml:space="preserve"> </w:t>
      </w:r>
    </w:p>
    <w:p w:rsidR="00FE7DFB" w:rsidRPr="0051553D" w:rsidRDefault="0051553D" w:rsidP="0051553D">
      <w:pPr>
        <w:pStyle w:val="Zkladntext21"/>
        <w:numPr>
          <w:ilvl w:val="0"/>
          <w:numId w:val="21"/>
        </w:numPr>
        <w:shd w:val="clear" w:color="auto" w:fill="auto"/>
        <w:tabs>
          <w:tab w:val="left" w:pos="859"/>
        </w:tabs>
        <w:spacing w:before="0" w:after="290" w:line="278" w:lineRule="exact"/>
        <w:ind w:hanging="357"/>
        <w:contextualSpacing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celoročně</w:t>
      </w:r>
    </w:p>
    <w:p w:rsidR="002E4314" w:rsidRPr="00850150" w:rsidRDefault="00150292">
      <w:pPr>
        <w:pStyle w:val="Nadpis21"/>
        <w:keepNext/>
        <w:keepLines/>
        <w:shd w:val="clear" w:color="auto" w:fill="auto"/>
        <w:spacing w:before="0"/>
        <w:ind w:right="40"/>
        <w:rPr>
          <w:rFonts w:ascii="Arial" w:hAnsi="Arial" w:cs="Arial"/>
          <w:sz w:val="22"/>
          <w:szCs w:val="22"/>
        </w:rPr>
      </w:pPr>
      <w:bookmarkStart w:id="7" w:name="bookmark11"/>
      <w:r w:rsidRPr="00850150">
        <w:rPr>
          <w:rFonts w:ascii="Arial" w:hAnsi="Arial" w:cs="Arial"/>
          <w:sz w:val="22"/>
          <w:szCs w:val="22"/>
        </w:rPr>
        <w:t>Čl. 4</w:t>
      </w:r>
      <w:bookmarkEnd w:id="7"/>
    </w:p>
    <w:p w:rsidR="002E4314" w:rsidRPr="00850150" w:rsidRDefault="00150292">
      <w:pPr>
        <w:pStyle w:val="Nadpis21"/>
        <w:keepNext/>
        <w:keepLines/>
        <w:shd w:val="clear" w:color="auto" w:fill="auto"/>
        <w:spacing w:before="0" w:after="280"/>
        <w:ind w:right="40"/>
        <w:rPr>
          <w:rFonts w:ascii="Arial" w:hAnsi="Arial" w:cs="Arial"/>
          <w:sz w:val="22"/>
          <w:szCs w:val="22"/>
        </w:rPr>
      </w:pPr>
      <w:bookmarkStart w:id="8" w:name="bookmark12"/>
      <w:r w:rsidRPr="00850150">
        <w:rPr>
          <w:rFonts w:ascii="Arial" w:hAnsi="Arial" w:cs="Arial"/>
          <w:sz w:val="22"/>
          <w:szCs w:val="22"/>
        </w:rPr>
        <w:t>Cena za stání</w:t>
      </w:r>
      <w:bookmarkEnd w:id="8"/>
    </w:p>
    <w:p w:rsidR="002E4314" w:rsidRDefault="00150292" w:rsidP="0051553D">
      <w:pPr>
        <w:pStyle w:val="Zkladntext21"/>
        <w:numPr>
          <w:ilvl w:val="0"/>
          <w:numId w:val="6"/>
        </w:numPr>
        <w:shd w:val="clear" w:color="auto" w:fill="auto"/>
        <w:tabs>
          <w:tab w:val="left" w:pos="859"/>
        </w:tabs>
        <w:spacing w:before="0" w:after="286"/>
        <w:ind w:left="740" w:hanging="340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Cenu za stání stanovuje </w:t>
      </w:r>
      <w:r w:rsidR="00F279C3" w:rsidRPr="00850150">
        <w:rPr>
          <w:rFonts w:ascii="Arial" w:hAnsi="Arial" w:cs="Arial"/>
          <w:sz w:val="22"/>
          <w:szCs w:val="22"/>
        </w:rPr>
        <w:t xml:space="preserve">obec </w:t>
      </w:r>
      <w:r w:rsidR="005B375E">
        <w:rPr>
          <w:rFonts w:ascii="Arial" w:hAnsi="Arial" w:cs="Arial"/>
          <w:sz w:val="22"/>
          <w:szCs w:val="22"/>
        </w:rPr>
        <w:t>Dětenice</w:t>
      </w:r>
      <w:r w:rsidRPr="00850150">
        <w:rPr>
          <w:rFonts w:ascii="Arial" w:hAnsi="Arial" w:cs="Arial"/>
          <w:sz w:val="22"/>
          <w:szCs w:val="22"/>
        </w:rPr>
        <w:t xml:space="preserve"> v souladu s cenovými předpisy</w:t>
      </w:r>
      <w:r w:rsidR="00F279C3" w:rsidRPr="00850150">
        <w:rPr>
          <w:rFonts w:ascii="Arial" w:hAnsi="Arial" w:cs="Arial"/>
          <w:sz w:val="22"/>
          <w:szCs w:val="22"/>
        </w:rPr>
        <w:t xml:space="preserve"> </w:t>
      </w:r>
      <w:r w:rsidR="0051553D">
        <w:rPr>
          <w:rFonts w:ascii="Arial" w:hAnsi="Arial" w:cs="Arial"/>
          <w:sz w:val="22"/>
          <w:szCs w:val="22"/>
        </w:rPr>
        <w:t>v samostatné působnosti ceníkem:</w:t>
      </w:r>
    </w:p>
    <w:p w:rsidR="0051553D" w:rsidRDefault="0051553D" w:rsidP="0051553D">
      <w:pPr>
        <w:pStyle w:val="Zkladntext21"/>
        <w:numPr>
          <w:ilvl w:val="0"/>
          <w:numId w:val="21"/>
        </w:numPr>
        <w:shd w:val="clear" w:color="auto" w:fill="auto"/>
        <w:tabs>
          <w:tab w:val="left" w:pos="859"/>
        </w:tabs>
        <w:spacing w:before="0" w:after="290" w:line="278" w:lineRule="exact"/>
        <w:ind w:hanging="357"/>
        <w:contextualSpacing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Osobní automobil, motocykl - </w:t>
      </w:r>
      <w:r>
        <w:rPr>
          <w:rFonts w:ascii="Arial" w:hAnsi="Arial" w:cs="Arial"/>
          <w:b/>
          <w:sz w:val="22"/>
          <w:szCs w:val="22"/>
        </w:rPr>
        <w:t>80 Kč/den</w:t>
      </w:r>
    </w:p>
    <w:p w:rsidR="0051553D" w:rsidRPr="0051553D" w:rsidRDefault="0051553D" w:rsidP="00167E11">
      <w:pPr>
        <w:pStyle w:val="Zkladntext21"/>
        <w:numPr>
          <w:ilvl w:val="0"/>
          <w:numId w:val="21"/>
        </w:numPr>
        <w:shd w:val="clear" w:color="auto" w:fill="auto"/>
        <w:tabs>
          <w:tab w:val="left" w:pos="859"/>
        </w:tabs>
        <w:spacing w:before="0" w:after="600" w:line="278" w:lineRule="exact"/>
        <w:ind w:hanging="357"/>
        <w:contextualSpacing/>
        <w:jc w:val="left"/>
        <w:rPr>
          <w:rFonts w:ascii="Arial" w:hAnsi="Arial" w:cs="Arial"/>
          <w:sz w:val="22"/>
          <w:szCs w:val="22"/>
        </w:rPr>
      </w:pPr>
      <w:r w:rsidRPr="00A82467">
        <w:rPr>
          <w:rFonts w:ascii="Arial" w:hAnsi="Arial" w:cs="Arial"/>
          <w:sz w:val="22"/>
          <w:szCs w:val="22"/>
        </w:rPr>
        <w:t>Autobus</w:t>
      </w:r>
      <w:r>
        <w:rPr>
          <w:rFonts w:ascii="Arial" w:hAnsi="Arial" w:cs="Arial"/>
          <w:sz w:val="22"/>
          <w:szCs w:val="22"/>
        </w:rPr>
        <w:t xml:space="preserve">, karavan – </w:t>
      </w:r>
      <w:r>
        <w:rPr>
          <w:rFonts w:ascii="Arial" w:hAnsi="Arial" w:cs="Arial"/>
          <w:b/>
          <w:sz w:val="22"/>
          <w:szCs w:val="22"/>
        </w:rPr>
        <w:t>160 Kč/den</w:t>
      </w:r>
    </w:p>
    <w:p w:rsidR="002E4314" w:rsidRPr="00850150" w:rsidRDefault="00150292" w:rsidP="00FE7DFB">
      <w:pPr>
        <w:pStyle w:val="Nadpis21"/>
        <w:keepNext/>
        <w:keepLines/>
        <w:shd w:val="clear" w:color="auto" w:fill="auto"/>
        <w:spacing w:before="0"/>
        <w:ind w:right="40"/>
        <w:contextualSpacing/>
        <w:rPr>
          <w:rFonts w:ascii="Arial" w:hAnsi="Arial" w:cs="Arial"/>
          <w:sz w:val="22"/>
          <w:szCs w:val="22"/>
        </w:rPr>
      </w:pPr>
      <w:bookmarkStart w:id="9" w:name="bookmark13"/>
      <w:r w:rsidRPr="00850150">
        <w:rPr>
          <w:rFonts w:ascii="Arial" w:hAnsi="Arial" w:cs="Arial"/>
          <w:sz w:val="22"/>
          <w:szCs w:val="22"/>
        </w:rPr>
        <w:t>Čl. 5</w:t>
      </w:r>
      <w:bookmarkEnd w:id="9"/>
    </w:p>
    <w:p w:rsidR="002E4314" w:rsidRPr="00850150" w:rsidRDefault="00150292">
      <w:pPr>
        <w:pStyle w:val="Zkladntext30"/>
        <w:shd w:val="clear" w:color="auto" w:fill="auto"/>
        <w:spacing w:after="274" w:line="266" w:lineRule="exact"/>
        <w:ind w:right="40"/>
        <w:jc w:val="center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Způsob placení ceny za stání a prokazování jejího zaplacení</w:t>
      </w:r>
    </w:p>
    <w:p w:rsidR="002D3E97" w:rsidRPr="00850150" w:rsidRDefault="00150292" w:rsidP="00ED7AD5">
      <w:pPr>
        <w:pStyle w:val="Zkladntext21"/>
        <w:numPr>
          <w:ilvl w:val="0"/>
          <w:numId w:val="23"/>
        </w:numPr>
        <w:shd w:val="clear" w:color="auto" w:fill="auto"/>
        <w:tabs>
          <w:tab w:val="left" w:pos="859"/>
        </w:tabs>
        <w:spacing w:before="0" w:after="120" w:line="283" w:lineRule="exact"/>
        <w:ind w:left="740" w:hanging="340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Cena za </w:t>
      </w:r>
      <w:r w:rsidR="00B2666B">
        <w:rPr>
          <w:rFonts w:ascii="Arial" w:hAnsi="Arial" w:cs="Arial"/>
          <w:sz w:val="22"/>
          <w:szCs w:val="22"/>
        </w:rPr>
        <w:t xml:space="preserve">nehlídané </w:t>
      </w:r>
      <w:r w:rsidRPr="00850150">
        <w:rPr>
          <w:rFonts w:ascii="Arial" w:hAnsi="Arial" w:cs="Arial"/>
          <w:sz w:val="22"/>
          <w:szCs w:val="22"/>
        </w:rPr>
        <w:t xml:space="preserve">stání na místních komunikacích uvedených v </w:t>
      </w:r>
      <w:r w:rsidR="001839D0" w:rsidRPr="00850150">
        <w:rPr>
          <w:rFonts w:ascii="Arial" w:hAnsi="Arial" w:cs="Arial"/>
          <w:sz w:val="22"/>
          <w:szCs w:val="22"/>
        </w:rPr>
        <w:t>č</w:t>
      </w:r>
      <w:r w:rsidRPr="00850150">
        <w:rPr>
          <w:rFonts w:ascii="Arial" w:hAnsi="Arial" w:cs="Arial"/>
          <w:sz w:val="22"/>
          <w:szCs w:val="22"/>
        </w:rPr>
        <w:t>l. 2 se platí</w:t>
      </w:r>
      <w:r w:rsidR="002D3E97" w:rsidRPr="00850150">
        <w:rPr>
          <w:rFonts w:ascii="Arial" w:hAnsi="Arial" w:cs="Arial"/>
          <w:sz w:val="22"/>
          <w:szCs w:val="22"/>
        </w:rPr>
        <w:t xml:space="preserve">: </w:t>
      </w:r>
    </w:p>
    <w:p w:rsidR="002D3E97" w:rsidRPr="00850150" w:rsidRDefault="00150292" w:rsidP="00FE7DFB">
      <w:pPr>
        <w:pStyle w:val="Zkladntext21"/>
        <w:numPr>
          <w:ilvl w:val="0"/>
          <w:numId w:val="11"/>
        </w:numPr>
        <w:shd w:val="clear" w:color="auto" w:fill="auto"/>
        <w:tabs>
          <w:tab w:val="left" w:pos="859"/>
        </w:tabs>
        <w:spacing w:before="0" w:after="286" w:line="240" w:lineRule="auto"/>
        <w:ind w:left="1457" w:hanging="357"/>
        <w:contextualSpacing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zakoupením parkovacího lístku </w:t>
      </w:r>
      <w:r w:rsidR="00FE7DFB">
        <w:rPr>
          <w:rFonts w:ascii="Arial" w:hAnsi="Arial" w:cs="Arial"/>
          <w:sz w:val="22"/>
          <w:szCs w:val="22"/>
        </w:rPr>
        <w:t>u obsluhy parkoviště</w:t>
      </w:r>
      <w:r w:rsidR="008468DB" w:rsidRPr="00850150">
        <w:rPr>
          <w:rFonts w:ascii="Arial" w:hAnsi="Arial" w:cs="Arial"/>
          <w:sz w:val="22"/>
          <w:szCs w:val="22"/>
        </w:rPr>
        <w:t xml:space="preserve">, </w:t>
      </w:r>
    </w:p>
    <w:p w:rsidR="002E4314" w:rsidRDefault="00FE7DFB" w:rsidP="00FE7DFB">
      <w:pPr>
        <w:pStyle w:val="Zkladntext21"/>
        <w:numPr>
          <w:ilvl w:val="0"/>
          <w:numId w:val="11"/>
        </w:numPr>
        <w:shd w:val="clear" w:color="auto" w:fill="auto"/>
        <w:tabs>
          <w:tab w:val="left" w:pos="859"/>
        </w:tabs>
        <w:spacing w:before="0" w:after="286" w:line="240" w:lineRule="auto"/>
        <w:ind w:left="1457" w:hanging="357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nepřítomnosti obsluhy bude parkovné uhrazeno obsluze při odjezdu</w:t>
      </w:r>
    </w:p>
    <w:p w:rsidR="002E4314" w:rsidRDefault="00FE7DFB" w:rsidP="00FE7DFB">
      <w:pPr>
        <w:pStyle w:val="Zkladntext21"/>
        <w:numPr>
          <w:ilvl w:val="0"/>
          <w:numId w:val="11"/>
        </w:numPr>
        <w:shd w:val="clear" w:color="auto" w:fill="auto"/>
        <w:tabs>
          <w:tab w:val="left" w:pos="859"/>
        </w:tabs>
        <w:spacing w:before="0" w:after="286" w:line="240" w:lineRule="auto"/>
        <w:ind w:left="1457" w:hanging="357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obsluha pro obě plochy se zdržuje na návsi u kapličky</w:t>
      </w:r>
    </w:p>
    <w:p w:rsidR="00FE7DFB" w:rsidRPr="00FE7DFB" w:rsidRDefault="00FE7DFB" w:rsidP="00FE7DFB">
      <w:pPr>
        <w:pStyle w:val="Zkladntext21"/>
        <w:shd w:val="clear" w:color="auto" w:fill="auto"/>
        <w:tabs>
          <w:tab w:val="left" w:pos="859"/>
        </w:tabs>
        <w:spacing w:before="0" w:after="286" w:line="240" w:lineRule="auto"/>
        <w:ind w:left="1457" w:firstLine="0"/>
        <w:contextualSpacing/>
        <w:rPr>
          <w:rFonts w:ascii="Arial" w:hAnsi="Arial" w:cs="Arial"/>
          <w:sz w:val="22"/>
          <w:szCs w:val="22"/>
        </w:rPr>
      </w:pPr>
    </w:p>
    <w:p w:rsidR="002E4314" w:rsidRDefault="005708E5" w:rsidP="00ED7AD5">
      <w:pPr>
        <w:pStyle w:val="Zkladntext21"/>
        <w:numPr>
          <w:ilvl w:val="0"/>
          <w:numId w:val="23"/>
        </w:numPr>
        <w:shd w:val="clear" w:color="auto" w:fill="auto"/>
        <w:tabs>
          <w:tab w:val="left" w:pos="859"/>
        </w:tabs>
        <w:spacing w:before="0" w:after="240" w:line="283" w:lineRule="exact"/>
        <w:ind w:left="709" w:hanging="283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 </w:t>
      </w:r>
      <w:r w:rsidR="00150292" w:rsidRPr="00850150">
        <w:rPr>
          <w:rFonts w:ascii="Arial" w:hAnsi="Arial" w:cs="Arial"/>
          <w:sz w:val="22"/>
          <w:szCs w:val="22"/>
        </w:rPr>
        <w:t>Zaplacení sjednané ceny za stání se prokazuje</w:t>
      </w:r>
      <w:r w:rsidRPr="00850150">
        <w:rPr>
          <w:rFonts w:ascii="Arial" w:hAnsi="Arial" w:cs="Arial"/>
          <w:sz w:val="22"/>
          <w:szCs w:val="22"/>
        </w:rPr>
        <w:t xml:space="preserve"> u</w:t>
      </w:r>
      <w:r w:rsidR="008468DB" w:rsidRPr="00850150">
        <w:rPr>
          <w:rFonts w:ascii="Arial" w:hAnsi="Arial" w:cs="Arial"/>
          <w:sz w:val="22"/>
          <w:szCs w:val="22"/>
        </w:rPr>
        <w:t>místěním parkovací</w:t>
      </w:r>
      <w:r w:rsidR="00FE7DFB">
        <w:rPr>
          <w:rFonts w:ascii="Arial" w:hAnsi="Arial" w:cs="Arial"/>
          <w:sz w:val="22"/>
          <w:szCs w:val="22"/>
        </w:rPr>
        <w:t>ho lístku</w:t>
      </w:r>
      <w:r w:rsidR="00167E11">
        <w:rPr>
          <w:rFonts w:ascii="Arial" w:hAnsi="Arial" w:cs="Arial"/>
          <w:sz w:val="22"/>
          <w:szCs w:val="22"/>
        </w:rPr>
        <w:t xml:space="preserve"> po </w:t>
      </w:r>
      <w:r w:rsidR="00150292" w:rsidRPr="00850150">
        <w:rPr>
          <w:rFonts w:ascii="Arial" w:hAnsi="Arial" w:cs="Arial"/>
          <w:sz w:val="22"/>
          <w:szCs w:val="22"/>
        </w:rPr>
        <w:t>celou dobu stání vozidla na viditelném místě za čelním sklem vozidla tak, aby byly veškeré údaje na parkovacím lístku či parkovací kartě čitelné při pohledu z vnějšku vozidla. Řidič motocyklu uschová parkovací lístek u sebe a na požádání kontrolující osoby je povinen příslušný doklad předložit.</w:t>
      </w:r>
    </w:p>
    <w:p w:rsidR="00167E11" w:rsidRPr="00850150" w:rsidRDefault="00167E11" w:rsidP="00ED7AD5">
      <w:pPr>
        <w:pStyle w:val="Zkladntext21"/>
        <w:numPr>
          <w:ilvl w:val="0"/>
          <w:numId w:val="23"/>
        </w:numPr>
        <w:shd w:val="clear" w:color="auto" w:fill="auto"/>
        <w:tabs>
          <w:tab w:val="left" w:pos="859"/>
        </w:tabs>
        <w:spacing w:before="0" w:after="566" w:line="283" w:lineRule="exact"/>
        <w:ind w:left="709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</w:t>
      </w:r>
      <w:r w:rsidR="00136E67" w:rsidRPr="00850150">
        <w:rPr>
          <w:rFonts w:ascii="Arial" w:hAnsi="Arial" w:cs="Arial"/>
          <w:sz w:val="22"/>
          <w:szCs w:val="22"/>
        </w:rPr>
        <w:t>placení ceny za stání</w:t>
      </w:r>
      <w:r>
        <w:rPr>
          <w:rFonts w:ascii="Arial" w:hAnsi="Arial" w:cs="Arial"/>
          <w:sz w:val="22"/>
          <w:szCs w:val="22"/>
        </w:rPr>
        <w:t xml:space="preserve"> jsou osvobozeni zaměstnanci a návštěvníci ZŠ a MŠ Dětenice a obecního úřadu.</w:t>
      </w:r>
    </w:p>
    <w:p w:rsidR="002E4314" w:rsidRPr="00850150" w:rsidRDefault="00150292">
      <w:pPr>
        <w:pStyle w:val="Nadpis21"/>
        <w:keepNext/>
        <w:keepLines/>
        <w:shd w:val="clear" w:color="auto" w:fill="auto"/>
        <w:spacing w:before="0" w:after="270" w:line="278" w:lineRule="exact"/>
        <w:ind w:left="40"/>
        <w:rPr>
          <w:rFonts w:ascii="Arial" w:hAnsi="Arial" w:cs="Arial"/>
          <w:sz w:val="22"/>
          <w:szCs w:val="22"/>
        </w:rPr>
      </w:pPr>
      <w:bookmarkStart w:id="10" w:name="bookmark20"/>
      <w:r w:rsidRPr="00850150">
        <w:rPr>
          <w:rFonts w:ascii="Arial" w:hAnsi="Arial" w:cs="Arial"/>
          <w:sz w:val="22"/>
          <w:szCs w:val="22"/>
        </w:rPr>
        <w:t xml:space="preserve">ČI. </w:t>
      </w:r>
      <w:r w:rsidR="00F67CC3" w:rsidRPr="00850150">
        <w:rPr>
          <w:rFonts w:ascii="Arial" w:hAnsi="Arial" w:cs="Arial"/>
          <w:sz w:val="22"/>
          <w:szCs w:val="22"/>
        </w:rPr>
        <w:t>6</w:t>
      </w:r>
      <w:r w:rsidRPr="00850150">
        <w:rPr>
          <w:rFonts w:ascii="Arial" w:hAnsi="Arial" w:cs="Arial"/>
          <w:sz w:val="22"/>
          <w:szCs w:val="22"/>
        </w:rPr>
        <w:br/>
        <w:t>Účinnost</w:t>
      </w:r>
      <w:bookmarkEnd w:id="10"/>
    </w:p>
    <w:p w:rsidR="00FE7DFB" w:rsidRDefault="005708E5" w:rsidP="00FE7DF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Toto nařízení bylo vydáno na základě usnesení zastupitelstva obce </w:t>
      </w:r>
      <w:r w:rsidR="00FE7DFB">
        <w:rPr>
          <w:rFonts w:ascii="Arial" w:hAnsi="Arial" w:cs="Arial"/>
          <w:b/>
          <w:sz w:val="22"/>
          <w:szCs w:val="22"/>
        </w:rPr>
        <w:t>Dětenice</w:t>
      </w:r>
      <w:r w:rsidRPr="00850150">
        <w:rPr>
          <w:rFonts w:ascii="Arial" w:hAnsi="Arial" w:cs="Arial"/>
          <w:sz w:val="22"/>
          <w:szCs w:val="22"/>
        </w:rPr>
        <w:t xml:space="preserve"> č. </w:t>
      </w:r>
      <w:r w:rsidR="00FE7DFB">
        <w:rPr>
          <w:rFonts w:ascii="Arial" w:hAnsi="Arial" w:cs="Arial"/>
          <w:b/>
          <w:sz w:val="22"/>
          <w:szCs w:val="22"/>
        </w:rPr>
        <w:t>31</w:t>
      </w:r>
      <w:r w:rsidR="00BF4B3C">
        <w:rPr>
          <w:rFonts w:ascii="Arial" w:hAnsi="Arial" w:cs="Arial"/>
          <w:b/>
          <w:sz w:val="22"/>
          <w:szCs w:val="22"/>
        </w:rPr>
        <w:t>/2025</w:t>
      </w:r>
      <w:r w:rsidR="00D81E79">
        <w:rPr>
          <w:rFonts w:ascii="Arial" w:hAnsi="Arial" w:cs="Arial"/>
          <w:sz w:val="22"/>
          <w:szCs w:val="22"/>
        </w:rPr>
        <w:t xml:space="preserve"> ze </w:t>
      </w:r>
      <w:r w:rsidRPr="00850150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FE7DFB">
        <w:rPr>
          <w:rFonts w:ascii="Arial" w:hAnsi="Arial" w:cs="Arial"/>
          <w:b/>
          <w:sz w:val="22"/>
          <w:szCs w:val="22"/>
        </w:rPr>
        <w:t>2</w:t>
      </w:r>
      <w:r w:rsidR="00BF4B3C">
        <w:rPr>
          <w:rFonts w:ascii="Arial" w:hAnsi="Arial" w:cs="Arial"/>
          <w:b/>
          <w:sz w:val="22"/>
          <w:szCs w:val="22"/>
        </w:rPr>
        <w:t>6</w:t>
      </w:r>
      <w:r w:rsidR="00FE7DFB">
        <w:rPr>
          <w:rFonts w:ascii="Arial" w:hAnsi="Arial" w:cs="Arial"/>
          <w:b/>
          <w:sz w:val="22"/>
          <w:szCs w:val="22"/>
        </w:rPr>
        <w:t>.6.2025</w:t>
      </w:r>
      <w:proofErr w:type="gramEnd"/>
      <w:r w:rsidR="00FE7DFB">
        <w:rPr>
          <w:rFonts w:ascii="Arial" w:hAnsi="Arial" w:cs="Arial"/>
          <w:b/>
          <w:sz w:val="22"/>
          <w:szCs w:val="22"/>
        </w:rPr>
        <w:t xml:space="preserve"> </w:t>
      </w:r>
      <w:r w:rsidRPr="00850150">
        <w:rPr>
          <w:rFonts w:ascii="Arial" w:hAnsi="Arial" w:cs="Arial"/>
          <w:sz w:val="22"/>
          <w:szCs w:val="22"/>
        </w:rPr>
        <w:t>a nabývá účinnosti dnem vyhlášení.</w:t>
      </w:r>
    </w:p>
    <w:p w:rsidR="00BF4B3C" w:rsidRDefault="00BF4B3C" w:rsidP="00FE7DF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:rsidR="00BF4B3C" w:rsidRDefault="00BF4B3C" w:rsidP="00FE7DF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:rsidR="00BF4B3C" w:rsidRDefault="00BF4B3C" w:rsidP="00BF4B3C">
      <w:pPr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……………………………….                                  ……………………………..</w:t>
      </w:r>
    </w:p>
    <w:p w:rsidR="00BF4B3C" w:rsidRDefault="00BF4B3C" w:rsidP="00BF4B3C">
      <w:pPr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Ing. Radomír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Vališka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               Tomáš</w:t>
      </w:r>
      <w:proofErr w:type="gramEnd"/>
      <w:r>
        <w:rPr>
          <w:rFonts w:ascii="Arial" w:hAnsi="Arial" w:cs="Arial"/>
          <w:sz w:val="22"/>
          <w:szCs w:val="22"/>
        </w:rPr>
        <w:t xml:space="preserve"> Martínek</w:t>
      </w:r>
    </w:p>
    <w:p w:rsidR="005708E5" w:rsidRDefault="005708E5" w:rsidP="00BF4B3C">
      <w:pPr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 </w:t>
      </w:r>
      <w:r w:rsidR="00FE7DFB">
        <w:rPr>
          <w:rFonts w:ascii="Arial" w:hAnsi="Arial" w:cs="Arial"/>
          <w:sz w:val="22"/>
          <w:szCs w:val="22"/>
        </w:rPr>
        <w:t xml:space="preserve">                      </w:t>
      </w:r>
      <w:r w:rsidR="00BF4B3C">
        <w:rPr>
          <w:rFonts w:ascii="Arial" w:hAnsi="Arial" w:cs="Arial"/>
          <w:sz w:val="22"/>
          <w:szCs w:val="22"/>
        </w:rPr>
        <w:t>s</w:t>
      </w:r>
      <w:r w:rsidRPr="00850150">
        <w:rPr>
          <w:rFonts w:ascii="Arial" w:hAnsi="Arial" w:cs="Arial"/>
          <w:sz w:val="22"/>
          <w:szCs w:val="22"/>
        </w:rPr>
        <w:t>tarosta</w:t>
      </w:r>
      <w:r w:rsidR="00BF4B3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F4B3C">
        <w:rPr>
          <w:rFonts w:ascii="Arial" w:hAnsi="Arial" w:cs="Arial"/>
          <w:sz w:val="22"/>
          <w:szCs w:val="22"/>
        </w:rPr>
        <w:t xml:space="preserve">obce                                                        </w:t>
      </w:r>
      <w:r w:rsidRPr="00850150">
        <w:rPr>
          <w:rFonts w:ascii="Arial" w:hAnsi="Arial" w:cs="Arial"/>
          <w:sz w:val="22"/>
          <w:szCs w:val="22"/>
        </w:rPr>
        <w:t>místostarosta</w:t>
      </w:r>
      <w:proofErr w:type="gramEnd"/>
    </w:p>
    <w:p w:rsidR="00BF4B3C" w:rsidRDefault="00BF4B3C" w:rsidP="0051553D">
      <w:pPr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</w:p>
    <w:p w:rsidR="0051553D" w:rsidRDefault="0051553D" w:rsidP="00167E11">
      <w:pPr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</w:p>
    <w:p w:rsidR="0051553D" w:rsidRDefault="0051553D" w:rsidP="0051553D">
      <w:pPr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</w:p>
    <w:p w:rsidR="00BF4B3C" w:rsidRPr="00BF4B3C" w:rsidRDefault="00BF4B3C" w:rsidP="00BF4B3C">
      <w:pPr>
        <w:spacing w:before="100" w:beforeAutospacing="1" w:after="100" w:afterAutospacing="1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BF4B3C">
        <w:rPr>
          <w:rFonts w:ascii="Arial" w:hAnsi="Arial" w:cs="Arial"/>
          <w:b/>
          <w:sz w:val="22"/>
          <w:szCs w:val="22"/>
        </w:rPr>
        <w:lastRenderedPageBreak/>
        <w:t xml:space="preserve">Příloha </w:t>
      </w:r>
      <w:proofErr w:type="gramStart"/>
      <w:r w:rsidRPr="00BF4B3C">
        <w:rPr>
          <w:rFonts w:ascii="Arial" w:hAnsi="Arial" w:cs="Arial"/>
          <w:b/>
          <w:sz w:val="22"/>
          <w:szCs w:val="22"/>
        </w:rPr>
        <w:t>č.1:</w:t>
      </w:r>
      <w:proofErr w:type="gramEnd"/>
      <w:r w:rsidRPr="00BF4B3C">
        <w:rPr>
          <w:rFonts w:ascii="Arial" w:hAnsi="Arial" w:cs="Arial"/>
          <w:b/>
          <w:sz w:val="22"/>
          <w:szCs w:val="22"/>
        </w:rPr>
        <w:t xml:space="preserve">   </w:t>
      </w:r>
    </w:p>
    <w:p w:rsidR="00BF4B3C" w:rsidRDefault="00BF4B3C" w:rsidP="00BF4B3C">
      <w:pPr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</w:p>
    <w:p w:rsidR="00BF4B3C" w:rsidRDefault="00BF4B3C" w:rsidP="00BF4B3C">
      <w:pPr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</w:p>
    <w:p w:rsidR="00BF4B3C" w:rsidRDefault="00A72AAB" w:rsidP="00BF4B3C">
      <w:pPr>
        <w:spacing w:before="100" w:beforeAutospacing="1" w:after="100" w:afterAutospacing="1"/>
        <w:contextualSpacing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436.5pt;height:498pt;visibility:visible">
            <v:imagedata r:id="rId10" o:title=""/>
          </v:shape>
        </w:pict>
      </w:r>
    </w:p>
    <w:sectPr w:rsidR="00BF4B3C" w:rsidSect="0051553D">
      <w:pgSz w:w="11900" w:h="16840"/>
      <w:pgMar w:top="1418" w:right="1378" w:bottom="1134" w:left="1389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CA7" w:rsidRDefault="00571CA7">
      <w:r>
        <w:separator/>
      </w:r>
    </w:p>
  </w:endnote>
  <w:endnote w:type="continuationSeparator" w:id="0">
    <w:p w:rsidR="00571CA7" w:rsidRDefault="00571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CA7" w:rsidRDefault="00571CA7">
      <w:r>
        <w:separator/>
      </w:r>
    </w:p>
  </w:footnote>
  <w:footnote w:type="continuationSeparator" w:id="0">
    <w:p w:rsidR="00571CA7" w:rsidRDefault="00571CA7">
      <w:r>
        <w:continuationSeparator/>
      </w:r>
    </w:p>
  </w:footnote>
  <w:footnote w:id="1">
    <w:p w:rsidR="002E4314" w:rsidRPr="005708E5" w:rsidRDefault="00150292">
      <w:pPr>
        <w:pStyle w:val="Poznmkapodarou0"/>
        <w:shd w:val="clear" w:color="auto" w:fill="auto"/>
        <w:tabs>
          <w:tab w:val="left" w:pos="106"/>
        </w:tabs>
        <w:rPr>
          <w:rFonts w:ascii="Segoe UI" w:hAnsi="Segoe UI" w:cs="Segoe UI"/>
          <w:b w:val="0"/>
          <w:sz w:val="16"/>
          <w:szCs w:val="16"/>
        </w:rPr>
      </w:pPr>
      <w:r w:rsidRPr="002D3E97">
        <w:rPr>
          <w:b w:val="0"/>
          <w:vertAlign w:val="superscript"/>
        </w:rPr>
        <w:footnoteRef/>
      </w:r>
      <w:r w:rsidRPr="005708E5">
        <w:rPr>
          <w:rFonts w:ascii="Segoe UI" w:hAnsi="Segoe UI" w:cs="Segoe UI"/>
          <w:b w:val="0"/>
          <w:sz w:val="16"/>
          <w:szCs w:val="16"/>
        </w:rPr>
        <w:tab/>
        <w:t>Zákon č. 526/1990 Sb., o cenách, ve znění pozdějších předpisů</w:t>
      </w:r>
    </w:p>
  </w:footnote>
  <w:footnote w:id="2">
    <w:p w:rsidR="002E4314" w:rsidRPr="005708E5" w:rsidRDefault="00150292">
      <w:pPr>
        <w:pStyle w:val="Poznmkapodarou0"/>
        <w:shd w:val="clear" w:color="auto" w:fill="auto"/>
        <w:tabs>
          <w:tab w:val="left" w:pos="96"/>
        </w:tabs>
        <w:rPr>
          <w:rFonts w:ascii="Segoe UI" w:hAnsi="Segoe UI" w:cs="Segoe UI"/>
          <w:sz w:val="16"/>
          <w:szCs w:val="16"/>
        </w:rPr>
      </w:pPr>
      <w:r w:rsidRPr="005708E5">
        <w:rPr>
          <w:rFonts w:ascii="Segoe UI" w:hAnsi="Segoe UI" w:cs="Segoe UI"/>
          <w:b w:val="0"/>
          <w:sz w:val="16"/>
          <w:szCs w:val="16"/>
          <w:vertAlign w:val="superscript"/>
        </w:rPr>
        <w:footnoteRef/>
      </w:r>
      <w:r w:rsidRPr="005708E5">
        <w:rPr>
          <w:rFonts w:ascii="Segoe UI" w:hAnsi="Segoe UI" w:cs="Segoe UI"/>
          <w:b w:val="0"/>
          <w:sz w:val="16"/>
          <w:szCs w:val="16"/>
        </w:rPr>
        <w:tab/>
        <w:t>Zákon č. 455/1991 Sb., o živnostenském podnikání (živnostenský zákon), ve znění pozdějších předpisů.</w:t>
      </w:r>
    </w:p>
  </w:footnote>
  <w:footnote w:id="3">
    <w:p w:rsidR="002E4314" w:rsidRPr="005708E5" w:rsidRDefault="00150292">
      <w:pPr>
        <w:pStyle w:val="Poznmkapodarou0"/>
        <w:shd w:val="clear" w:color="auto" w:fill="auto"/>
        <w:spacing w:line="230" w:lineRule="exact"/>
        <w:rPr>
          <w:rFonts w:ascii="Segoe UI" w:hAnsi="Segoe UI" w:cs="Segoe UI"/>
          <w:sz w:val="16"/>
          <w:szCs w:val="16"/>
        </w:rPr>
      </w:pPr>
      <w:r w:rsidRPr="005708E5">
        <w:rPr>
          <w:rFonts w:ascii="Segoe UI" w:hAnsi="Segoe UI" w:cs="Segoe UI"/>
          <w:b w:val="0"/>
          <w:sz w:val="16"/>
          <w:szCs w:val="16"/>
          <w:vertAlign w:val="superscript"/>
        </w:rPr>
        <w:footnoteRef/>
      </w:r>
      <w:r w:rsidRPr="005708E5">
        <w:rPr>
          <w:rFonts w:ascii="Segoe UI" w:hAnsi="Segoe UI" w:cs="Segoe UI"/>
          <w:b w:val="0"/>
          <w:sz w:val="16"/>
          <w:szCs w:val="16"/>
        </w:rPr>
        <w:t xml:space="preserve"> Zákon č. 361/2000 Sb., o bezpečnosti a plynulosti silničního provozu a o změnách některých zákonů, ve znění pozdějších předpisů, </w:t>
      </w:r>
      <w:proofErr w:type="spellStart"/>
      <w:r w:rsidRPr="005708E5">
        <w:rPr>
          <w:rFonts w:ascii="Segoe UI" w:hAnsi="Segoe UI" w:cs="Segoe UI"/>
          <w:b w:val="0"/>
          <w:sz w:val="16"/>
          <w:szCs w:val="16"/>
        </w:rPr>
        <w:t>vyhl</w:t>
      </w:r>
      <w:proofErr w:type="spellEnd"/>
      <w:r w:rsidRPr="005708E5">
        <w:rPr>
          <w:rFonts w:ascii="Segoe UI" w:hAnsi="Segoe UI" w:cs="Segoe UI"/>
          <w:b w:val="0"/>
          <w:sz w:val="16"/>
          <w:szCs w:val="16"/>
        </w:rPr>
        <w:t>. MDS č. 30/2001 Sb., kterou se provádějí pravidla provozu na pozemních komunikacích a úprava a řízení,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31DE2"/>
    <w:multiLevelType w:val="multilevel"/>
    <w:tmpl w:val="FF842F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50B2F7E"/>
    <w:multiLevelType w:val="hybridMultilevel"/>
    <w:tmpl w:val="06E4D418"/>
    <w:lvl w:ilvl="0" w:tplc="12965130">
      <w:start w:val="1"/>
      <w:numFmt w:val="lowerLetter"/>
      <w:lvlText w:val="%1)"/>
      <w:lvlJc w:val="left"/>
      <w:pPr>
        <w:ind w:left="11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20" w:hanging="360"/>
      </w:pPr>
    </w:lvl>
    <w:lvl w:ilvl="2" w:tplc="0405001B" w:tentative="1">
      <w:start w:val="1"/>
      <w:numFmt w:val="lowerRoman"/>
      <w:lvlText w:val="%3."/>
      <w:lvlJc w:val="right"/>
      <w:pPr>
        <w:ind w:left="2540" w:hanging="180"/>
      </w:pPr>
    </w:lvl>
    <w:lvl w:ilvl="3" w:tplc="0405000F" w:tentative="1">
      <w:start w:val="1"/>
      <w:numFmt w:val="decimal"/>
      <w:lvlText w:val="%4."/>
      <w:lvlJc w:val="left"/>
      <w:pPr>
        <w:ind w:left="3260" w:hanging="360"/>
      </w:pPr>
    </w:lvl>
    <w:lvl w:ilvl="4" w:tplc="04050019" w:tentative="1">
      <w:start w:val="1"/>
      <w:numFmt w:val="lowerLetter"/>
      <w:lvlText w:val="%5."/>
      <w:lvlJc w:val="left"/>
      <w:pPr>
        <w:ind w:left="3980" w:hanging="360"/>
      </w:pPr>
    </w:lvl>
    <w:lvl w:ilvl="5" w:tplc="0405001B" w:tentative="1">
      <w:start w:val="1"/>
      <w:numFmt w:val="lowerRoman"/>
      <w:lvlText w:val="%6."/>
      <w:lvlJc w:val="right"/>
      <w:pPr>
        <w:ind w:left="4700" w:hanging="180"/>
      </w:pPr>
    </w:lvl>
    <w:lvl w:ilvl="6" w:tplc="0405000F" w:tentative="1">
      <w:start w:val="1"/>
      <w:numFmt w:val="decimal"/>
      <w:lvlText w:val="%7."/>
      <w:lvlJc w:val="left"/>
      <w:pPr>
        <w:ind w:left="5420" w:hanging="360"/>
      </w:pPr>
    </w:lvl>
    <w:lvl w:ilvl="7" w:tplc="04050019" w:tentative="1">
      <w:start w:val="1"/>
      <w:numFmt w:val="lowerLetter"/>
      <w:lvlText w:val="%8."/>
      <w:lvlJc w:val="left"/>
      <w:pPr>
        <w:ind w:left="6140" w:hanging="360"/>
      </w:pPr>
    </w:lvl>
    <w:lvl w:ilvl="8" w:tplc="040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>
    <w:nsid w:val="0EAB5F37"/>
    <w:multiLevelType w:val="multilevel"/>
    <w:tmpl w:val="D6A067EE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034814"/>
    <w:multiLevelType w:val="multilevel"/>
    <w:tmpl w:val="1D42D9B8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1E48EC"/>
    <w:multiLevelType w:val="multilevel"/>
    <w:tmpl w:val="D6A067EE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5A64FD"/>
    <w:multiLevelType w:val="multilevel"/>
    <w:tmpl w:val="869A5C20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13270D"/>
    <w:multiLevelType w:val="hybridMultilevel"/>
    <w:tmpl w:val="E6E2F53A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FC7608"/>
    <w:multiLevelType w:val="hybridMultilevel"/>
    <w:tmpl w:val="BAA2713E"/>
    <w:lvl w:ilvl="0" w:tplc="0405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>
    <w:nsid w:val="2A0E11A4"/>
    <w:multiLevelType w:val="hybridMultilevel"/>
    <w:tmpl w:val="85FA6550"/>
    <w:lvl w:ilvl="0" w:tplc="44D86850">
      <w:start w:val="1"/>
      <w:numFmt w:val="lowerRoman"/>
      <w:lvlText w:val="%1."/>
      <w:lvlJc w:val="right"/>
      <w:pPr>
        <w:ind w:left="720" w:hanging="360"/>
      </w:pPr>
      <w:rPr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B830D1"/>
    <w:multiLevelType w:val="multilevel"/>
    <w:tmpl w:val="B652FC36"/>
    <w:lvl w:ilvl="0">
      <w:start w:val="1"/>
      <w:numFmt w:val="decimal"/>
      <w:lvlText w:val="(%1)"/>
      <w:lvlJc w:val="left"/>
      <w:pPr>
        <w:ind w:left="0" w:firstLine="0"/>
      </w:pPr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3C67099E"/>
    <w:multiLevelType w:val="hybridMultilevel"/>
    <w:tmpl w:val="5C545BC6"/>
    <w:lvl w:ilvl="0" w:tplc="99F6D82C">
      <w:start w:val="550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E2F48D3"/>
    <w:multiLevelType w:val="hybridMultilevel"/>
    <w:tmpl w:val="FAFAD350"/>
    <w:lvl w:ilvl="0" w:tplc="99F6D82C">
      <w:start w:val="550"/>
      <w:numFmt w:val="bullet"/>
      <w:lvlText w:val="-"/>
      <w:lvlJc w:val="left"/>
      <w:pPr>
        <w:ind w:left="1803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12">
    <w:nsid w:val="40012A25"/>
    <w:multiLevelType w:val="multilevel"/>
    <w:tmpl w:val="00980972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DC398A"/>
    <w:multiLevelType w:val="hybridMultilevel"/>
    <w:tmpl w:val="41BC59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FD6D23"/>
    <w:multiLevelType w:val="hybridMultilevel"/>
    <w:tmpl w:val="3BD4BC60"/>
    <w:lvl w:ilvl="0" w:tplc="0405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5">
    <w:nsid w:val="54D713CA"/>
    <w:multiLevelType w:val="multilevel"/>
    <w:tmpl w:val="6DFCD568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72C7DC0"/>
    <w:multiLevelType w:val="hybridMultilevel"/>
    <w:tmpl w:val="CD62E7CC"/>
    <w:lvl w:ilvl="0" w:tplc="8D9C3B06">
      <w:numFmt w:val="bullet"/>
      <w:lvlText w:val="-"/>
      <w:lvlJc w:val="left"/>
      <w:pPr>
        <w:ind w:left="11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7">
    <w:nsid w:val="5D571366"/>
    <w:multiLevelType w:val="hybridMultilevel"/>
    <w:tmpl w:val="DC64A74E"/>
    <w:lvl w:ilvl="0" w:tplc="1224496A">
      <w:start w:val="1"/>
      <w:numFmt w:val="bullet"/>
      <w:lvlText w:val="-"/>
      <w:lvlJc w:val="left"/>
      <w:pPr>
        <w:ind w:left="11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8">
    <w:nsid w:val="604A513E"/>
    <w:multiLevelType w:val="multilevel"/>
    <w:tmpl w:val="F99EC2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7CD6F7E"/>
    <w:multiLevelType w:val="hybridMultilevel"/>
    <w:tmpl w:val="0AD040E0"/>
    <w:lvl w:ilvl="0" w:tplc="E544257A">
      <w:start w:val="1"/>
      <w:numFmt w:val="lowerLetter"/>
      <w:lvlText w:val="%1)"/>
      <w:lvlJc w:val="left"/>
      <w:pPr>
        <w:ind w:left="14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80" w:hanging="360"/>
      </w:pPr>
    </w:lvl>
    <w:lvl w:ilvl="2" w:tplc="0405001B" w:tentative="1">
      <w:start w:val="1"/>
      <w:numFmt w:val="lowerRoman"/>
      <w:lvlText w:val="%3."/>
      <w:lvlJc w:val="right"/>
      <w:pPr>
        <w:ind w:left="2900" w:hanging="180"/>
      </w:pPr>
    </w:lvl>
    <w:lvl w:ilvl="3" w:tplc="0405000F" w:tentative="1">
      <w:start w:val="1"/>
      <w:numFmt w:val="decimal"/>
      <w:lvlText w:val="%4."/>
      <w:lvlJc w:val="left"/>
      <w:pPr>
        <w:ind w:left="3620" w:hanging="360"/>
      </w:pPr>
    </w:lvl>
    <w:lvl w:ilvl="4" w:tplc="04050019" w:tentative="1">
      <w:start w:val="1"/>
      <w:numFmt w:val="lowerLetter"/>
      <w:lvlText w:val="%5."/>
      <w:lvlJc w:val="left"/>
      <w:pPr>
        <w:ind w:left="4340" w:hanging="360"/>
      </w:pPr>
    </w:lvl>
    <w:lvl w:ilvl="5" w:tplc="0405001B" w:tentative="1">
      <w:start w:val="1"/>
      <w:numFmt w:val="lowerRoman"/>
      <w:lvlText w:val="%6."/>
      <w:lvlJc w:val="right"/>
      <w:pPr>
        <w:ind w:left="5060" w:hanging="180"/>
      </w:pPr>
    </w:lvl>
    <w:lvl w:ilvl="6" w:tplc="0405000F" w:tentative="1">
      <w:start w:val="1"/>
      <w:numFmt w:val="decimal"/>
      <w:lvlText w:val="%7."/>
      <w:lvlJc w:val="left"/>
      <w:pPr>
        <w:ind w:left="5780" w:hanging="360"/>
      </w:pPr>
    </w:lvl>
    <w:lvl w:ilvl="7" w:tplc="04050019" w:tentative="1">
      <w:start w:val="1"/>
      <w:numFmt w:val="lowerLetter"/>
      <w:lvlText w:val="%8."/>
      <w:lvlJc w:val="left"/>
      <w:pPr>
        <w:ind w:left="6500" w:hanging="360"/>
      </w:pPr>
    </w:lvl>
    <w:lvl w:ilvl="8" w:tplc="0405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0">
    <w:nsid w:val="6EF631CF"/>
    <w:multiLevelType w:val="multilevel"/>
    <w:tmpl w:val="353C8DE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543637C"/>
    <w:multiLevelType w:val="hybridMultilevel"/>
    <w:tmpl w:val="5DE69D2E"/>
    <w:lvl w:ilvl="0" w:tplc="6C6260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4F4D1F"/>
    <w:multiLevelType w:val="hybridMultilevel"/>
    <w:tmpl w:val="4E6018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20"/>
  </w:num>
  <w:num w:numId="4">
    <w:abstractNumId w:val="18"/>
  </w:num>
  <w:num w:numId="5">
    <w:abstractNumId w:val="12"/>
  </w:num>
  <w:num w:numId="6">
    <w:abstractNumId w:val="4"/>
  </w:num>
  <w:num w:numId="7">
    <w:abstractNumId w:val="3"/>
  </w:num>
  <w:num w:numId="8">
    <w:abstractNumId w:val="16"/>
  </w:num>
  <w:num w:numId="9">
    <w:abstractNumId w:val="1"/>
  </w:num>
  <w:num w:numId="10">
    <w:abstractNumId w:val="17"/>
  </w:num>
  <w:num w:numId="11">
    <w:abstractNumId w:val="19"/>
  </w:num>
  <w:num w:numId="12">
    <w:abstractNumId w:val="0"/>
  </w:num>
  <w:num w:numId="13">
    <w:abstractNumId w:val="21"/>
  </w:num>
  <w:num w:numId="14">
    <w:abstractNumId w:val="7"/>
  </w:num>
  <w:num w:numId="15">
    <w:abstractNumId w:val="8"/>
  </w:num>
  <w:num w:numId="16">
    <w:abstractNumId w:val="6"/>
  </w:num>
  <w:num w:numId="17">
    <w:abstractNumId w:val="11"/>
  </w:num>
  <w:num w:numId="18">
    <w:abstractNumId w:val="10"/>
  </w:num>
  <w:num w:numId="19">
    <w:abstractNumId w:val="13"/>
  </w:num>
  <w:num w:numId="20">
    <w:abstractNumId w:val="22"/>
  </w:num>
  <w:num w:numId="21">
    <w:abstractNumId w:val="14"/>
  </w:num>
  <w:num w:numId="22">
    <w:abstractNumId w:val="9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4314"/>
    <w:rsid w:val="000079ED"/>
    <w:rsid w:val="000453F3"/>
    <w:rsid w:val="000645F5"/>
    <w:rsid w:val="0009639B"/>
    <w:rsid w:val="000D7AD5"/>
    <w:rsid w:val="000E6BDC"/>
    <w:rsid w:val="00117D45"/>
    <w:rsid w:val="00136E67"/>
    <w:rsid w:val="00150292"/>
    <w:rsid w:val="001654E8"/>
    <w:rsid w:val="00167E11"/>
    <w:rsid w:val="00180F53"/>
    <w:rsid w:val="001839D0"/>
    <w:rsid w:val="00191B88"/>
    <w:rsid w:val="001B553D"/>
    <w:rsid w:val="001F575F"/>
    <w:rsid w:val="00214CB2"/>
    <w:rsid w:val="002312CD"/>
    <w:rsid w:val="00233520"/>
    <w:rsid w:val="002D15D5"/>
    <w:rsid w:val="002D3E97"/>
    <w:rsid w:val="002D44CD"/>
    <w:rsid w:val="002E4314"/>
    <w:rsid w:val="003041E0"/>
    <w:rsid w:val="0030655F"/>
    <w:rsid w:val="003411D6"/>
    <w:rsid w:val="00364A29"/>
    <w:rsid w:val="003B3628"/>
    <w:rsid w:val="003B4D81"/>
    <w:rsid w:val="003F6B05"/>
    <w:rsid w:val="004A4729"/>
    <w:rsid w:val="004B317B"/>
    <w:rsid w:val="004B64E8"/>
    <w:rsid w:val="00501D95"/>
    <w:rsid w:val="0051553D"/>
    <w:rsid w:val="00532A45"/>
    <w:rsid w:val="00533119"/>
    <w:rsid w:val="005708E5"/>
    <w:rsid w:val="00571CA7"/>
    <w:rsid w:val="00596CC6"/>
    <w:rsid w:val="005A3F1D"/>
    <w:rsid w:val="005B375E"/>
    <w:rsid w:val="0061338E"/>
    <w:rsid w:val="0064617D"/>
    <w:rsid w:val="0065019B"/>
    <w:rsid w:val="006B4C62"/>
    <w:rsid w:val="00720CA4"/>
    <w:rsid w:val="007869B5"/>
    <w:rsid w:val="00792F65"/>
    <w:rsid w:val="008069A1"/>
    <w:rsid w:val="008074C1"/>
    <w:rsid w:val="008468DB"/>
    <w:rsid w:val="00850150"/>
    <w:rsid w:val="008616E3"/>
    <w:rsid w:val="008B3298"/>
    <w:rsid w:val="00916744"/>
    <w:rsid w:val="00930DDA"/>
    <w:rsid w:val="009B58B8"/>
    <w:rsid w:val="00A13DD3"/>
    <w:rsid w:val="00A175FB"/>
    <w:rsid w:val="00A370C6"/>
    <w:rsid w:val="00A72AAB"/>
    <w:rsid w:val="00A75E9B"/>
    <w:rsid w:val="00A82467"/>
    <w:rsid w:val="00AF524D"/>
    <w:rsid w:val="00B2666B"/>
    <w:rsid w:val="00B4106F"/>
    <w:rsid w:val="00B8000D"/>
    <w:rsid w:val="00B8084E"/>
    <w:rsid w:val="00BB66D5"/>
    <w:rsid w:val="00BF4B3C"/>
    <w:rsid w:val="00C32DD8"/>
    <w:rsid w:val="00C73C80"/>
    <w:rsid w:val="00CA2C6B"/>
    <w:rsid w:val="00CB13FC"/>
    <w:rsid w:val="00CF0DF0"/>
    <w:rsid w:val="00D05AFE"/>
    <w:rsid w:val="00D81E79"/>
    <w:rsid w:val="00DD36C6"/>
    <w:rsid w:val="00E07A24"/>
    <w:rsid w:val="00E17971"/>
    <w:rsid w:val="00E253F4"/>
    <w:rsid w:val="00E4403E"/>
    <w:rsid w:val="00ED7AD5"/>
    <w:rsid w:val="00F14E57"/>
    <w:rsid w:val="00F17853"/>
    <w:rsid w:val="00F279C3"/>
    <w:rsid w:val="00F67CC3"/>
    <w:rsid w:val="00FA4EC9"/>
    <w:rsid w:val="00FA71CF"/>
    <w:rsid w:val="00FB5C5F"/>
    <w:rsid w:val="00FE7DFB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5:docId w15:val="{DE06E1A8-96D8-4E6B-B8D4-52F5D3FFE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F14E57"/>
    <w:pPr>
      <w:widowControl w:val="0"/>
    </w:pPr>
    <w:rPr>
      <w:color w:val="000000"/>
      <w:sz w:val="24"/>
      <w:szCs w:val="24"/>
      <w:lang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link w:val="Poznmkapodarou0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4Exact">
    <w:name w:val="Základní text (4) Exact"/>
    <w:link w:val="Zkladntext4"/>
    <w:rsid w:val="00F14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dpis1">
    <w:name w:val="Nadpis #1_"/>
    <w:link w:val="Nadpis10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2">
    <w:name w:val="Základní text (2)_"/>
    <w:link w:val="Zkladntext21"/>
    <w:rsid w:val="00F14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2">
    <w:name w:val="Nadpis #2_"/>
    <w:link w:val="Nadpis21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3">
    <w:name w:val="Základní text (3)_"/>
    <w:link w:val="Zkladntext30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hlavneboZpat">
    <w:name w:val="Záhlaví nebo Zápatí_"/>
    <w:link w:val="ZhlavneboZpat1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hlavneboZpat0">
    <w:name w:val="Záhlaví nebo Zápatí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character" w:customStyle="1" w:styleId="Zkladntext3Exact">
    <w:name w:val="Základní text (3) Exact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dpis20">
    <w:name w:val="Nadpis #2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character" w:customStyle="1" w:styleId="Zkladntext20">
    <w:name w:val="Základní text (2)"/>
    <w:rsid w:val="00F14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character" w:customStyle="1" w:styleId="Zkladntext5">
    <w:name w:val="Základní text (5)_"/>
    <w:link w:val="Zkladntext50"/>
    <w:rsid w:val="00F14E57"/>
    <w:rPr>
      <w:rFonts w:ascii="David" w:eastAsia="David" w:hAnsi="David" w:cs="David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Zkladntext2Tun">
    <w:name w:val="Základní text (2) + Tučné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paragraph" w:customStyle="1" w:styleId="Poznmkapodarou0">
    <w:name w:val="Poznámka pod čarou"/>
    <w:basedOn w:val="Normln"/>
    <w:link w:val="Poznmkapodarou"/>
    <w:rsid w:val="00F14E57"/>
    <w:pPr>
      <w:shd w:val="clear" w:color="auto" w:fill="FFFFFF"/>
      <w:spacing w:line="20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Zkladntext4">
    <w:name w:val="Základní text (4)"/>
    <w:basedOn w:val="Normln"/>
    <w:link w:val="Zkladntext4Exact"/>
    <w:rsid w:val="00F14E57"/>
    <w:pPr>
      <w:shd w:val="clear" w:color="auto" w:fill="FFFFFF"/>
      <w:spacing w:line="166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Nadpis10">
    <w:name w:val="Nadpis #1"/>
    <w:basedOn w:val="Normln"/>
    <w:link w:val="Nadpis1"/>
    <w:rsid w:val="00F14E57"/>
    <w:pPr>
      <w:shd w:val="clear" w:color="auto" w:fill="FFFFFF"/>
      <w:spacing w:after="28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Zkladntext21">
    <w:name w:val="Základní text (2)1"/>
    <w:basedOn w:val="Normln"/>
    <w:link w:val="Zkladntext2"/>
    <w:rsid w:val="00F14E57"/>
    <w:pPr>
      <w:shd w:val="clear" w:color="auto" w:fill="FFFFFF"/>
      <w:spacing w:before="280" w:after="58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Nadpis21">
    <w:name w:val="Nadpis #21"/>
    <w:basedOn w:val="Normln"/>
    <w:link w:val="Nadpis2"/>
    <w:rsid w:val="00F14E57"/>
    <w:pPr>
      <w:shd w:val="clear" w:color="auto" w:fill="FFFFFF"/>
      <w:spacing w:before="580" w:line="266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Zkladntext30">
    <w:name w:val="Základní text (3)"/>
    <w:basedOn w:val="Normln"/>
    <w:link w:val="Zkladntext3"/>
    <w:rsid w:val="00F14E57"/>
    <w:pPr>
      <w:shd w:val="clear" w:color="auto" w:fill="FFFFFF"/>
      <w:spacing w:after="680"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ZhlavneboZpat1">
    <w:name w:val="Záhlaví nebo Zápatí1"/>
    <w:basedOn w:val="Normln"/>
    <w:link w:val="ZhlavneboZpat"/>
    <w:rsid w:val="00F14E57"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Zkladntext50">
    <w:name w:val="Základní text (5)"/>
    <w:basedOn w:val="Normln"/>
    <w:link w:val="Zkladntext5"/>
    <w:rsid w:val="00F14E57"/>
    <w:pPr>
      <w:shd w:val="clear" w:color="auto" w:fill="FFFFFF"/>
      <w:spacing w:line="216" w:lineRule="exact"/>
      <w:jc w:val="both"/>
    </w:pPr>
    <w:rPr>
      <w:rFonts w:ascii="David" w:eastAsia="David" w:hAnsi="David" w:cs="David"/>
      <w:i/>
      <w:iCs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191B8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91B88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191B8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91B88"/>
    <w:rPr>
      <w:color w:val="000000"/>
    </w:rPr>
  </w:style>
  <w:style w:type="character" w:styleId="Odkaznakoment">
    <w:name w:val="annotation reference"/>
    <w:uiPriority w:val="99"/>
    <w:semiHidden/>
    <w:unhideWhenUsed/>
    <w:rsid w:val="00B410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106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4106F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10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4106F"/>
    <w:rPr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10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4106F"/>
    <w:rPr>
      <w:rFonts w:ascii="Tahoma" w:hAnsi="Tahoma" w:cs="Tahoma"/>
      <w:color w:val="000000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0079ED"/>
    <w:pPr>
      <w:widowControl/>
      <w:ind w:left="708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OdstavecseseznamemChar">
    <w:name w:val="Odstavec se seznamem Char"/>
    <w:link w:val="Odstavecseseznamem"/>
    <w:uiPriority w:val="34"/>
    <w:rsid w:val="000079ED"/>
    <w:rPr>
      <w:rFonts w:ascii="Times New Roman" w:eastAsia="Times New Roman" w:hAnsi="Times New Roman" w:cs="Times New Roman"/>
      <w:lang w:bidi="ar-SA"/>
    </w:rPr>
  </w:style>
  <w:style w:type="paragraph" w:customStyle="1" w:styleId="Styl3">
    <w:name w:val="Styl3"/>
    <w:basedOn w:val="Normln"/>
    <w:link w:val="Styl3Char"/>
    <w:qFormat/>
    <w:rsid w:val="000079ED"/>
    <w:pPr>
      <w:widowControl/>
      <w:numPr>
        <w:ilvl w:val="1"/>
        <w:numId w:val="12"/>
      </w:numPr>
    </w:pPr>
    <w:rPr>
      <w:rFonts w:ascii="Calibri" w:eastAsia="Times New Roman" w:hAnsi="Calibri" w:cs="Times New Roman"/>
      <w:b/>
      <w:color w:val="auto"/>
      <w:sz w:val="28"/>
      <w:szCs w:val="28"/>
      <w:lang w:val="en-US" w:bidi="ar-SA"/>
    </w:rPr>
  </w:style>
  <w:style w:type="character" w:customStyle="1" w:styleId="Styl3Char">
    <w:name w:val="Styl3 Char"/>
    <w:link w:val="Styl3"/>
    <w:rsid w:val="000079ED"/>
    <w:rPr>
      <w:rFonts w:ascii="Calibri" w:eastAsia="Times New Roman" w:hAnsi="Calibri" w:cs="Times New Roman"/>
      <w:b/>
      <w:sz w:val="28"/>
      <w:szCs w:val="28"/>
      <w:lang w:val="en-US" w:bidi="ar-SA"/>
    </w:rPr>
  </w:style>
  <w:style w:type="paragraph" w:customStyle="1" w:styleId="para">
    <w:name w:val="para"/>
    <w:basedOn w:val="Normln"/>
    <w:rsid w:val="00C73C8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l4">
    <w:name w:val="l4"/>
    <w:basedOn w:val="Normln"/>
    <w:rsid w:val="00C73C8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PromnnHTML">
    <w:name w:val="HTML Variable"/>
    <w:uiPriority w:val="99"/>
    <w:semiHidden/>
    <w:unhideWhenUsed/>
    <w:rsid w:val="00C73C80"/>
    <w:rPr>
      <w:i/>
      <w:iCs/>
    </w:rPr>
  </w:style>
  <w:style w:type="character" w:styleId="Hypertextovodkaz">
    <w:name w:val="Hyperlink"/>
    <w:uiPriority w:val="99"/>
    <w:semiHidden/>
    <w:unhideWhenUsed/>
    <w:rsid w:val="00C73C80"/>
    <w:rPr>
      <w:color w:val="0000FF"/>
      <w:u w:val="single"/>
    </w:rPr>
  </w:style>
  <w:style w:type="paragraph" w:customStyle="1" w:styleId="l5">
    <w:name w:val="l5"/>
    <w:basedOn w:val="Normln"/>
    <w:rsid w:val="00C73C8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3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51c87a23-54e2-47a3-a146-26b65f65cada" xsi:nil="true"/>
    <lcf76f155ced4ddcb4097134ff3c332f xmlns="51c87a23-54e2-47a3-a146-26b65f65cada">
      <Terms xmlns="http://schemas.microsoft.com/office/infopath/2007/PartnerControls"/>
    </lcf76f155ced4ddcb4097134ff3c332f>
    <TaxCatchAll xmlns="766e70fa-7670-43a6-99e2-cc25946fa8ea"/>
    <Datuma_x010d_as xmlns="51c87a23-54e2-47a3-a146-26b65f65cad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E02BA68F47F542919780803EAADC53" ma:contentTypeVersion="18" ma:contentTypeDescription="Vytvoří nový dokument" ma:contentTypeScope="" ma:versionID="b08b9a2a9be8eb75c2f03dc439639ef2">
  <xsd:schema xmlns:xsd="http://www.w3.org/2001/XMLSchema" xmlns:xs="http://www.w3.org/2001/XMLSchema" xmlns:p="http://schemas.microsoft.com/office/2006/metadata/properties" xmlns:ns2="766e70fa-7670-43a6-99e2-cc25946fa8ea" xmlns:ns3="51c87a23-54e2-47a3-a146-26b65f65cada" targetNamespace="http://schemas.microsoft.com/office/2006/metadata/properties" ma:root="true" ma:fieldsID="6b8ad3e161a2e682dc9b9fdc0f7b6e86" ns2:_="" ns3:_="">
    <xsd:import namespace="766e70fa-7670-43a6-99e2-cc25946fa8ea"/>
    <xsd:import namespace="51c87a23-54e2-47a3-a146-26b65f65ca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Datum" minOccurs="0"/>
                <xsd:element ref="ns3:Datuma_x010d_a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2792a60-d1b7-490d-8fb9-49b2d8fa6c2e}" ma:internalName="TaxCatchAll" ma:showField="CatchAllData" ma:web="766e70fa-7670-43a6-99e2-cc25946fa8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87a23-54e2-47a3-a146-26b65f65ca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18" nillable="true" ma:displayName="Datum" ma:format="DateTime" ma:internalName="Datum">
      <xsd:simpleType>
        <xsd:restriction base="dms:DateTime"/>
      </xsd:simpleType>
    </xsd:element>
    <xsd:element name="Datuma_x010d_as" ma:index="19" nillable="true" ma:displayName="Datum a čas" ma:format="DateOnly" ma:internalName="Datuma_x010d_as">
      <xsd:simpleType>
        <xsd:restriction base="dms:DateTim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6d2dea4-6a5c-40bd-b353-e49838515c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D85BCB-8E6F-4ECF-96BA-751ADC4A420B}">
  <ds:schemaRefs>
    <ds:schemaRef ds:uri="http://schemas.microsoft.com/office/2006/documentManagement/types"/>
    <ds:schemaRef ds:uri="51c87a23-54e2-47a3-a146-26b65f65cada"/>
    <ds:schemaRef ds:uri="http://purl.org/dc/elements/1.1/"/>
    <ds:schemaRef ds:uri="http://schemas.microsoft.com/office/2006/metadata/properties"/>
    <ds:schemaRef ds:uri="766e70fa-7670-43a6-99e2-cc25946fa8e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A7D9956-7513-49F4-BA83-6A94D845DA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7AEB3E-2700-4F1A-A865-3424206C0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51c87a23-54e2-47a3-a146-26b65f65c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Dobruška</Company>
  <LinksUpToDate>false</LinksUpToDate>
  <CharactersWithSpaces>4078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Kanta Martin</dc:creator>
  <cp:keywords/>
  <cp:lastModifiedBy>hlavsova</cp:lastModifiedBy>
  <cp:revision>3</cp:revision>
  <cp:lastPrinted>2018-03-27T11:08:00Z</cp:lastPrinted>
  <dcterms:created xsi:type="dcterms:W3CDTF">2025-07-02T12:23:00Z</dcterms:created>
  <dcterms:modified xsi:type="dcterms:W3CDTF">2025-07-02T12:24:00Z</dcterms:modified>
</cp:coreProperties>
</file>