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sz w:val="28"/>
          <w:szCs w:val="28"/>
        </w:rPr>
      </w:pPr>
      <w:r>
        <w:rPr>
          <w:rFonts w:cs="Arial" w:ascii="Arial" w:hAnsi="Arial"/>
          <w:b/>
          <w:sz w:val="28"/>
          <w:szCs w:val="28"/>
        </w:rPr>
      </w:r>
    </w:p>
    <w:p>
      <w:pPr>
        <w:pStyle w:val="Normal"/>
        <w:jc w:val="center"/>
        <w:rPr>
          <w:rFonts w:ascii="Arial" w:hAnsi="Arial" w:cs="Arial"/>
          <w:b/>
          <w:b/>
          <w:sz w:val="28"/>
          <w:szCs w:val="28"/>
        </w:rPr>
      </w:pPr>
      <w:r>
        <w:rPr>
          <w:rFonts w:cs="Arial" w:ascii="Arial" w:hAnsi="Arial"/>
          <w:b/>
          <w:sz w:val="28"/>
          <w:szCs w:val="28"/>
        </w:rPr>
      </w:r>
    </w:p>
    <w:p>
      <w:pPr>
        <w:pStyle w:val="Normal"/>
        <w:jc w:val="center"/>
        <w:rPr>
          <w:rFonts w:ascii="Arial" w:hAnsi="Arial" w:cs="Arial"/>
          <w:b/>
          <w:b/>
          <w:sz w:val="28"/>
          <w:szCs w:val="28"/>
        </w:rPr>
      </w:pPr>
      <w:r>
        <w:rPr>
          <w:rFonts w:cs="Arial" w:ascii="Arial" w:hAnsi="Arial"/>
          <w:b/>
          <w:sz w:val="28"/>
          <w:szCs w:val="28"/>
        </w:rPr>
        <w:t xml:space="preserve">Obecně závazná vyhláška města Nové Město na Moravě </w:t>
      </w:r>
    </w:p>
    <w:p>
      <w:pPr>
        <w:pStyle w:val="Normal"/>
        <w:jc w:val="center"/>
        <w:rPr>
          <w:rFonts w:ascii="Arial" w:hAnsi="Arial" w:cs="Arial"/>
          <w:b/>
          <w:b/>
          <w:sz w:val="28"/>
          <w:szCs w:val="28"/>
        </w:rPr>
      </w:pPr>
      <w:r>
        <w:rPr>
          <w:rFonts w:cs="Arial" w:ascii="Arial" w:hAnsi="Arial"/>
          <w:b/>
          <w:sz w:val="28"/>
          <w:szCs w:val="28"/>
        </w:rPr>
        <w:t>o stanovení spádových obvodů základních škol zřizovaných městem Nové Město na Moravě</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sz w:val="22"/>
          <w:szCs w:val="22"/>
        </w:rPr>
        <w:t xml:space="preserve">Zastupitelstvo města Nové Město na Moravě se na svém 5. zasedání konaném dne 26.06.2023 usnesením č. 11/5/ZM/2023 usneslo vydat na základě </w:t>
      </w:r>
      <w:r>
        <w:rPr>
          <w:rFonts w:cs="Arial" w:ascii="Arial" w:hAnsi="Arial"/>
          <w:color w:val="auto"/>
          <w:sz w:val="22"/>
          <w:szCs w:val="22"/>
        </w:rPr>
        <w:t>ust. § 10 písm. d) a ust. § 84 odst. 2</w:t>
        <w:br/>
        <w:t>písm. h) zákona č. 128/2000 Sb., o obcích (obecní zřízení), ve znění pozdějších předpisů,</w:t>
        <w:br/>
        <w:t xml:space="preserve">a na základě </w:t>
      </w:r>
      <w:r>
        <w:rPr>
          <w:rFonts w:cs="Arial" w:ascii="Arial" w:hAnsi="Arial"/>
          <w:sz w:val="22"/>
          <w:szCs w:val="22"/>
        </w:rPr>
        <w:t>ust. § 178 odst. 2 písm. b) zákona č. 561/2004 Sb., o předškolním, základním, středním, vyšším odborném a jiném vzdělání, ve znění pozdějších předpisů</w:t>
      </w:r>
      <w:r>
        <w:rPr>
          <w:rFonts w:cs="Arial" w:ascii="Arial" w:hAnsi="Arial"/>
          <w:color w:val="auto"/>
          <w:sz w:val="22"/>
          <w:szCs w:val="22"/>
        </w:rPr>
        <w:t>, tuto obecně závaznou vyhlášku (dále jen „vyhláška“):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Normal"/>
        <w:jc w:val="center"/>
        <w:rPr>
          <w:rFonts w:ascii="Arial" w:hAnsi="Arial" w:cs="Arial"/>
          <w:b/>
          <w:b/>
          <w:sz w:val="22"/>
          <w:szCs w:val="22"/>
        </w:rPr>
      </w:pPr>
      <w:r>
        <w:rPr>
          <w:rFonts w:cs="Arial" w:ascii="Arial" w:hAnsi="Arial"/>
          <w:b/>
          <w:sz w:val="22"/>
          <w:szCs w:val="22"/>
        </w:rPr>
        <w:t>Úvodní ustanovení</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Tato vyhláška stanoví spádové (školské) obvody základních škol v Novém Městě na Moravě, jejichž zřizovatelem je město Nové Město na Moravě.</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Spádové obvody</w:t>
      </w:r>
    </w:p>
    <w:p>
      <w:pPr>
        <w:pStyle w:val="Normal"/>
        <w:tabs>
          <w:tab w:val="clear" w:pos="709"/>
          <w:tab w:val="left" w:pos="7200" w:leader="none"/>
        </w:tabs>
        <w:jc w:val="both"/>
        <w:rPr>
          <w:rFonts w:ascii="Arial" w:hAnsi="Arial" w:cs="Arial"/>
          <w:b/>
          <w:b/>
          <w:sz w:val="22"/>
          <w:szCs w:val="22"/>
        </w:rPr>
      </w:pPr>
      <w:r>
        <w:rPr>
          <w:rFonts w:cs="Arial" w:ascii="Arial" w:hAnsi="Arial"/>
          <w:b/>
          <w:sz w:val="22"/>
          <w:szCs w:val="22"/>
        </w:rPr>
      </w:r>
    </w:p>
    <w:p>
      <w:pPr>
        <w:pStyle w:val="Normal"/>
        <w:tabs>
          <w:tab w:val="left" w:pos="426" w:leader="none"/>
          <w:tab w:val="left" w:pos="709" w:leader="none"/>
        </w:tabs>
        <w:ind w:left="420" w:right="0" w:hanging="420"/>
        <w:jc w:val="both"/>
        <w:rPr/>
      </w:pPr>
      <w:r>
        <w:rPr>
          <w:rFonts w:cs="Arial" w:ascii="Arial" w:hAnsi="Arial"/>
          <w:sz w:val="22"/>
          <w:szCs w:val="22"/>
        </w:rPr>
        <w:t>1.</w:t>
        <w:tab/>
        <w:t xml:space="preserve">Školský (spádový) obvod  </w:t>
      </w:r>
      <w:r>
        <w:rPr>
          <w:rFonts w:cs="Arial" w:ascii="Arial" w:hAnsi="Arial"/>
          <w:b/>
          <w:sz w:val="22"/>
          <w:szCs w:val="22"/>
        </w:rPr>
        <w:t>Základní školy Nové Město na Moravě, Vratislavovo náměstí 124, okres Žďár nad Sázavou,</w:t>
      </w:r>
      <w:r>
        <w:rPr>
          <w:rFonts w:cs="Arial" w:ascii="Arial" w:hAnsi="Arial"/>
          <w:sz w:val="22"/>
          <w:szCs w:val="22"/>
        </w:rPr>
        <w:t xml:space="preserve"> příspěvkové organizace se sídlem Vratislavovo náměstí 124, 592 31 Nové Město na Moravě, okres Žďár nad Sázavou tvoří:</w:t>
      </w:r>
    </w:p>
    <w:p>
      <w:pPr>
        <w:pStyle w:val="Normal"/>
        <w:tabs>
          <w:tab w:val="left" w:pos="426" w:leader="none"/>
          <w:tab w:val="left" w:pos="709" w:leader="none"/>
        </w:tabs>
        <w:spacing w:before="120" w:after="0"/>
        <w:ind w:left="705" w:right="0" w:hanging="705"/>
        <w:jc w:val="both"/>
        <w:rPr>
          <w:rFonts w:ascii="Arial" w:hAnsi="Arial" w:cs="Arial"/>
          <w:sz w:val="22"/>
          <w:szCs w:val="22"/>
        </w:rPr>
      </w:pPr>
      <w:r>
        <w:rPr>
          <w:rFonts w:cs="Arial" w:ascii="Arial" w:hAnsi="Arial"/>
          <w:sz w:val="22"/>
          <w:szCs w:val="22"/>
        </w:rPr>
        <w:tab/>
        <w:t xml:space="preserve">a) </w:t>
        <w:tab/>
        <w:t>ulice: Bezručova, Blažíčkova, Borová, Bradyových, Brněnská, Budovatelů, Drobného, Hájkova, Horní dvůr, Hornická, Jamborova, Jánská, Jedlová, Kaštanová, Komenského náměstí, Křenkova, Křičkova, Luční, Masarykova, Modřínová, Monseova, Nad Městem, Nad Tratí, Nečasova, Němcova, Německého, Palackého náměstí, Petrovická, Podlouckého, Smetanova, Smrková, Soškova, Šípková, Školní, Tyršova,</w:t>
        <w:br/>
        <w:t>U Pohledce, Vratislavovo náměstí,</w:t>
      </w:r>
    </w:p>
    <w:p>
      <w:pPr>
        <w:pStyle w:val="Normal"/>
        <w:tabs>
          <w:tab w:val="left" w:pos="426" w:leader="none"/>
          <w:tab w:val="left" w:pos="709" w:leader="none"/>
        </w:tabs>
        <w:spacing w:before="120" w:after="0"/>
        <w:jc w:val="both"/>
        <w:rPr>
          <w:rFonts w:ascii="Arial" w:hAnsi="Arial" w:cs="Arial"/>
          <w:sz w:val="22"/>
          <w:szCs w:val="22"/>
        </w:rPr>
      </w:pPr>
      <w:r>
        <w:rPr>
          <w:rFonts w:cs="Arial" w:ascii="Arial" w:hAnsi="Arial"/>
          <w:sz w:val="22"/>
          <w:szCs w:val="22"/>
        </w:rPr>
        <w:tab/>
        <w:t xml:space="preserve">b) </w:t>
        <w:tab/>
        <w:t xml:space="preserve">místní části: Olešná, Slavkovice, Petrovice, Hlinné, Jiříkovice. </w:t>
      </w:r>
    </w:p>
    <w:p>
      <w:pPr>
        <w:pStyle w:val="Normal"/>
        <w:tabs>
          <w:tab w:val="left" w:pos="426" w:leader="none"/>
          <w:tab w:val="left" w:pos="709" w:leader="none"/>
        </w:tabs>
        <w:jc w:val="both"/>
        <w:rPr>
          <w:rFonts w:ascii="Arial" w:hAnsi="Arial" w:cs="Arial"/>
          <w:sz w:val="22"/>
          <w:szCs w:val="22"/>
        </w:rPr>
      </w:pPr>
      <w:r>
        <w:rPr>
          <w:rFonts w:cs="Arial" w:ascii="Arial" w:hAnsi="Arial"/>
          <w:sz w:val="22"/>
          <w:szCs w:val="22"/>
        </w:rPr>
      </w:r>
    </w:p>
    <w:p>
      <w:pPr>
        <w:pStyle w:val="Normal"/>
        <w:tabs>
          <w:tab w:val="left" w:pos="426" w:leader="none"/>
          <w:tab w:val="left" w:pos="709" w:leader="none"/>
        </w:tabs>
        <w:ind w:left="420" w:right="0" w:hanging="420"/>
        <w:jc w:val="both"/>
        <w:rPr/>
      </w:pPr>
      <w:r>
        <w:rPr>
          <w:rFonts w:cs="Arial" w:ascii="Arial" w:hAnsi="Arial"/>
          <w:sz w:val="22"/>
          <w:szCs w:val="22"/>
        </w:rPr>
        <w:t>2.</w:t>
        <w:tab/>
        <w:t xml:space="preserve">Školský (spádový) obvod  </w:t>
      </w:r>
      <w:r>
        <w:rPr>
          <w:rFonts w:cs="Arial" w:ascii="Arial" w:hAnsi="Arial"/>
          <w:b/>
          <w:sz w:val="22"/>
          <w:szCs w:val="22"/>
        </w:rPr>
        <w:t>Základní školy Nové Město na Moravě, Leandra Čecha 860, okres Žďár nad Sázavou</w:t>
      </w:r>
      <w:r>
        <w:rPr>
          <w:rFonts w:cs="Arial" w:ascii="Arial" w:hAnsi="Arial"/>
          <w:sz w:val="22"/>
          <w:szCs w:val="22"/>
        </w:rPr>
        <w:t>, příspěvkové organizace se sídlem Leandra Čecha 860, 592 31 Nové Město na Moravě, okres Žďár nad Sázavou tvoří:</w:t>
      </w:r>
    </w:p>
    <w:p>
      <w:pPr>
        <w:pStyle w:val="Normal"/>
        <w:tabs>
          <w:tab w:val="left" w:pos="426" w:leader="none"/>
          <w:tab w:val="left" w:pos="709" w:leader="none"/>
        </w:tabs>
        <w:spacing w:before="120" w:after="0"/>
        <w:ind w:left="705" w:right="0" w:hanging="705"/>
        <w:jc w:val="both"/>
        <w:rPr/>
      </w:pPr>
      <w:r>
        <w:rPr>
          <w:rFonts w:cs="Arial" w:ascii="Arial" w:hAnsi="Arial"/>
          <w:sz w:val="22"/>
          <w:szCs w:val="22"/>
        </w:rPr>
        <w:tab/>
        <w:t xml:space="preserve">a) </w:t>
        <w:tab/>
        <w:t>ulice: Bělisko, Cyrila Musila, Čapkova, Dukelská, Horní, Karníkova, Leandra Čecha, Lesní, Makovského, Malá, Maršovská, Mendlova, Mírová, Mrštíkova, Na Výsluní, Nádražní, Nezvalova, Pavlovova, Polní, Purkyňova, Radnická, Sportovní, Šimkova, Štursova, U Jatek, Vančurova, Veslařská, Vlachovická, Výhledy, Wolkerova, Zahradní, Žďárská,</w:t>
      </w:r>
    </w:p>
    <w:p>
      <w:pPr>
        <w:pStyle w:val="Normal"/>
        <w:tabs>
          <w:tab w:val="left" w:pos="426" w:leader="none"/>
          <w:tab w:val="left" w:pos="709" w:leader="none"/>
        </w:tabs>
        <w:spacing w:before="120" w:after="0"/>
        <w:jc w:val="both"/>
        <w:rPr>
          <w:rFonts w:ascii="Arial" w:hAnsi="Arial" w:cs="Arial"/>
          <w:sz w:val="22"/>
          <w:szCs w:val="22"/>
        </w:rPr>
      </w:pPr>
      <w:r>
        <w:rPr>
          <w:rFonts w:cs="Arial" w:ascii="Arial" w:hAnsi="Arial"/>
          <w:sz w:val="22"/>
          <w:szCs w:val="22"/>
        </w:rPr>
        <w:tab/>
        <w:t xml:space="preserve">b) </w:t>
        <w:tab/>
        <w:t>místní části: Pohledec, Maršovice, Rokytno, Studnice.</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rFonts w:ascii="Arial" w:hAnsi="Arial" w:cs="Arial"/>
          <w:b/>
          <w:b/>
          <w:sz w:val="22"/>
          <w:szCs w:val="22"/>
        </w:rPr>
      </w:pPr>
      <w:r>
        <w:rPr>
          <w:rFonts w:cs="Arial" w:ascii="Arial" w:hAnsi="Arial"/>
          <w:b/>
          <w:sz w:val="22"/>
          <w:szCs w:val="22"/>
        </w:rPr>
        <w:t>Zrušovací ustanovení</w:t>
      </w:r>
    </w:p>
    <w:p>
      <w:pPr>
        <w:pStyle w:val="Normal"/>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sz w:val="22"/>
          <w:szCs w:val="22"/>
        </w:rPr>
        <w:t>Touto vyhláškou se zrušuje Obecně závazná vyhláška města Nové Město na Moravě č. 1/2020</w:t>
        <w:br/>
        <w:t>o stanovení spádových obvodů základních škol zřizovaných městem Nové Město na Moravě</w:t>
        <w:br/>
        <w:t>ze dne 02.03.2020.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4</w:t>
      </w:r>
    </w:p>
    <w:p>
      <w:pPr>
        <w:pStyle w:val="Normal"/>
        <w:ind w:left="0" w:right="0" w:hanging="0"/>
        <w:jc w:val="center"/>
        <w:rPr>
          <w:rFonts w:ascii="Arial" w:hAnsi="Arial" w:cs="Arial"/>
          <w:b/>
          <w:b/>
          <w:sz w:val="22"/>
          <w:szCs w:val="22"/>
        </w:rPr>
      </w:pPr>
      <w:r>
        <w:rPr>
          <w:rFonts w:cs="Arial" w:ascii="Arial" w:hAnsi="Arial"/>
          <w:b/>
          <w:sz w:val="22"/>
          <w:szCs w:val="22"/>
        </w:rPr>
        <w:t>Účinnost</w:t>
      </w:r>
    </w:p>
    <w:p>
      <w:pPr>
        <w:pStyle w:val="Normal"/>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sz w:val="22"/>
          <w:szCs w:val="22"/>
        </w:rPr>
        <w:t>Tato vyhláška nabývá účinnosti dne 01.08.2023.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tabs>
          <w:tab w:val="clear" w:pos="709"/>
          <w:tab w:val="center" w:pos="851" w:leader="none"/>
          <w:tab w:val="center" w:pos="4536" w:leader="none"/>
          <w:tab w:val="center" w:pos="8080" w:leader="none"/>
        </w:tabs>
        <w:jc w:val="both"/>
        <w:rPr/>
      </w:pPr>
      <w:r>
        <w:rPr>
          <w:rFonts w:cs="Arial" w:ascii="Arial" w:hAnsi="Arial"/>
          <w:sz w:val="22"/>
          <w:szCs w:val="22"/>
        </w:rPr>
        <w:tab/>
        <w:t xml:space="preserve">Michal Šmarda, </w:t>
      </w:r>
      <w:r>
        <w:rPr>
          <w:rFonts w:cs="Arial" w:ascii="Arial" w:hAnsi="Arial"/>
          <w:sz w:val="22"/>
          <w:szCs w:val="22"/>
        </w:rPr>
        <w:t>v. r.</w:t>
      </w:r>
      <w:r>
        <w:rPr>
          <w:rFonts w:cs="Arial" w:ascii="Arial" w:hAnsi="Arial"/>
          <w:sz w:val="22"/>
          <w:szCs w:val="22"/>
        </w:rPr>
        <w:tab/>
      </w:r>
      <w:r>
        <w:rPr>
          <w:rFonts w:cs="Arial" w:ascii="Arial" w:hAnsi="Arial"/>
          <w:b w:val="false"/>
          <w:bCs w:val="false"/>
          <w:sz w:val="22"/>
          <w:szCs w:val="22"/>
        </w:rPr>
        <w:t xml:space="preserve">Bc. Jaroslav Lempera, </w:t>
      </w:r>
      <w:r>
        <w:rPr>
          <w:rFonts w:cs="Arial" w:ascii="Arial" w:hAnsi="Arial"/>
          <w:b w:val="false"/>
          <w:bCs w:val="false"/>
          <w:sz w:val="22"/>
          <w:szCs w:val="22"/>
        </w:rPr>
        <w:t>v. r.</w:t>
      </w:r>
      <w:r>
        <w:rPr>
          <w:rFonts w:cs="Arial" w:ascii="Arial" w:hAnsi="Arial"/>
          <w:sz w:val="22"/>
          <w:szCs w:val="22"/>
        </w:rPr>
        <w:tab/>
        <w:t xml:space="preserve">Stanislav Marek, </w:t>
      </w:r>
      <w:r>
        <w:rPr>
          <w:rFonts w:cs="Arial" w:ascii="Arial" w:hAnsi="Arial"/>
          <w:sz w:val="22"/>
          <w:szCs w:val="22"/>
        </w:rPr>
        <w:t>v. r.</w:t>
      </w:r>
    </w:p>
    <w:p>
      <w:pPr>
        <w:pStyle w:val="Tlotextu"/>
        <w:tabs>
          <w:tab w:val="clear" w:pos="709"/>
          <w:tab w:val="center" w:pos="851" w:leader="none"/>
          <w:tab w:val="center" w:pos="4536" w:leader="none"/>
          <w:tab w:val="center" w:pos="8080" w:leader="none"/>
        </w:tabs>
        <w:spacing w:before="0" w:after="0"/>
        <w:ind w:left="0" w:right="0" w:hanging="0"/>
        <w:jc w:val="both"/>
        <w:rPr>
          <w:rFonts w:ascii="Arial" w:hAnsi="Arial" w:cs="Arial"/>
          <w:sz w:val="22"/>
          <w:szCs w:val="22"/>
        </w:rPr>
      </w:pPr>
      <w:r>
        <w:rPr>
          <w:rFonts w:cs="Arial" w:ascii="Arial" w:hAnsi="Arial"/>
          <w:sz w:val="22"/>
          <w:szCs w:val="22"/>
        </w:rPr>
        <w:tab/>
        <w:t>starosta</w:t>
        <w:tab/>
        <w:t>místostarosta</w:t>
        <w:tab/>
        <w:t>místostarosta</w:t>
      </w:r>
    </w:p>
    <w:p>
      <w:pPr>
        <w:pStyle w:val="Tlotextu"/>
        <w:spacing w:before="0" w:after="0"/>
        <w:ind w:left="0" w:right="0" w:hanging="0"/>
        <w:jc w:val="both"/>
        <w:rPr>
          <w:rFonts w:ascii="Arial" w:hAnsi="Arial" w:cs="Arial"/>
          <w:sz w:val="22"/>
          <w:szCs w:val="22"/>
        </w:rPr>
      </w:pPr>
      <w:r>
        <w:rPr/>
      </w:r>
    </w:p>
    <w:sectPr>
      <w:headerReference w:type="default" r:id="rId2"/>
      <w:headerReference w:type="first" r:id="rId3"/>
      <w:type w:val="nextPage"/>
      <w:pgSz w:w="11906" w:h="16838"/>
      <w:pgMar w:left="1134" w:right="1134" w:gutter="0" w:header="709" w:top="1134" w:footer="0" w:bottom="1134"/>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01"/>
    <w:family w:val="swiss"/>
    <w:pitch w:val="default"/>
  </w:font>
  <w:font w:name="Times New Roman">
    <w:charset w:val="01"/>
    <w:family w:val="swiss"/>
    <w:pitch w:val="default"/>
  </w:font>
  <w:font w:name="Verdana">
    <w:charset w:val="01"/>
    <w:family w:val="swiss"/>
    <w:pitch w:val="default"/>
  </w:font>
  <w:font w:name="Cambria">
    <w:charset w:val="01"/>
    <w:family w:val="swiss"/>
    <w:pitch w:val="default"/>
  </w:font>
  <w:font w:name="Courier New">
    <w:charset w:val="01"/>
    <w:family w:val="swiss"/>
    <w:pitch w:val="default"/>
  </w:font>
  <w:font w:name="Wingdings">
    <w:charset w:val="01"/>
    <w:family w:val="swiss"/>
    <w:pitch w:val="default"/>
  </w:font>
  <w:font w:name="Symbol">
    <w:charset w:val="01"/>
    <w:family w:val="swiss"/>
    <w:pitch w:val="default"/>
  </w:font>
  <w:font w:name="Tahoma">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0" w:right="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701" w:leader="none"/>
      </w:tabs>
      <w:ind w:left="0" w:right="0" w:firstLine="1418"/>
      <w:jc w:val="both"/>
      <w:rPr/>
    </w:pPr>
    <w:r>
      <w:drawing>
        <wp:anchor behindDoc="1" distT="0" distB="0" distL="0" distR="0" simplePos="0" locked="0" layoutInCell="0" allowOverlap="1" relativeHeight="2">
          <wp:simplePos x="0" y="0"/>
          <wp:positionH relativeFrom="column">
            <wp:align>left</wp:align>
          </wp:positionH>
          <wp:positionV relativeFrom="paragraph">
            <wp:posOffset>27940</wp:posOffset>
          </wp:positionV>
          <wp:extent cx="920750" cy="1025525"/>
          <wp:effectExtent l="0" t="0" r="0" b="0"/>
          <wp:wrapNone/>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1"/>
                  <a:srcRect l="-430" t="-367" r="-430" b="-367"/>
                  <a:stretch>
                    <a:fillRect/>
                  </a:stretch>
                </pic:blipFill>
                <pic:spPr bwMode="auto">
                  <a:xfrm>
                    <a:off x="0" y="0"/>
                    <a:ext cx="920750" cy="1025525"/>
                  </a:xfrm>
                  <a:prstGeom prst="rect">
                    <a:avLst/>
                  </a:prstGeom>
                </pic:spPr>
              </pic:pic>
            </a:graphicData>
          </a:graphic>
        </wp:anchor>
      </w:drawing>
    </w:r>
    <w:r>
      <w:rPr>
        <w:rFonts w:cs="Arial" w:ascii="Arial" w:hAnsi="Arial"/>
        <w:sz w:val="48"/>
        <w:szCs w:val="48"/>
      </w:rPr>
      <w:tab/>
      <w:t xml:space="preserve">Město </w:t>
    </w:r>
    <w:r>
      <w:rPr>
        <w:rFonts w:cs="Arial" w:ascii="Arial" w:hAnsi="Arial"/>
        <w:sz w:val="44"/>
        <w:szCs w:val="44"/>
      </w:rPr>
      <w:t>Nové Město na Moravě</w:t>
    </w:r>
  </w:p>
  <w:p>
    <w:pPr>
      <w:pStyle w:val="Normal"/>
      <w:tabs>
        <w:tab w:val="clear" w:pos="709"/>
        <w:tab w:val="left" w:pos="1701" w:leader="none"/>
      </w:tabs>
      <w:jc w:val="both"/>
      <w:rPr>
        <w:rFonts w:ascii="Arial" w:hAnsi="Arial" w:cs="Arial"/>
        <w:sz w:val="12"/>
        <w:szCs w:val="12"/>
      </w:rPr>
    </w:pPr>
    <w:r>
      <w:rPr>
        <w:rFonts w:cs="Arial" w:ascii="Arial" w:hAnsi="Arial"/>
        <w:sz w:val="12"/>
        <w:szCs w:val="12"/>
      </w:rPr>
    </w:r>
  </w:p>
  <w:p>
    <w:pPr>
      <w:pStyle w:val="Normal"/>
      <w:tabs>
        <w:tab w:val="clear" w:pos="709"/>
        <w:tab w:val="left" w:pos="1701" w:leader="none"/>
      </w:tabs>
      <w:ind w:left="0" w:right="0" w:firstLine="708"/>
      <w:jc w:val="both"/>
      <w:rPr>
        <w:rFonts w:ascii="Arial" w:hAnsi="Arial" w:cs="Arial"/>
      </w:rPr>
    </w:pPr>
    <w:r>
      <w:rPr>
        <w:rFonts w:cs="Arial" w:ascii="Arial" w:hAnsi="Arial"/>
      </w:rPr>
      <w:tab/>
      <w:t xml:space="preserve">Zastupitelstvo města </w:t>
    </w:r>
  </w:p>
  <w:p>
    <w:pPr>
      <w:pStyle w:val="Normal"/>
      <w:tabs>
        <w:tab w:val="clear" w:pos="709"/>
        <w:tab w:val="left" w:pos="1701" w:leader="none"/>
      </w:tabs>
      <w:ind w:left="0" w:right="0" w:firstLine="708"/>
      <w:jc w:val="both"/>
      <w:rPr>
        <w:rFonts w:ascii="Arial" w:hAnsi="Arial" w:cs="Arial"/>
        <w:sz w:val="24"/>
        <w:szCs w:val="24"/>
      </w:rPr>
    </w:pPr>
    <w:r>
      <w:rPr>
        <w:rFonts w:cs="Arial" w:ascii="Arial" w:hAnsi="Arial"/>
        <w:sz w:val="24"/>
        <w:szCs w:val="24"/>
      </w:rPr>
    </w:r>
  </w:p>
  <w:p>
    <w:pPr>
      <w:pStyle w:val="Normal"/>
      <w:tabs>
        <w:tab w:val="clear" w:pos="709"/>
        <w:tab w:val="left" w:pos="1701" w:leader="none"/>
      </w:tabs>
      <w:jc w:val="both"/>
      <w:rPr/>
    </w:pPr>
    <w:r>
      <w:rPr>
        <w:rFonts w:cs="Arial" w:ascii="Arial" w:hAnsi="Arial"/>
        <w:sz w:val="24"/>
        <w:szCs w:val="24"/>
      </w:rPr>
      <w:tab/>
    </w:r>
    <w:r>
      <w:rPr>
        <w:rFonts w:cs="Arial" w:ascii="Arial" w:hAnsi="Arial"/>
        <w:sz w:val="16"/>
        <w:szCs w:val="16"/>
      </w:rPr>
      <w:t>Vratislavovo nám. 103,</w:t>
    </w:r>
  </w:p>
  <w:p>
    <w:pPr>
      <w:pStyle w:val="Normal"/>
      <w:tabs>
        <w:tab w:val="clear" w:pos="709"/>
        <w:tab w:val="left" w:pos="1701" w:leader="none"/>
      </w:tabs>
      <w:ind w:left="0" w:right="0" w:firstLine="708"/>
      <w:jc w:val="both"/>
      <w:rPr>
        <w:rFonts w:ascii="Arial" w:hAnsi="Arial" w:cs="Arial"/>
        <w:sz w:val="16"/>
        <w:szCs w:val="16"/>
      </w:rPr>
    </w:pPr>
    <w:r>
      <w:rPr>
        <w:rFonts w:cs="Arial" w:ascii="Arial" w:hAnsi="Arial"/>
        <w:sz w:val="16"/>
        <w:szCs w:val="16"/>
      </w:rPr>
      <w:tab/>
      <w:t xml:space="preserve">592 31 Nové Město na Moravě  </w:t>
    </w:r>
  </w:p>
  <w:p>
    <w:pPr>
      <w:pStyle w:val="Zhlav"/>
      <w:ind w:left="0" w:right="0" w:hanging="0"/>
      <w:rPr>
        <w:rFonts w:ascii="Arial" w:hAnsi="Arial" w:cs="Arial"/>
        <w:sz w:val="16"/>
        <w:szCs w:val="16"/>
      </w:rPr>
    </w:pPr>
    <w:r>
      <w:rPr>
        <w:rFonts w:cs="Arial" w:ascii="Arial" w:hAnsi="Arial"/>
        <w:sz w:val="16"/>
        <w:szCs w:val="16"/>
      </w:rPr>
    </w:r>
  </w:p>
  <w:p>
    <w:pPr>
      <w:pStyle w:val="Zhlav"/>
      <w:ind w:left="0" w:right="0" w:hanging="0"/>
      <w:rPr>
        <w:rFonts w:ascii="Arial" w:hAnsi="Arial" w:cs="Arial"/>
        <w:sz w:val="16"/>
        <w:szCs w:val="16"/>
      </w:rPr>
    </w:pPr>
    <w:r>
      <w:rPr>
        <w:rFonts w:cs="Arial" w:ascii="Arial" w:hAnsi="Arial"/>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Lucida Sans"/>
        <w:sz w:val="22"/>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Nadpis1">
    <w:name w:val="Heading 1"/>
    <w:basedOn w:val="Normal"/>
    <w:next w:val="Tlotextu"/>
    <w:qFormat/>
    <w:pPr>
      <w:keepNext w:val="true"/>
      <w:numPr>
        <w:ilvl w:val="0"/>
        <w:numId w:val="1"/>
      </w:numPr>
      <w:jc w:val="center"/>
      <w:outlineLvl w:val="0"/>
    </w:pPr>
    <w:rPr>
      <w:sz w:val="24"/>
    </w:rPr>
  </w:style>
  <w:style w:type="paragraph" w:styleId="Nadpis2">
    <w:name w:val="Heading 2"/>
    <w:basedOn w:val="Normal"/>
    <w:next w:val="Tlotextu"/>
    <w:qFormat/>
    <w:pPr>
      <w:keepNext w:val="true"/>
      <w:numPr>
        <w:ilvl w:val="1"/>
        <w:numId w:val="1"/>
      </w:numPr>
      <w:jc w:val="center"/>
      <w:outlineLvl w:val="1"/>
    </w:pPr>
    <w:rPr>
      <w:rFonts w:ascii="Verdana" w:hAnsi="Verdana" w:cs="Verdana"/>
      <w:b/>
      <w:color w:val="000000"/>
    </w:rPr>
  </w:style>
  <w:style w:type="paragraph" w:styleId="Nadpis3">
    <w:name w:val="Heading 3"/>
    <w:basedOn w:val="Normal"/>
    <w:next w:val="Tlotextu"/>
    <w:qFormat/>
    <w:pPr>
      <w:keepNext w:val="true"/>
      <w:numPr>
        <w:ilvl w:val="2"/>
        <w:numId w:val="1"/>
      </w:numPr>
      <w:jc w:val="center"/>
      <w:outlineLvl w:val="2"/>
    </w:pPr>
    <w:rPr>
      <w:b/>
      <w:sz w:val="24"/>
    </w:rPr>
  </w:style>
  <w:style w:type="paragraph" w:styleId="Nadpis4">
    <w:name w:val="Heading 4"/>
    <w:basedOn w:val="Normal"/>
    <w:next w:val="Tlotextu"/>
    <w:qFormat/>
    <w:pPr>
      <w:keepNext w:val="true"/>
      <w:numPr>
        <w:ilvl w:val="3"/>
        <w:numId w:val="1"/>
      </w:numPr>
      <w:outlineLvl w:val="3"/>
    </w:pPr>
    <w:rPr>
      <w:b/>
      <w:sz w:val="24"/>
    </w:rPr>
  </w:style>
  <w:style w:type="paragraph" w:styleId="Nadpis5">
    <w:name w:val="Heading 5"/>
    <w:basedOn w:val="Normal"/>
    <w:next w:val="Tlotextu"/>
    <w:qFormat/>
    <w:pPr>
      <w:keepNext w:val="true"/>
      <w:numPr>
        <w:ilvl w:val="4"/>
        <w:numId w:val="1"/>
      </w:numPr>
      <w:jc w:val="both"/>
      <w:outlineLvl w:val="4"/>
    </w:pPr>
    <w:rPr>
      <w:rFonts w:ascii="Verdana" w:hAnsi="Verdana" w:cs="Verdana"/>
      <w:b/>
      <w:sz w:val="24"/>
    </w:rPr>
  </w:style>
  <w:style w:type="paragraph" w:styleId="Nadpis6">
    <w:name w:val="Heading 6"/>
    <w:basedOn w:val="Normal"/>
    <w:next w:val="Tlotextu"/>
    <w:qFormat/>
    <w:pPr>
      <w:keepNext w:val="true"/>
      <w:numPr>
        <w:ilvl w:val="5"/>
        <w:numId w:val="1"/>
      </w:numPr>
      <w:jc w:val="center"/>
      <w:outlineLvl w:val="5"/>
    </w:pPr>
    <w:rPr>
      <w:rFonts w:ascii="Verdana" w:hAnsi="Verdana" w:cs="Verdana"/>
      <w:b/>
      <w:color w:val="000000"/>
      <w:sz w:val="24"/>
    </w:rPr>
  </w:style>
  <w:style w:type="paragraph" w:styleId="Nadpis7">
    <w:name w:val="Heading 7"/>
    <w:basedOn w:val="Normal"/>
    <w:next w:val="Tlotextu"/>
    <w:qFormat/>
    <w:pPr>
      <w:keepNext w:val="true"/>
      <w:numPr>
        <w:ilvl w:val="6"/>
        <w:numId w:val="1"/>
      </w:numPr>
      <w:ind w:left="708" w:right="0" w:hanging="0"/>
      <w:outlineLvl w:val="6"/>
    </w:pPr>
    <w:rPr>
      <w:sz w:val="24"/>
      <w:u w:val="single"/>
    </w:rPr>
  </w:style>
  <w:style w:type="paragraph" w:styleId="Nadpis8">
    <w:name w:val="Heading 8"/>
    <w:basedOn w:val="Normal"/>
    <w:next w:val="Tlotextu"/>
    <w:qFormat/>
    <w:pPr>
      <w:keepNext w:val="true"/>
      <w:numPr>
        <w:ilvl w:val="7"/>
        <w:numId w:val="1"/>
      </w:numPr>
      <w:outlineLvl w:val="7"/>
    </w:pPr>
    <w:rPr>
      <w:sz w:val="24"/>
    </w:rPr>
  </w:style>
  <w:style w:type="paragraph" w:styleId="Nadpis9">
    <w:name w:val="Heading 9"/>
    <w:basedOn w:val="Normal"/>
    <w:next w:val="Normal"/>
    <w:qFormat/>
    <w:pPr>
      <w:keepNext w:val="true"/>
      <w:keepLines/>
      <w:suppressAutoHyphens w:val="false"/>
      <w:spacing w:before="40" w:after="0"/>
      <w:jc w:val="both"/>
      <w:outlineLvl w:val="8"/>
    </w:pPr>
    <w:rPr>
      <w:rFonts w:ascii="Cambria" w:hAnsi="Cambria" w:cs="Cambria"/>
      <w:i/>
      <w:iCs/>
      <w:color w:val="272727"/>
      <w:sz w:val="21"/>
      <w:szCs w:val="21"/>
      <w:lang w:val="cs-CZ"/>
    </w:rPr>
  </w:style>
  <w:style w:type="character" w:styleId="WW8Num2z0">
    <w:name w:val="WW8Num2z0"/>
    <w:qFormat/>
    <w:rPr>
      <w:rFonts w:ascii="Arial" w:hAnsi="Arial" w:cs="Arial"/>
      <w:sz w:val="22"/>
      <w:szCs w:val="22"/>
    </w:rPr>
  </w:style>
  <w:style w:type="character" w:styleId="WW8Num3z0">
    <w:name w:val="WW8Num3z0"/>
    <w:qFormat/>
    <w:rPr/>
  </w:style>
  <w:style w:type="character" w:styleId="WW8Num4z0">
    <w:name w:val="WW8Num4z0"/>
    <w:qFormat/>
    <w:rPr>
      <w:b w:val="false"/>
      <w:i w:val="false"/>
      <w:strike w:val="false"/>
      <w:dstrike w:val="false"/>
      <w:shadow w:val="false"/>
      <w:position w:val="0"/>
      <w:sz w:val="22"/>
      <w:sz w:val="22"/>
      <w:vertAlign w:val="baseline"/>
    </w:rPr>
  </w:style>
  <w:style w:type="character" w:styleId="WW8Num4z1">
    <w:name w:val="WW8Num4z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bCs w:val="false"/>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i w:val="false"/>
      <w:strike w:val="false"/>
      <w:dstrike w:val="false"/>
      <w:shadow w:val="false"/>
      <w:position w:val="0"/>
      <w:sz w:val="24"/>
      <w:sz w:val="24"/>
      <w:szCs w:val="24"/>
      <w:vertAlign w:val="baselin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cs="Times New Roman"/>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Times New Roman"/>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Arial" w:hAnsi="Arial" w:cs="Arial"/>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Arial" w:hAnsi="Arial" w:cs="Arial"/>
      <w:sz w:val="22"/>
      <w:szCs w:val="22"/>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Arial" w:hAnsi="Arial" w:cs="Arial"/>
      <w:sz w:val="22"/>
      <w:szCs w:val="22"/>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Arial" w:hAnsi="Arial" w:cs="Arial"/>
      <w:sz w:val="22"/>
      <w:szCs w:val="22"/>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cs="Arial"/>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val="false"/>
      <w:bCs w:val="false"/>
    </w:rPr>
  </w:style>
  <w:style w:type="character" w:styleId="WW8Num22z1">
    <w:name w:val="WW8Num22z1"/>
    <w:qFormat/>
    <w:rPr/>
  </w:style>
  <w:style w:type="character" w:styleId="WW8Num23z0">
    <w:name w:val="WW8Num23z0"/>
    <w:qFormat/>
    <w:rPr>
      <w:rFonts w:ascii="Arial" w:hAnsi="Arial" w:cs="Arial"/>
      <w:sz w:val="22"/>
      <w:szCs w:val="22"/>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sz w:val="22"/>
      <w:szCs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Arial" w:hAnsi="Arial" w:eastAsia="Times New Roman" w:cs="Aria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Arial" w:hAnsi="Arial" w:cs="Arial"/>
      <w:sz w:val="22"/>
      <w:szCs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Arial" w:hAnsi="Arial" w:cs="Arial"/>
      <w:sz w:val="22"/>
      <w:szCs w:val="22"/>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eastAsia="Times New Roman" w:cs="Arial"/>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b w:val="false"/>
      <w:i w:val="false"/>
      <w:strike w:val="false"/>
      <w:dstrike w:val="false"/>
      <w:shadow w:val="false"/>
      <w:position w:val="0"/>
      <w:sz w:val="22"/>
      <w:sz w:val="22"/>
      <w:vertAlign w:val="baseline"/>
    </w:rPr>
  </w:style>
  <w:style w:type="character" w:styleId="WW8Num30z1">
    <w:name w:val="WW8Num30z1"/>
    <w:qFormat/>
    <w:rPr/>
  </w:style>
  <w:style w:type="character" w:styleId="WW8Num31z0">
    <w:name w:val="WW8Num31z0"/>
    <w:qFormat/>
    <w:rPr>
      <w:rFonts w:ascii="Arial" w:hAnsi="Arial" w:cs="Arial"/>
      <w:sz w:val="22"/>
      <w:szCs w:val="22"/>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Arial" w:hAnsi="Arial" w:cs="Arial"/>
      <w:sz w:val="22"/>
      <w:szCs w:val="22"/>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Arial" w:hAnsi="Arial" w:cs="Arial"/>
      <w:sz w:val="22"/>
      <w:szCs w:val="22"/>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Standardnpsmoodstavce">
    <w:name w:val="Standardní písmo odstavce"/>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Standardnpsmoodstavce1">
    <w:name w:val="Standardní písmo odstavce1"/>
    <w:qFormat/>
    <w:rPr/>
  </w:style>
  <w:style w:type="character" w:styleId="Pagenumber">
    <w:name w:val="page number"/>
    <w:basedOn w:val="Standardnpsmoodstavce1"/>
    <w:qFormat/>
    <w:rPr/>
  </w:style>
  <w:style w:type="character" w:styleId="TextpoznpodarouChar">
    <w:name w:val="Text pozn. pod čarou Char"/>
    <w:qFormat/>
    <w:rPr>
      <w:color w:val="00000A"/>
    </w:rPr>
  </w:style>
  <w:style w:type="character" w:styleId="Znakypropoznmkupodarou">
    <w:name w:val="Znaky pro poznámku pod čarou"/>
    <w:qFormat/>
    <w:rPr>
      <w:vertAlign w:val="superscript"/>
    </w:rPr>
  </w:style>
  <w:style w:type="character" w:styleId="ZhlavChar">
    <w:name w:val="Záhlaví Char"/>
    <w:qFormat/>
    <w:rPr>
      <w:color w:val="00000A"/>
      <w:sz w:val="24"/>
    </w:rPr>
  </w:style>
  <w:style w:type="character" w:styleId="TextbublinyChar">
    <w:name w:val="Text bubliny Char"/>
    <w:qFormat/>
    <w:rPr>
      <w:rFonts w:ascii="Tahoma" w:hAnsi="Tahoma" w:cs="Tahoma"/>
      <w:color w:val="00000A"/>
      <w:sz w:val="16"/>
      <w:szCs w:val="16"/>
    </w:rPr>
  </w:style>
  <w:style w:type="character" w:styleId="Odkaznakoment">
    <w:name w:val="Odkaz na komentář"/>
    <w:qFormat/>
    <w:rPr>
      <w:sz w:val="16"/>
      <w:szCs w:val="16"/>
    </w:rPr>
  </w:style>
  <w:style w:type="character" w:styleId="TextkomenteChar">
    <w:name w:val="Text komentáře Char"/>
    <w:qFormat/>
    <w:rPr>
      <w:color w:val="00000A"/>
    </w:rPr>
  </w:style>
  <w:style w:type="character" w:styleId="PedmtkomenteChar">
    <w:name w:val="Předmět komentáře Char"/>
    <w:qFormat/>
    <w:rPr>
      <w:b/>
      <w:bCs/>
      <w:color w:val="00000A"/>
    </w:rPr>
  </w:style>
  <w:style w:type="character" w:styleId="Nadpis9Char">
    <w:name w:val="Nadpis 9 Char"/>
    <w:qFormat/>
    <w:rPr>
      <w:rFonts w:ascii="Cambria" w:hAnsi="Cambria" w:cs="Cambria"/>
      <w:i/>
      <w:iCs/>
      <w:color w:val="272727"/>
      <w:sz w:val="21"/>
      <w:szCs w:val="21"/>
      <w:lang w:val="cs-CZ"/>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Strong">
    <w:name w:val="Strong"/>
    <w:qFormat/>
    <w:rPr>
      <w:b/>
      <w:bCs/>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Symbolyproslovn">
    <w:name w:val="Symboly pro číslování"/>
    <w:qFormat/>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paragraph" w:styleId="Nadpis">
    <w:name w:val="Nadpis"/>
    <w:basedOn w:val="Normal"/>
    <w:next w:val="Tlotextu"/>
    <w:qFormat/>
    <w:pPr>
      <w:keepNext w:val="true"/>
      <w:numPr>
        <w:ilvl w:val="0"/>
        <w:numId w:val="0"/>
      </w:numPr>
      <w:spacing w:before="240" w:after="120"/>
      <w:ind w:left="0" w:right="0" w:hanging="0"/>
    </w:pPr>
    <w:rPr>
      <w:rFonts w:ascii="Arial" w:hAnsi="Arial" w:eastAsia="Lucida Sans Unicode" w:cs="Tahoma"/>
      <w:sz w:val="28"/>
      <w:szCs w:val="28"/>
    </w:rPr>
  </w:style>
  <w:style w:type="paragraph" w:styleId="Tlotextu">
    <w:name w:val="Body Text"/>
    <w:basedOn w:val="Normal"/>
    <w:pPr>
      <w:numPr>
        <w:ilvl w:val="0"/>
        <w:numId w:val="0"/>
      </w:numPr>
      <w:spacing w:before="0" w:after="120"/>
      <w:ind w:left="0" w:right="0" w:hanging="0"/>
    </w:pPr>
    <w:rPr>
      <w:rFonts w:ascii="Verdana" w:hAnsi="Verdana" w:cs="Verdana"/>
    </w:rPr>
  </w:style>
  <w:style w:type="paragraph" w:styleId="Seznam">
    <w:name w:val="List"/>
    <w:basedOn w:val="Tlotextu"/>
    <w:pPr>
      <w:numPr>
        <w:ilvl w:val="0"/>
        <w:numId w:val="0"/>
      </w:numPr>
      <w:ind w:left="0" w:right="0" w:hanging="0"/>
    </w:pPr>
    <w:rPr>
      <w:rFonts w:cs="Tahoma"/>
    </w:rPr>
  </w:style>
  <w:style w:type="paragraph" w:styleId="Popisek">
    <w:name w:val="Caption"/>
    <w:basedOn w:val="Normal"/>
    <w:qFormat/>
    <w:pPr>
      <w:numPr>
        <w:ilvl w:val="0"/>
        <w:numId w:val="0"/>
      </w:numPr>
      <w:suppressLineNumbers/>
      <w:spacing w:before="120" w:after="120"/>
      <w:ind w:left="0" w:right="0" w:hanging="0"/>
    </w:pPr>
    <w:rPr>
      <w:rFonts w:cs="Tahoma"/>
      <w:i/>
      <w:iCs/>
      <w:sz w:val="24"/>
      <w:szCs w:val="24"/>
    </w:rPr>
  </w:style>
  <w:style w:type="paragraph" w:styleId="Rejstk">
    <w:name w:val="Rejstřík"/>
    <w:basedOn w:val="Normal"/>
    <w:qFormat/>
    <w:pPr>
      <w:numPr>
        <w:ilvl w:val="0"/>
        <w:numId w:val="0"/>
      </w:numPr>
      <w:suppressLineNumbers/>
      <w:ind w:left="0" w:right="0" w:hanging="0"/>
    </w:pPr>
    <w:rPr>
      <w:rFonts w:cs="Tahoma"/>
    </w:rPr>
  </w:style>
  <w:style w:type="paragraph" w:styleId="Nzev">
    <w:name w:val="Title"/>
    <w:basedOn w:val="Normal"/>
    <w:next w:val="Podtitul"/>
    <w:qFormat/>
    <w:pPr>
      <w:numPr>
        <w:ilvl w:val="0"/>
        <w:numId w:val="0"/>
      </w:numPr>
      <w:ind w:left="0" w:right="0" w:hanging="0"/>
      <w:jc w:val="center"/>
    </w:pPr>
    <w:rPr>
      <w:rFonts w:ascii="Verdana" w:hAnsi="Verdana" w:cs="Verdana"/>
      <w:b/>
      <w:bCs/>
      <w:sz w:val="36"/>
      <w:szCs w:val="36"/>
    </w:rPr>
  </w:style>
  <w:style w:type="paragraph" w:styleId="Podtitul">
    <w:name w:val="Subtitle"/>
    <w:basedOn w:val="Nadpis"/>
    <w:next w:val="Tlotextu"/>
    <w:qFormat/>
    <w:pPr>
      <w:numPr>
        <w:ilvl w:val="0"/>
        <w:numId w:val="0"/>
      </w:numPr>
      <w:ind w:left="0" w:right="0" w:hanging="0"/>
      <w:jc w:val="center"/>
    </w:pPr>
    <w:rPr>
      <w:i/>
      <w:iCs/>
      <w:sz w:val="28"/>
      <w:szCs w:val="28"/>
    </w:rPr>
  </w:style>
  <w:style w:type="paragraph" w:styleId="Zkladntext21">
    <w:name w:val="Základní text 21"/>
    <w:basedOn w:val="Normal"/>
    <w:qFormat/>
    <w:pPr>
      <w:numPr>
        <w:ilvl w:val="0"/>
        <w:numId w:val="0"/>
      </w:numPr>
      <w:ind w:left="0" w:right="0" w:hanging="0"/>
      <w:jc w:val="center"/>
    </w:pPr>
    <w:rPr>
      <w:rFonts w:ascii="Verdana" w:hAnsi="Verdana" w:cs="Verdana"/>
      <w:b/>
    </w:rPr>
  </w:style>
  <w:style w:type="paragraph" w:styleId="Zkladntext31">
    <w:name w:val="Základní text 31"/>
    <w:basedOn w:val="Normal"/>
    <w:qFormat/>
    <w:pPr>
      <w:numPr>
        <w:ilvl w:val="0"/>
        <w:numId w:val="0"/>
      </w:numPr>
      <w:ind w:left="0" w:right="0" w:hanging="0"/>
    </w:pPr>
    <w:rPr>
      <w:rFonts w:ascii="Verdana" w:hAnsi="Verdana" w:cs="Verdana"/>
      <w:b/>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hlav">
    <w:name w:val="Header"/>
    <w:basedOn w:val="Normal"/>
    <w:pPr>
      <w:numPr>
        <w:ilvl w:val="0"/>
        <w:numId w:val="0"/>
      </w:numPr>
      <w:suppressLineNumbers/>
      <w:tabs>
        <w:tab w:val="clear" w:pos="709"/>
        <w:tab w:val="center" w:pos="4536" w:leader="none"/>
        <w:tab w:val="right" w:pos="9072" w:leader="none"/>
      </w:tabs>
      <w:ind w:left="0" w:right="0" w:hanging="0"/>
    </w:pPr>
    <w:rPr>
      <w:sz w:val="24"/>
      <w:lang w:val="cs-CZ"/>
    </w:rPr>
  </w:style>
  <w:style w:type="paragraph" w:styleId="Odsazentlatextu">
    <w:name w:val="Body Text Indent"/>
    <w:basedOn w:val="Normal"/>
    <w:pPr>
      <w:numPr>
        <w:ilvl w:val="0"/>
        <w:numId w:val="0"/>
      </w:numPr>
      <w:ind w:left="4248" w:right="0" w:hanging="4248"/>
    </w:pPr>
    <w:rPr>
      <w:sz w:val="24"/>
    </w:rPr>
  </w:style>
  <w:style w:type="paragraph" w:styleId="Zpat">
    <w:name w:val="Footer"/>
    <w:basedOn w:val="Normal"/>
    <w:pPr>
      <w:numPr>
        <w:ilvl w:val="0"/>
        <w:numId w:val="0"/>
      </w:numPr>
      <w:suppressLineNumbers/>
      <w:tabs>
        <w:tab w:val="clear" w:pos="709"/>
        <w:tab w:val="center" w:pos="4536" w:leader="none"/>
        <w:tab w:val="right" w:pos="9072" w:leader="none"/>
      </w:tabs>
      <w:ind w:left="0" w:right="0" w:hanging="0"/>
    </w:pPr>
    <w:rPr/>
  </w:style>
  <w:style w:type="paragraph" w:styleId="DocumentMap">
    <w:name w:val="Document Map"/>
    <w:basedOn w:val="Normal"/>
    <w:qFormat/>
    <w:pPr>
      <w:numPr>
        <w:ilvl w:val="0"/>
        <w:numId w:val="0"/>
      </w:numPr>
      <w:shd w:val="clear" w:fill="000080"/>
      <w:ind w:left="0" w:right="0" w:hanging="0"/>
    </w:pPr>
    <w:rPr>
      <w:rFonts w:ascii="Tahoma" w:hAnsi="Tahoma" w:cs="Tahoma"/>
    </w:rPr>
  </w:style>
  <w:style w:type="paragraph" w:styleId="Obsahrmce">
    <w:name w:val="Obsah rámce"/>
    <w:basedOn w:val="Tlotextu"/>
    <w:qFormat/>
    <w:pPr>
      <w:numPr>
        <w:ilvl w:val="0"/>
        <w:numId w:val="0"/>
      </w:numPr>
      <w:ind w:left="0" w:right="0" w:hanging="0"/>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Poznmkapodarou">
    <w:name w:val="Footnote Text"/>
    <w:basedOn w:val="Normal"/>
    <w:pPr/>
    <w:rPr>
      <w:lang w:val="cs-CZ"/>
    </w:rPr>
  </w:style>
  <w:style w:type="paragraph" w:styleId="Odstavecseseznamem">
    <w:name w:val="Odstavec se seznamem"/>
    <w:basedOn w:val="Normal"/>
    <w:qFormat/>
    <w:pPr>
      <w:ind w:left="708" w:right="0" w:hanging="0"/>
    </w:pPr>
    <w:rPr/>
  </w:style>
  <w:style w:type="paragraph" w:styleId="Nzvylnk">
    <w:name w:val="Názvy článků"/>
    <w:basedOn w:val="Normal"/>
    <w:qFormat/>
    <w:pPr>
      <w:keepNext w:val="true"/>
      <w:keepLines/>
      <w:suppressAutoHyphens w:val="false"/>
      <w:spacing w:before="60" w:after="160"/>
      <w:jc w:val="center"/>
    </w:pPr>
    <w:rPr>
      <w:b/>
      <w:bCs/>
      <w:color w:val="000000"/>
      <w:sz w:val="24"/>
    </w:rPr>
  </w:style>
  <w:style w:type="paragraph" w:styleId="Nzevzkona">
    <w:name w:val="název zákona"/>
    <w:basedOn w:val="Nzev"/>
    <w:qFormat/>
    <w:pPr>
      <w:suppressAutoHyphens w:val="false"/>
      <w:spacing w:before="240" w:after="60"/>
      <w:outlineLvl w:val="0"/>
    </w:pPr>
    <w:rPr>
      <w:rFonts w:ascii="Cambria" w:hAnsi="Cambria" w:cs="Cambria"/>
      <w:color w:val="000000"/>
      <w:kern w:val="2"/>
      <w:sz w:val="32"/>
      <w:szCs w:val="32"/>
    </w:rPr>
  </w:style>
  <w:style w:type="paragraph" w:styleId="Slalnk">
    <w:name w:val="Čísla článků"/>
    <w:basedOn w:val="Normal"/>
    <w:qFormat/>
    <w:pPr>
      <w:keepNext w:val="true"/>
      <w:keepLines/>
      <w:suppressAutoHyphens w:val="false"/>
      <w:spacing w:before="360" w:after="60"/>
      <w:jc w:val="center"/>
    </w:pPr>
    <w:rPr>
      <w:b/>
      <w:bCs/>
      <w:color w:val="000000"/>
      <w:sz w:val="24"/>
    </w:rPr>
  </w:style>
  <w:style w:type="paragraph" w:styleId="Oddstavcevlncch">
    <w:name w:val="Oddstavce v článcích"/>
    <w:basedOn w:val="Normal"/>
    <w:next w:val="Normal"/>
    <w:qFormat/>
    <w:pPr>
      <w:keepLines/>
      <w:numPr>
        <w:ilvl w:val="0"/>
        <w:numId w:val="2"/>
      </w:numPr>
      <w:suppressAutoHyphens w:val="false"/>
      <w:spacing w:before="0" w:after="60"/>
      <w:jc w:val="both"/>
    </w:pPr>
    <w:rPr>
      <w:color w:val="000000"/>
      <w:sz w:val="24"/>
      <w:szCs w:val="24"/>
    </w:rPr>
  </w:style>
  <w:style w:type="paragraph" w:styleId="Textbubliny">
    <w:name w:val="Text bubliny"/>
    <w:basedOn w:val="Normal"/>
    <w:qFormat/>
    <w:pPr/>
    <w:rPr>
      <w:rFonts w:ascii="Tahoma" w:hAnsi="Tahoma" w:cs="Tahoma"/>
      <w:sz w:val="16"/>
      <w:szCs w:val="16"/>
      <w:lang w:val="cs-CZ"/>
    </w:rPr>
  </w:style>
  <w:style w:type="paragraph" w:styleId="Textkomente">
    <w:name w:val="Text komentáře"/>
    <w:basedOn w:val="Normal"/>
    <w:qFormat/>
    <w:pPr/>
    <w:rPr>
      <w:lang w:val="cs-CZ"/>
    </w:rPr>
  </w:style>
  <w:style w:type="paragraph" w:styleId="Pedmtkomente">
    <w:name w:val="Předmět komentáře"/>
    <w:basedOn w:val="Textkomente"/>
    <w:next w:val="Textkomente"/>
    <w:qFormat/>
    <w:pPr/>
    <w:rPr>
      <w:b/>
      <w:bCs/>
    </w:rPr>
  </w:style>
  <w:style w:type="paragraph" w:styleId="Revize">
    <w:name w:val="Revize"/>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Paragraf">
    <w:name w:val="Paragraf"/>
    <w:basedOn w:val="Normal"/>
    <w:next w:val="Textodstavce"/>
    <w:qFormat/>
    <w:pPr>
      <w:keepNext w:val="true"/>
      <w:keepLines/>
      <w:suppressAutoHyphens w:val="false"/>
      <w:spacing w:before="240" w:after="0"/>
      <w:jc w:val="center"/>
      <w:outlineLvl w:val="5"/>
    </w:pPr>
    <w:rPr>
      <w:color w:val="000000"/>
      <w:sz w:val="24"/>
    </w:rPr>
  </w:style>
  <w:style w:type="paragraph" w:styleId="Lnek">
    <w:name w:val="Článek"/>
    <w:basedOn w:val="Normal"/>
    <w:next w:val="Textodstavce"/>
    <w:qFormat/>
    <w:pPr>
      <w:keepNext w:val="true"/>
      <w:keepLines/>
      <w:suppressAutoHyphens w:val="false"/>
      <w:spacing w:before="240" w:after="0"/>
      <w:jc w:val="center"/>
      <w:outlineLvl w:val="5"/>
    </w:pPr>
    <w:rPr>
      <w:color w:val="000000"/>
      <w:sz w:val="24"/>
    </w:rPr>
  </w:style>
  <w:style w:type="paragraph" w:styleId="Textbodu">
    <w:name w:val="Text bodu"/>
    <w:basedOn w:val="Normal"/>
    <w:qFormat/>
    <w:pPr>
      <w:tabs>
        <w:tab w:val="clear" w:pos="709"/>
        <w:tab w:val="left" w:pos="994" w:leader="none"/>
      </w:tabs>
      <w:suppressAutoHyphens w:val="false"/>
      <w:ind w:left="994" w:right="0" w:hanging="426"/>
      <w:jc w:val="both"/>
      <w:outlineLvl w:val="8"/>
    </w:pPr>
    <w:rPr>
      <w:color w:val="000000"/>
      <w:sz w:val="24"/>
    </w:rPr>
  </w:style>
  <w:style w:type="paragraph" w:styleId="Textpsmene">
    <w:name w:val="Text písmene"/>
    <w:basedOn w:val="Normal"/>
    <w:qFormat/>
    <w:pPr>
      <w:tabs>
        <w:tab w:val="clear" w:pos="709"/>
        <w:tab w:val="left" w:pos="425" w:leader="none"/>
      </w:tabs>
      <w:suppressAutoHyphens w:val="false"/>
      <w:ind w:left="425" w:right="0" w:hanging="425"/>
      <w:jc w:val="both"/>
      <w:outlineLvl w:val="7"/>
    </w:pPr>
    <w:rPr>
      <w:color w:val="000000"/>
      <w:sz w:val="24"/>
    </w:rPr>
  </w:style>
  <w:style w:type="paragraph" w:styleId="Textodstavce">
    <w:name w:val="Text odstavce"/>
    <w:basedOn w:val="Normal"/>
    <w:qFormat/>
    <w:pPr>
      <w:tabs>
        <w:tab w:val="clear" w:pos="709"/>
        <w:tab w:val="left" w:pos="499" w:leader="none"/>
        <w:tab w:val="left" w:pos="851" w:leader="none"/>
      </w:tabs>
      <w:suppressAutoHyphens w:val="false"/>
      <w:spacing w:before="120" w:after="120"/>
      <w:ind w:left="-283" w:right="0" w:firstLine="425"/>
      <w:jc w:val="both"/>
      <w:outlineLvl w:val="6"/>
    </w:pPr>
    <w:rPr>
      <w:color w:val="000000"/>
      <w:sz w:val="24"/>
    </w:rPr>
  </w:style>
  <w:style w:type="paragraph" w:styleId="Nadpisparagrafu">
    <w:name w:val="Nadpis paragrafu"/>
    <w:basedOn w:val="Paragraf"/>
    <w:next w:val="Textodstavce"/>
    <w:qFormat/>
    <w:pPr>
      <w:numPr>
        <w:ilvl w:val="0"/>
        <w:numId w:val="3"/>
      </w:numPr>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3061</TotalTime>
  <Application>LibreOffice/7.3.5.2$Windows_X86_64 LibreOffice_project/184fe81b8c8c30d8b5082578aee2fed2ea847c01</Application>
  <AppVersion>15.0000</AppVersion>
  <Pages>2</Pages>
  <Words>372</Words>
  <Characters>2256</Characters>
  <CharactersWithSpaces>2623</CharactersWithSpaces>
  <Paragraphs>26</Paragraphs>
  <Company>Město Nové Město na Moravě_x005F_x0000_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2021-04-27T10:41:00Z</dcterms:created>
  <dc:creator>Marcela Kratochvílová</dc:creator>
  <dc:description/>
  <dc:language>cs-CZ</dc:language>
  <cp:lastModifiedBy/>
  <cp:lastPrinted>2016-12-12T14:35:00Z</cp:lastPrinted>
  <dcterms:modified xsi:type="dcterms:W3CDTF">2023-06-29T11:22:01Z</dcterms:modified>
  <cp:revision>14</cp:revision>
  <dc:subject/>
  <dc:title>Obecně závazná vyhláška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