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043" w:rsidRPr="00686CC9" w:rsidRDefault="00D90043" w:rsidP="00D90043">
      <w:pPr>
        <w:spacing w:line="312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vyhláška,</w:t>
      </w:r>
    </w:p>
    <w:p w:rsidR="00D90043" w:rsidRDefault="00D90043" w:rsidP="00D90043">
      <w:pPr>
        <w:spacing w:after="360" w:line="312" w:lineRule="auto"/>
        <w:jc w:val="center"/>
        <w:rPr>
          <w:rFonts w:ascii="Arial" w:hAnsi="Arial" w:cs="Arial"/>
          <w:b/>
        </w:rPr>
      </w:pPr>
      <w:r w:rsidRPr="00AB218D">
        <w:rPr>
          <w:rFonts w:ascii="Arial" w:hAnsi="Arial" w:cs="Arial"/>
          <w:b/>
        </w:rPr>
        <w:t>o místním poplatku za užívání veřejného prostranství</w:t>
      </w:r>
    </w:p>
    <w:p w:rsidR="00D90043" w:rsidRDefault="00D90043" w:rsidP="00D90043">
      <w:pPr>
        <w:spacing w:after="360" w:line="312" w:lineRule="auto"/>
        <w:jc w:val="center"/>
        <w:rPr>
          <w:rFonts w:ascii="Arial" w:hAnsi="Arial" w:cs="Arial"/>
          <w:b/>
          <w:bCs/>
        </w:rPr>
      </w:pPr>
      <w:r w:rsidRPr="009D1535">
        <w:rPr>
          <w:rFonts w:ascii="Arial" w:hAnsi="Arial" w:cs="Arial"/>
          <w:b/>
          <w:bCs/>
        </w:rPr>
        <w:t xml:space="preserve"> </w:t>
      </w:r>
      <w:r w:rsidRPr="002C6592">
        <w:rPr>
          <w:rFonts w:ascii="Arial" w:hAnsi="Arial" w:cs="Arial"/>
          <w:b/>
          <w:bCs/>
        </w:rPr>
        <w:t>Příloha č.1</w:t>
      </w:r>
    </w:p>
    <w:p w:rsidR="00D90043" w:rsidRPr="009D1535" w:rsidRDefault="00742C27" w:rsidP="00742C27">
      <w:pPr>
        <w:spacing w:line="312" w:lineRule="auto"/>
        <w:rPr>
          <w:rFonts w:ascii="Arial" w:hAnsi="Arial" w:cs="Arial"/>
          <w:b/>
        </w:rPr>
      </w:pPr>
      <w:r>
        <w:rPr>
          <w:rFonts w:ascii="Arial" w:hAnsi="Arial"/>
          <w:b/>
          <w:bCs/>
          <w:color w:val="000000"/>
        </w:rPr>
        <w:t xml:space="preserve">Místní část obce </w:t>
      </w:r>
      <w:r w:rsidR="00D90043" w:rsidRPr="002C6592">
        <w:rPr>
          <w:rFonts w:ascii="Arial" w:hAnsi="Arial"/>
          <w:b/>
          <w:bCs/>
          <w:color w:val="000000"/>
        </w:rPr>
        <w:t>Borotice</w:t>
      </w:r>
      <w:r w:rsidR="00D90043" w:rsidRPr="002C6592">
        <w:rPr>
          <w:rFonts w:ascii="Arial" w:hAnsi="Arial"/>
          <w:color w:val="000000"/>
        </w:rPr>
        <w:t xml:space="preserve"> </w:t>
      </w:r>
    </w:p>
    <w:p w:rsidR="00D90043" w:rsidRPr="002C6592" w:rsidRDefault="00742C27" w:rsidP="00D90043">
      <w:pPr>
        <w:pStyle w:val="NormlnIMP"/>
        <w:spacing w:after="113" w:line="240" w:lineRule="auto"/>
        <w:jc w:val="lef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</w:t>
      </w:r>
      <w:r w:rsidR="00D90043" w:rsidRPr="002C6592">
        <w:rPr>
          <w:rFonts w:ascii="Arial" w:hAnsi="Arial"/>
          <w:color w:val="000000"/>
        </w:rPr>
        <w:t>elá náves před kostelem č.p.546/4,546/1,komunikace ke hřbitovu až na katastr Drevniky č.p. 546/2,550,551,Komunikace pod kostelem č.p.546/5,546/7,546/8,546/10,kom.pod skalou v okolí požární nádrže včetně prostoru za mostem až do chatové lokality ve ,,Struhách“ č.p.546/9,547,581,546/13,komunikace v okolí obecního hřiště před a za školou, č.p.54/2,204/2,komunikace od křížku u Mašků až do ,,Ouvar“ na katastr Dražetice II.,p.č.546/12, v prostoru pod a nad domem u Sirotků č.p.47 p.č.567/1,346/1.</w:t>
      </w:r>
    </w:p>
    <w:p w:rsidR="00D90043" w:rsidRPr="002C6592" w:rsidRDefault="00742C27" w:rsidP="00D90043">
      <w:pPr>
        <w:pStyle w:val="NormlnIMP"/>
        <w:spacing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Místní část o</w:t>
      </w:r>
      <w:r w:rsidR="00D90043" w:rsidRPr="002C6592">
        <w:rPr>
          <w:rFonts w:ascii="Arial" w:hAnsi="Arial"/>
          <w:b/>
          <w:bCs/>
          <w:color w:val="000000"/>
        </w:rPr>
        <w:t>bc</w:t>
      </w:r>
      <w:r>
        <w:rPr>
          <w:rFonts w:ascii="Arial" w:hAnsi="Arial"/>
          <w:b/>
          <w:bCs/>
          <w:color w:val="000000"/>
        </w:rPr>
        <w:t>e</w:t>
      </w:r>
      <w:r w:rsidR="00D90043" w:rsidRPr="002C6592">
        <w:rPr>
          <w:rFonts w:ascii="Arial" w:hAnsi="Arial"/>
          <w:b/>
          <w:bCs/>
          <w:color w:val="000000"/>
        </w:rPr>
        <w:t xml:space="preserve"> Hubenov:</w:t>
      </w:r>
    </w:p>
    <w:p w:rsidR="00D90043" w:rsidRPr="002C6592" w:rsidRDefault="00D90043" w:rsidP="00D90043">
      <w:pPr>
        <w:pStyle w:val="NormlnIMP"/>
        <w:spacing w:after="113" w:line="240" w:lineRule="auto"/>
        <w:jc w:val="left"/>
        <w:rPr>
          <w:rFonts w:ascii="Arial" w:hAnsi="Arial"/>
          <w:color w:val="000000"/>
        </w:rPr>
      </w:pPr>
      <w:r w:rsidRPr="002C6592">
        <w:rPr>
          <w:rFonts w:ascii="Arial" w:hAnsi="Arial"/>
          <w:color w:val="000000"/>
        </w:rPr>
        <w:t>Náves v okolí prodejny, kapličky - pod kapličkou, pod Hájkovi, p.č.468/8,571/4,571/2,571/1,578/1,580/3,580/1,564/1,564/3,568,564/4,komunikace směr k chatám zahrádkářů v celém prostoru zahrádkářské osady, také směrem ke Stoulilům p.č.568,71/22,71, až na konec  cesty končící u Sklenářů, komunikace směrem od kapličky do Hubenovské zátoky Slapského jezera včetně odpočívadel a volných prostranství v okolí této komunikace, stará komunikace od transformátoru směrem k výjezdu pod Drevniky, komunikace k Pecharovu mlýnu, až na katastr obce Županovice.p.č.576/1,596,</w:t>
      </w:r>
    </w:p>
    <w:p w:rsidR="00D90043" w:rsidRPr="002C6592" w:rsidRDefault="00742C27" w:rsidP="00D90043">
      <w:pPr>
        <w:pStyle w:val="NormlnIMP"/>
        <w:spacing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Místní část ob</w:t>
      </w:r>
      <w:r w:rsidR="00D90043" w:rsidRPr="002C6592">
        <w:rPr>
          <w:rFonts w:ascii="Arial" w:hAnsi="Arial"/>
          <w:b/>
          <w:bCs/>
          <w:color w:val="000000"/>
        </w:rPr>
        <w:t>c</w:t>
      </w:r>
      <w:r>
        <w:rPr>
          <w:rFonts w:ascii="Arial" w:hAnsi="Arial"/>
          <w:b/>
          <w:bCs/>
          <w:color w:val="000000"/>
        </w:rPr>
        <w:t>e</w:t>
      </w:r>
      <w:r w:rsidR="00D90043" w:rsidRPr="002C6592">
        <w:rPr>
          <w:rFonts w:ascii="Arial" w:hAnsi="Arial"/>
          <w:b/>
          <w:bCs/>
          <w:color w:val="000000"/>
        </w:rPr>
        <w:t xml:space="preserve"> Dražetice:</w:t>
      </w:r>
    </w:p>
    <w:p w:rsidR="00D90043" w:rsidRPr="002C6592" w:rsidRDefault="00D90043" w:rsidP="00D90043">
      <w:pPr>
        <w:pStyle w:val="NormlnIMP"/>
        <w:spacing w:after="113" w:line="240" w:lineRule="auto"/>
        <w:jc w:val="left"/>
        <w:rPr>
          <w:rFonts w:ascii="Arial" w:hAnsi="Arial"/>
          <w:color w:val="000000"/>
        </w:rPr>
      </w:pPr>
      <w:r w:rsidRPr="002C6592">
        <w:rPr>
          <w:rFonts w:ascii="Arial" w:hAnsi="Arial"/>
          <w:color w:val="000000"/>
        </w:rPr>
        <w:t>Komunikace v celém rozsahu na lokalitě ,,Hořice“,náves spodní okolí lípy a autobusovép.č.883/2,1043,132/5,874,875,130/9,876/1,130/8,130/1,61/2,130/6,130/7,878,879,135/1, 135/6,159,134,komunikace a ostatní plochy v okolí požární nádrže a okolí kapličky, před a za parketem a hasičskou zbrojnicí včetně komunikace směrem k Bárovým, ostatní plocha po Maškovou č.p.15 p.č.46,54/4,861/1, včetně komunikace směr ,,Chramiště“ až na katastr D</w:t>
      </w:r>
      <w:r>
        <w:rPr>
          <w:rFonts w:ascii="Arial" w:hAnsi="Arial"/>
          <w:color w:val="000000"/>
        </w:rPr>
        <w:t>r</w:t>
      </w:r>
      <w:r w:rsidRPr="002C6592">
        <w:rPr>
          <w:rFonts w:ascii="Arial" w:hAnsi="Arial"/>
          <w:color w:val="000000"/>
        </w:rPr>
        <w:t>ažetice I. Komunikace směrem do ,,Ouvar“ až na kata</w:t>
      </w:r>
      <w:r>
        <w:rPr>
          <w:rFonts w:ascii="Arial" w:hAnsi="Arial"/>
          <w:color w:val="000000"/>
        </w:rPr>
        <w:t xml:space="preserve">str Borotice, okolí pomníku pod Poslušných </w:t>
      </w:r>
      <w:r w:rsidRPr="002C6592">
        <w:rPr>
          <w:rFonts w:ascii="Arial" w:hAnsi="Arial"/>
          <w:color w:val="000000"/>
        </w:rPr>
        <w:t>862/3,</w:t>
      </w:r>
      <w:r>
        <w:rPr>
          <w:rFonts w:ascii="Arial" w:hAnsi="Arial"/>
          <w:color w:val="000000"/>
        </w:rPr>
        <w:t xml:space="preserve"> </w:t>
      </w:r>
      <w:r w:rsidRPr="002C6592">
        <w:rPr>
          <w:rFonts w:ascii="Arial" w:hAnsi="Arial"/>
          <w:color w:val="000000"/>
        </w:rPr>
        <w:t>895,</w:t>
      </w:r>
      <w:r>
        <w:rPr>
          <w:rFonts w:ascii="Arial" w:hAnsi="Arial"/>
          <w:color w:val="000000"/>
        </w:rPr>
        <w:t xml:space="preserve"> </w:t>
      </w:r>
      <w:r w:rsidRPr="002C6592">
        <w:rPr>
          <w:rFonts w:ascii="Arial" w:hAnsi="Arial"/>
          <w:color w:val="000000"/>
        </w:rPr>
        <w:t>852,</w:t>
      </w:r>
      <w:r>
        <w:rPr>
          <w:rFonts w:ascii="Arial" w:hAnsi="Arial"/>
          <w:color w:val="000000"/>
        </w:rPr>
        <w:t xml:space="preserve"> </w:t>
      </w:r>
      <w:r w:rsidRPr="002C6592">
        <w:rPr>
          <w:rFonts w:ascii="Arial" w:hAnsi="Arial"/>
          <w:color w:val="000000"/>
        </w:rPr>
        <w:t>489,</w:t>
      </w:r>
      <w:r>
        <w:rPr>
          <w:rFonts w:ascii="Arial" w:hAnsi="Arial"/>
          <w:color w:val="000000"/>
        </w:rPr>
        <w:t xml:space="preserve"> </w:t>
      </w:r>
      <w:r w:rsidRPr="002C6592">
        <w:rPr>
          <w:rFonts w:ascii="Arial" w:hAnsi="Arial"/>
          <w:color w:val="000000"/>
        </w:rPr>
        <w:t>333,</w:t>
      </w:r>
    </w:p>
    <w:p w:rsidR="00D90043" w:rsidRPr="002C6592" w:rsidRDefault="00742C27" w:rsidP="00D90043">
      <w:pPr>
        <w:pStyle w:val="NormlnIMP"/>
        <w:spacing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Místní část o</w:t>
      </w:r>
      <w:r w:rsidR="00D90043" w:rsidRPr="002C6592">
        <w:rPr>
          <w:rFonts w:ascii="Arial" w:hAnsi="Arial"/>
          <w:b/>
          <w:bCs/>
          <w:color w:val="000000"/>
        </w:rPr>
        <w:t>bc</w:t>
      </w:r>
      <w:r>
        <w:rPr>
          <w:rFonts w:ascii="Arial" w:hAnsi="Arial"/>
          <w:b/>
          <w:bCs/>
          <w:color w:val="000000"/>
        </w:rPr>
        <w:t>e</w:t>
      </w:r>
      <w:r w:rsidR="00D90043" w:rsidRPr="002C6592">
        <w:rPr>
          <w:rFonts w:ascii="Arial" w:hAnsi="Arial"/>
          <w:b/>
          <w:bCs/>
          <w:color w:val="000000"/>
        </w:rPr>
        <w:t xml:space="preserve"> Čelina:</w:t>
      </w:r>
    </w:p>
    <w:p w:rsidR="00D90043" w:rsidRPr="002C6592" w:rsidRDefault="00D90043" w:rsidP="00D90043">
      <w:pPr>
        <w:pStyle w:val="NormlnIMP"/>
        <w:spacing w:after="113" w:line="240" w:lineRule="auto"/>
        <w:jc w:val="left"/>
        <w:rPr>
          <w:rFonts w:ascii="Arial" w:hAnsi="Arial"/>
          <w:color w:val="000000"/>
        </w:rPr>
      </w:pPr>
      <w:r w:rsidRPr="002C6592">
        <w:rPr>
          <w:rFonts w:ascii="Arial" w:hAnsi="Arial"/>
          <w:color w:val="000000"/>
        </w:rPr>
        <w:t>Náveské části před a za potokem v celém toku Čelinského potoka, včetně komunikace  po levém toku do chatové zástavby včetně ostatních ploch, komunikace směrem k nové zástavbě od bývalého hostince i s ostatní plochou p.č.624/8,656/1,861,880,824/5,v okolí Čelinského zámeckého parku p.č.824/3,880,829,833,835,838, ,komunikace výjezd z obce směrem Mokrsko včetně ostatní plochy p.č.824/2,824/6,824/1,,komunikace směrem z  hlavní komunikace na osadu zahrádkářské kolonie „v Luhu a chatové osadě v Luhu pod bývalým  mlýnem, až na katastr Prostřední Lhota včetně ostatních ploch, komunikace v celkové délce až na  lokalitu „Jezera“p.č.844,komunikace pod „Židovským hřbitovem“ v celé části nad a pod komunikací směr Sedlčany.</w:t>
      </w:r>
    </w:p>
    <w:p w:rsidR="00D90043" w:rsidRPr="002C6592" w:rsidRDefault="00742C27" w:rsidP="00D90043">
      <w:pPr>
        <w:pStyle w:val="NormlnIMP"/>
        <w:spacing w:after="113" w:line="240" w:lineRule="auto"/>
        <w:rPr>
          <w:rFonts w:ascii="Arial" w:hAnsi="Arial"/>
          <w:b/>
          <w:bCs/>
          <w:color w:val="000000"/>
        </w:rPr>
      </w:pPr>
      <w:r>
        <w:rPr>
          <w:rFonts w:ascii="Arial" w:hAnsi="Arial"/>
          <w:b/>
          <w:bCs/>
          <w:color w:val="000000"/>
        </w:rPr>
        <w:t>Místní část obce</w:t>
      </w:r>
      <w:r w:rsidR="00D90043" w:rsidRPr="002C6592">
        <w:rPr>
          <w:rFonts w:ascii="Arial" w:hAnsi="Arial"/>
          <w:b/>
          <w:bCs/>
          <w:color w:val="000000"/>
        </w:rPr>
        <w:t xml:space="preserve"> Cholín:</w:t>
      </w:r>
    </w:p>
    <w:p w:rsidR="00D90043" w:rsidRPr="002C6592" w:rsidRDefault="00D90043" w:rsidP="00D90043">
      <w:pPr>
        <w:pStyle w:val="NormlnIMP"/>
        <w:spacing w:after="113" w:line="240" w:lineRule="auto"/>
        <w:rPr>
          <w:rFonts w:ascii="Arial" w:hAnsi="Arial"/>
          <w:b/>
          <w:bCs/>
          <w:color w:val="000000"/>
        </w:rPr>
      </w:pPr>
      <w:r w:rsidRPr="002C6592">
        <w:rPr>
          <w:rFonts w:ascii="Arial" w:hAnsi="Arial"/>
          <w:color w:val="000000"/>
        </w:rPr>
        <w:t xml:space="preserve">komunikace p.č.964/1,977,902/21,902/16,964/3, </w:t>
      </w:r>
      <w:r w:rsidRPr="002C6592">
        <w:rPr>
          <w:rFonts w:ascii="Arial" w:hAnsi="Arial"/>
          <w:b/>
          <w:bCs/>
          <w:color w:val="000000"/>
        </w:rPr>
        <w:t xml:space="preserve">                   </w:t>
      </w:r>
    </w:p>
    <w:p w:rsidR="00C006AA" w:rsidRDefault="00C006AA">
      <w:bookmarkStart w:id="0" w:name="_GoBack"/>
      <w:bookmarkEnd w:id="0"/>
    </w:p>
    <w:sectPr w:rsidR="00C006AA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043"/>
    <w:rsid w:val="00742C27"/>
    <w:rsid w:val="00C006AA"/>
    <w:rsid w:val="00D9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ECAE8-A16E-4816-A491-29A343B2D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0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9004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900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D90043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2</cp:revision>
  <dcterms:created xsi:type="dcterms:W3CDTF">2023-11-28T11:26:00Z</dcterms:created>
  <dcterms:modified xsi:type="dcterms:W3CDTF">2023-11-28T11:30:00Z</dcterms:modified>
</cp:coreProperties>
</file>