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9B88E" w14:textId="77777777" w:rsidR="009719CB" w:rsidRDefault="009719CB" w:rsidP="00A83688">
      <w:pPr>
        <w:spacing w:after="120"/>
        <w:rPr>
          <w:rFonts w:ascii="Arial" w:hAnsi="Arial" w:cs="Arial"/>
          <w:b/>
          <w:sz w:val="22"/>
          <w:szCs w:val="22"/>
        </w:rPr>
      </w:pPr>
    </w:p>
    <w:p w14:paraId="6609F9F3" w14:textId="77777777" w:rsidR="002A47AD" w:rsidRDefault="002A47AD" w:rsidP="00A83688">
      <w:pPr>
        <w:pStyle w:val="Zkladntext"/>
        <w:spacing w:after="0"/>
        <w:jc w:val="center"/>
        <w:rPr>
          <w:rFonts w:ascii="Arial" w:hAnsi="Arial" w:cs="Arial"/>
          <w:b/>
          <w:color w:val="000000"/>
          <w:sz w:val="28"/>
          <w:szCs w:val="28"/>
        </w:rPr>
      </w:pPr>
    </w:p>
    <w:p w14:paraId="27C6BB5E" w14:textId="77777777" w:rsidR="00A83688" w:rsidRPr="00624537" w:rsidRDefault="00624537" w:rsidP="00624537">
      <w:pPr>
        <w:pStyle w:val="Zkladntext"/>
        <w:spacing w:after="0"/>
        <w:rPr>
          <w:rFonts w:ascii="Arial" w:hAnsi="Arial" w:cs="Arial"/>
          <w:b/>
          <w:color w:val="000000" w:themeColor="text1"/>
          <w:sz w:val="28"/>
          <w:szCs w:val="28"/>
        </w:rPr>
      </w:pPr>
      <w:r>
        <w:rPr>
          <w:rFonts w:ascii="Arial" w:hAnsi="Arial" w:cs="Arial"/>
          <w:b/>
          <w:color w:val="000000"/>
          <w:sz w:val="28"/>
          <w:szCs w:val="28"/>
        </w:rPr>
        <w:t xml:space="preserve">                                                </w:t>
      </w:r>
      <w:r w:rsidR="00A83688" w:rsidRPr="00624537">
        <w:rPr>
          <w:rFonts w:ascii="Arial" w:hAnsi="Arial" w:cs="Arial"/>
          <w:b/>
          <w:color w:val="000000" w:themeColor="text1"/>
          <w:sz w:val="28"/>
          <w:szCs w:val="28"/>
        </w:rPr>
        <w:t xml:space="preserve">Obec </w:t>
      </w:r>
      <w:r w:rsidR="00B37D31" w:rsidRPr="00624537">
        <w:rPr>
          <w:rFonts w:ascii="Arial" w:hAnsi="Arial" w:cs="Arial"/>
          <w:b/>
          <w:color w:val="000000" w:themeColor="text1"/>
          <w:sz w:val="28"/>
          <w:szCs w:val="28"/>
        </w:rPr>
        <w:t xml:space="preserve">Věž </w:t>
      </w:r>
    </w:p>
    <w:p w14:paraId="0E0EC1B2" w14:textId="77777777" w:rsidR="00A83688" w:rsidRPr="00624537" w:rsidRDefault="00A83688" w:rsidP="00A83688">
      <w:pPr>
        <w:pStyle w:val="NormlnIMP"/>
        <w:spacing w:after="60" w:line="240" w:lineRule="auto"/>
        <w:jc w:val="center"/>
        <w:rPr>
          <w:rFonts w:ascii="Arial" w:hAnsi="Arial" w:cs="Arial"/>
          <w:b/>
          <w:color w:val="000000" w:themeColor="text1"/>
          <w:sz w:val="22"/>
          <w:szCs w:val="22"/>
        </w:rPr>
      </w:pPr>
      <w:r w:rsidRPr="00624537">
        <w:rPr>
          <w:rFonts w:ascii="Arial" w:hAnsi="Arial" w:cs="Arial"/>
          <w:b/>
          <w:color w:val="000000" w:themeColor="text1"/>
          <w:sz w:val="22"/>
          <w:szCs w:val="22"/>
        </w:rPr>
        <w:t xml:space="preserve">Zastupitelstvo obce </w:t>
      </w:r>
      <w:r w:rsidR="00441B19" w:rsidRPr="00624537">
        <w:rPr>
          <w:rFonts w:ascii="Arial" w:hAnsi="Arial" w:cs="Arial"/>
          <w:b/>
          <w:color w:val="000000" w:themeColor="text1"/>
          <w:sz w:val="22"/>
          <w:szCs w:val="22"/>
        </w:rPr>
        <w:t>Věž</w:t>
      </w:r>
    </w:p>
    <w:p w14:paraId="67297425" w14:textId="633BCF91" w:rsidR="00A83688" w:rsidRPr="00624537" w:rsidRDefault="00A83688" w:rsidP="00B774F1">
      <w:pPr>
        <w:pStyle w:val="NormlnIMP"/>
        <w:spacing w:after="120" w:line="240" w:lineRule="auto"/>
        <w:jc w:val="center"/>
        <w:rPr>
          <w:rFonts w:ascii="Arial" w:hAnsi="Arial" w:cs="Arial"/>
          <w:b/>
          <w:color w:val="000000" w:themeColor="text1"/>
          <w:sz w:val="22"/>
          <w:szCs w:val="22"/>
        </w:rPr>
      </w:pPr>
      <w:r w:rsidRPr="00624537">
        <w:rPr>
          <w:rFonts w:ascii="Arial" w:hAnsi="Arial" w:cs="Arial"/>
          <w:b/>
          <w:color w:val="000000" w:themeColor="text1"/>
          <w:sz w:val="22"/>
          <w:szCs w:val="22"/>
        </w:rPr>
        <w:t xml:space="preserve">Obecně závazná vyhláška </w:t>
      </w:r>
      <w:proofErr w:type="gramStart"/>
      <w:r w:rsidRPr="00624537">
        <w:rPr>
          <w:rFonts w:ascii="Arial" w:hAnsi="Arial" w:cs="Arial"/>
          <w:b/>
          <w:color w:val="000000" w:themeColor="text1"/>
          <w:sz w:val="22"/>
          <w:szCs w:val="22"/>
        </w:rPr>
        <w:t xml:space="preserve">obce </w:t>
      </w:r>
      <w:r w:rsidR="00441B19" w:rsidRPr="00624537">
        <w:rPr>
          <w:rFonts w:ascii="Arial" w:hAnsi="Arial" w:cs="Arial"/>
          <w:b/>
          <w:color w:val="000000" w:themeColor="text1"/>
          <w:sz w:val="22"/>
          <w:szCs w:val="22"/>
        </w:rPr>
        <w:t xml:space="preserve"> Věž</w:t>
      </w:r>
      <w:proofErr w:type="gramEnd"/>
      <w:r w:rsidR="00441B19" w:rsidRPr="00624537">
        <w:rPr>
          <w:rFonts w:ascii="Arial" w:hAnsi="Arial" w:cs="Arial"/>
          <w:b/>
          <w:color w:val="000000" w:themeColor="text1"/>
          <w:sz w:val="22"/>
          <w:szCs w:val="22"/>
        </w:rPr>
        <w:t xml:space="preserve"> č. 01/201</w:t>
      </w:r>
      <w:r w:rsidR="0088489A">
        <w:rPr>
          <w:rFonts w:ascii="Arial" w:hAnsi="Arial" w:cs="Arial"/>
          <w:b/>
          <w:color w:val="000000" w:themeColor="text1"/>
          <w:sz w:val="22"/>
          <w:szCs w:val="22"/>
        </w:rPr>
        <w:t>8</w:t>
      </w:r>
      <w:r w:rsidR="00B774F1" w:rsidRPr="00624537">
        <w:rPr>
          <w:rFonts w:ascii="Arial" w:hAnsi="Arial" w:cs="Arial"/>
          <w:b/>
          <w:color w:val="000000" w:themeColor="text1"/>
          <w:sz w:val="22"/>
          <w:szCs w:val="22"/>
        </w:rPr>
        <w:t xml:space="preserve"> </w:t>
      </w:r>
      <w:r w:rsidR="00360E4F" w:rsidRPr="00624537">
        <w:rPr>
          <w:rFonts w:ascii="Arial" w:hAnsi="Arial" w:cs="Arial"/>
          <w:b/>
          <w:color w:val="000000" w:themeColor="text1"/>
        </w:rPr>
        <w:t xml:space="preserve">o </w:t>
      </w:r>
      <w:r w:rsidR="00713E50" w:rsidRPr="00624537">
        <w:rPr>
          <w:rFonts w:ascii="Arial" w:hAnsi="Arial" w:cs="Arial"/>
          <w:b/>
          <w:color w:val="000000" w:themeColor="text1"/>
        </w:rPr>
        <w:t>nočním klidu</w:t>
      </w:r>
    </w:p>
    <w:p w14:paraId="3C59AF45" w14:textId="77777777" w:rsidR="00A83688" w:rsidRPr="00624537" w:rsidRDefault="00A83688" w:rsidP="00A83688">
      <w:pPr>
        <w:rPr>
          <w:rFonts w:ascii="Arial" w:hAnsi="Arial" w:cs="Arial"/>
          <w:b/>
          <w:color w:val="000000" w:themeColor="text1"/>
          <w:sz w:val="22"/>
          <w:szCs w:val="22"/>
          <w:u w:val="single"/>
        </w:rPr>
      </w:pPr>
    </w:p>
    <w:p w14:paraId="57A5BF42" w14:textId="77777777" w:rsidR="00CD2810" w:rsidRPr="00624537" w:rsidRDefault="00A83688" w:rsidP="00A83688">
      <w:pPr>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Zastupitelstvo obce </w:t>
      </w:r>
      <w:r w:rsidR="00176D07" w:rsidRPr="00624537">
        <w:rPr>
          <w:rFonts w:ascii="Arial" w:hAnsi="Arial" w:cs="Arial"/>
          <w:color w:val="000000" w:themeColor="text1"/>
          <w:sz w:val="22"/>
          <w:szCs w:val="22"/>
        </w:rPr>
        <w:t>Věž se na svém zasedání dne 27.4.2018</w:t>
      </w:r>
      <w:r w:rsidR="00441B19" w:rsidRPr="00624537">
        <w:rPr>
          <w:rFonts w:ascii="Arial" w:hAnsi="Arial" w:cs="Arial"/>
          <w:color w:val="000000" w:themeColor="text1"/>
          <w:sz w:val="22"/>
          <w:szCs w:val="22"/>
        </w:rPr>
        <w:t xml:space="preserve"> </w:t>
      </w:r>
      <w:r w:rsidRPr="00624537">
        <w:rPr>
          <w:rFonts w:ascii="Arial" w:hAnsi="Arial" w:cs="Arial"/>
          <w:color w:val="000000" w:themeColor="text1"/>
          <w:sz w:val="22"/>
          <w:szCs w:val="22"/>
        </w:rPr>
        <w:t>usnesením č</w:t>
      </w:r>
      <w:r w:rsidR="003F29F7" w:rsidRPr="00624537">
        <w:rPr>
          <w:rFonts w:ascii="Arial" w:hAnsi="Arial" w:cs="Arial"/>
          <w:color w:val="000000" w:themeColor="text1"/>
          <w:sz w:val="22"/>
          <w:szCs w:val="22"/>
        </w:rPr>
        <w:t>.</w:t>
      </w:r>
      <w:r w:rsidRPr="00624537">
        <w:rPr>
          <w:rFonts w:ascii="Arial" w:hAnsi="Arial" w:cs="Arial"/>
          <w:color w:val="000000" w:themeColor="text1"/>
          <w:sz w:val="22"/>
          <w:szCs w:val="22"/>
        </w:rPr>
        <w:t xml:space="preserve"> </w:t>
      </w:r>
      <w:r w:rsidR="00624537">
        <w:rPr>
          <w:rFonts w:ascii="Arial" w:hAnsi="Arial" w:cs="Arial"/>
          <w:color w:val="000000" w:themeColor="text1"/>
          <w:sz w:val="22"/>
          <w:szCs w:val="22"/>
        </w:rPr>
        <w:t xml:space="preserve">19/2018 </w:t>
      </w:r>
      <w:r w:rsidRPr="00624537">
        <w:rPr>
          <w:rFonts w:ascii="Arial" w:hAnsi="Arial" w:cs="Arial"/>
          <w:color w:val="000000" w:themeColor="text1"/>
          <w:sz w:val="22"/>
          <w:szCs w:val="22"/>
        </w:rPr>
        <w:t>usneslo vydat na</w:t>
      </w:r>
      <w:r w:rsidR="00713E50" w:rsidRPr="00624537">
        <w:rPr>
          <w:rFonts w:ascii="Arial" w:hAnsi="Arial" w:cs="Arial"/>
          <w:color w:val="000000" w:themeColor="text1"/>
          <w:sz w:val="22"/>
          <w:szCs w:val="22"/>
        </w:rPr>
        <w:t xml:space="preserve"> základě ustanovení § 10 písm. d</w:t>
      </w:r>
      <w:r w:rsidRPr="00624537">
        <w:rPr>
          <w:rFonts w:ascii="Arial" w:hAnsi="Arial" w:cs="Arial"/>
          <w:color w:val="000000" w:themeColor="text1"/>
          <w:sz w:val="22"/>
          <w:szCs w:val="22"/>
        </w:rPr>
        <w:t>) a ustanovení § 84 odst. 2 písm. h) zákona č. 128/2000 Sb., o obcích (obecní zřízení), ve znění pozdějších předpisů</w:t>
      </w:r>
      <w:r w:rsidR="00440187" w:rsidRPr="00624537">
        <w:rPr>
          <w:rFonts w:ascii="Arial" w:hAnsi="Arial" w:cs="Arial"/>
          <w:color w:val="000000" w:themeColor="text1"/>
          <w:sz w:val="22"/>
          <w:szCs w:val="22"/>
        </w:rPr>
        <w:t>,</w:t>
      </w:r>
      <w:r w:rsidR="00713E50" w:rsidRPr="00624537">
        <w:rPr>
          <w:rFonts w:ascii="Arial" w:hAnsi="Arial" w:cs="Arial"/>
          <w:color w:val="000000" w:themeColor="text1"/>
          <w:sz w:val="22"/>
          <w:szCs w:val="22"/>
        </w:rPr>
        <w:t xml:space="preserve"> </w:t>
      </w:r>
      <w:proofErr w:type="gramStart"/>
      <w:r w:rsidR="00713E50" w:rsidRPr="00624537">
        <w:rPr>
          <w:rFonts w:ascii="Arial" w:hAnsi="Arial" w:cs="Arial"/>
          <w:color w:val="000000" w:themeColor="text1"/>
          <w:sz w:val="22"/>
          <w:szCs w:val="22"/>
        </w:rPr>
        <w:t xml:space="preserve">a </w:t>
      </w:r>
      <w:r w:rsidR="00A85570" w:rsidRPr="00624537">
        <w:rPr>
          <w:rFonts w:ascii="Arial" w:hAnsi="Arial" w:cs="Arial"/>
          <w:color w:val="000000" w:themeColor="text1"/>
          <w:sz w:val="22"/>
          <w:szCs w:val="22"/>
        </w:rPr>
        <w:t xml:space="preserve"> na</w:t>
      </w:r>
      <w:proofErr w:type="gramEnd"/>
      <w:r w:rsidR="00A85570" w:rsidRPr="00624537">
        <w:rPr>
          <w:rFonts w:ascii="Arial" w:hAnsi="Arial" w:cs="Arial"/>
          <w:color w:val="000000" w:themeColor="text1"/>
          <w:sz w:val="22"/>
          <w:szCs w:val="22"/>
        </w:rPr>
        <w:t xml:space="preserve"> základě ustanovení § 5 odst. 6 zákona č. 251/2016 Sb., o některých přestupcích</w:t>
      </w:r>
      <w:r w:rsidR="00713E50" w:rsidRPr="00624537">
        <w:rPr>
          <w:rFonts w:ascii="Arial" w:hAnsi="Arial" w:cs="Arial"/>
          <w:color w:val="000000" w:themeColor="text1"/>
          <w:sz w:val="22"/>
          <w:szCs w:val="22"/>
        </w:rPr>
        <w:t xml:space="preserve">, </w:t>
      </w:r>
      <w:r w:rsidR="00713E50" w:rsidRPr="00624537">
        <w:rPr>
          <w:rFonts w:ascii="Arial" w:hAnsi="Arial" w:cs="Arial"/>
          <w:color w:val="000000" w:themeColor="text1"/>
          <w:sz w:val="22"/>
          <w:szCs w:val="22"/>
        </w:rPr>
        <w:br/>
      </w:r>
      <w:r w:rsidR="00440187" w:rsidRPr="00624537">
        <w:rPr>
          <w:rFonts w:ascii="Arial" w:hAnsi="Arial" w:cs="Arial"/>
          <w:color w:val="000000" w:themeColor="text1"/>
          <w:sz w:val="22"/>
          <w:szCs w:val="22"/>
        </w:rPr>
        <w:t>tuto obecně závaznou vyhlášku:</w:t>
      </w:r>
    </w:p>
    <w:p w14:paraId="0CA734FA" w14:textId="77777777" w:rsidR="00A83688" w:rsidRPr="00624537" w:rsidRDefault="00A83688" w:rsidP="00A83688">
      <w:pPr>
        <w:jc w:val="center"/>
        <w:rPr>
          <w:rFonts w:ascii="Arial" w:hAnsi="Arial" w:cs="Arial"/>
          <w:b/>
          <w:color w:val="000000" w:themeColor="text1"/>
          <w:sz w:val="22"/>
          <w:szCs w:val="22"/>
        </w:rPr>
      </w:pPr>
      <w:r w:rsidRPr="00624537">
        <w:rPr>
          <w:rFonts w:ascii="Arial" w:hAnsi="Arial" w:cs="Arial"/>
          <w:b/>
          <w:color w:val="000000" w:themeColor="text1"/>
          <w:sz w:val="22"/>
          <w:szCs w:val="22"/>
        </w:rPr>
        <w:t>Čl. 1</w:t>
      </w:r>
    </w:p>
    <w:p w14:paraId="05A800D0" w14:textId="77777777" w:rsidR="00A83688" w:rsidRPr="00624537" w:rsidRDefault="00877265" w:rsidP="00A83688">
      <w:pPr>
        <w:jc w:val="center"/>
        <w:rPr>
          <w:rFonts w:ascii="Arial" w:hAnsi="Arial" w:cs="Arial"/>
          <w:b/>
          <w:color w:val="000000" w:themeColor="text1"/>
          <w:sz w:val="22"/>
          <w:szCs w:val="22"/>
        </w:rPr>
      </w:pPr>
      <w:r w:rsidRPr="00624537">
        <w:rPr>
          <w:rFonts w:ascii="Arial" w:hAnsi="Arial" w:cs="Arial"/>
          <w:b/>
          <w:color w:val="000000" w:themeColor="text1"/>
          <w:sz w:val="22"/>
          <w:szCs w:val="22"/>
        </w:rPr>
        <w:t xml:space="preserve">Předmět </w:t>
      </w:r>
    </w:p>
    <w:p w14:paraId="1933E290" w14:textId="77777777" w:rsidR="00A83688" w:rsidRPr="00624537" w:rsidRDefault="00A83688" w:rsidP="00A83688">
      <w:pPr>
        <w:jc w:val="both"/>
        <w:rPr>
          <w:rFonts w:ascii="Arial" w:hAnsi="Arial" w:cs="Arial"/>
          <w:b/>
          <w:color w:val="000000" w:themeColor="text1"/>
          <w:sz w:val="22"/>
          <w:szCs w:val="22"/>
        </w:rPr>
      </w:pPr>
    </w:p>
    <w:p w14:paraId="76876E39" w14:textId="77777777" w:rsidR="00A85570" w:rsidRPr="00624537" w:rsidRDefault="00A85570" w:rsidP="00A85570">
      <w:pPr>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Předmětem této obecně závazné vyhlášky je stanovení výjimečných případů, při nichž nemusí být doba nočního klidu dodržována.</w:t>
      </w:r>
    </w:p>
    <w:p w14:paraId="449C7E96" w14:textId="77777777" w:rsidR="00A83688" w:rsidRPr="00624537" w:rsidRDefault="00B462D8" w:rsidP="00A83688">
      <w:pPr>
        <w:jc w:val="center"/>
        <w:rPr>
          <w:rFonts w:ascii="Arial" w:hAnsi="Arial" w:cs="Arial"/>
          <w:b/>
          <w:color w:val="000000" w:themeColor="text1"/>
          <w:sz w:val="22"/>
          <w:szCs w:val="22"/>
        </w:rPr>
      </w:pPr>
      <w:r w:rsidRPr="00624537">
        <w:rPr>
          <w:rFonts w:ascii="Arial" w:hAnsi="Arial" w:cs="Arial"/>
          <w:b/>
          <w:color w:val="000000" w:themeColor="text1"/>
          <w:sz w:val="22"/>
          <w:szCs w:val="22"/>
        </w:rPr>
        <w:t>Čl. 2</w:t>
      </w:r>
    </w:p>
    <w:p w14:paraId="42B12053" w14:textId="77777777" w:rsidR="00A83688" w:rsidRPr="00624537" w:rsidRDefault="007409FD" w:rsidP="00A83688">
      <w:pPr>
        <w:jc w:val="center"/>
        <w:rPr>
          <w:rFonts w:ascii="Arial" w:hAnsi="Arial" w:cs="Arial"/>
          <w:b/>
          <w:color w:val="000000" w:themeColor="text1"/>
          <w:sz w:val="22"/>
          <w:szCs w:val="22"/>
        </w:rPr>
      </w:pPr>
      <w:r w:rsidRPr="00624537">
        <w:rPr>
          <w:rFonts w:ascii="Arial" w:hAnsi="Arial" w:cs="Arial"/>
          <w:b/>
          <w:color w:val="000000" w:themeColor="text1"/>
          <w:sz w:val="22"/>
          <w:szCs w:val="22"/>
        </w:rPr>
        <w:t>Doba nočního klidu</w:t>
      </w:r>
    </w:p>
    <w:p w14:paraId="2031F635" w14:textId="77777777" w:rsidR="00A85570" w:rsidRPr="00624537" w:rsidRDefault="00A85570" w:rsidP="00A85570">
      <w:pPr>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Dobou nočního klidu se rozumí doba od dvacáté druhé do šesté hodiny.</w:t>
      </w:r>
      <w:r w:rsidRPr="00624537">
        <w:rPr>
          <w:rFonts w:ascii="Arial" w:hAnsi="Arial" w:cs="Arial"/>
          <w:color w:val="000000" w:themeColor="text1"/>
          <w:sz w:val="22"/>
          <w:szCs w:val="22"/>
          <w:vertAlign w:val="superscript"/>
        </w:rPr>
        <w:footnoteReference w:id="1"/>
      </w:r>
    </w:p>
    <w:p w14:paraId="37BF11DE" w14:textId="77777777" w:rsidR="00A83688" w:rsidRPr="00624537" w:rsidRDefault="00A83688" w:rsidP="00A83688">
      <w:pPr>
        <w:jc w:val="center"/>
        <w:rPr>
          <w:rFonts w:ascii="Arial" w:hAnsi="Arial" w:cs="Arial"/>
          <w:b/>
          <w:color w:val="000000" w:themeColor="text1"/>
          <w:sz w:val="22"/>
          <w:szCs w:val="22"/>
        </w:rPr>
      </w:pPr>
    </w:p>
    <w:p w14:paraId="381D377B" w14:textId="77777777" w:rsidR="007409FD" w:rsidRPr="00624537" w:rsidRDefault="007409FD" w:rsidP="007409FD">
      <w:pPr>
        <w:jc w:val="center"/>
        <w:rPr>
          <w:rFonts w:ascii="Arial" w:hAnsi="Arial" w:cs="Arial"/>
          <w:b/>
          <w:color w:val="000000" w:themeColor="text1"/>
          <w:sz w:val="22"/>
          <w:szCs w:val="22"/>
        </w:rPr>
      </w:pPr>
      <w:r w:rsidRPr="00624537">
        <w:rPr>
          <w:rFonts w:ascii="Arial" w:hAnsi="Arial" w:cs="Arial"/>
          <w:b/>
          <w:color w:val="000000" w:themeColor="text1"/>
          <w:sz w:val="22"/>
          <w:szCs w:val="22"/>
        </w:rPr>
        <w:t>Čl. 3</w:t>
      </w:r>
    </w:p>
    <w:p w14:paraId="53E64E9C" w14:textId="77777777" w:rsidR="00A85570" w:rsidRPr="00624537" w:rsidRDefault="00A85570" w:rsidP="00A85570">
      <w:pPr>
        <w:jc w:val="center"/>
        <w:rPr>
          <w:rFonts w:ascii="Arial" w:hAnsi="Arial" w:cs="Arial"/>
          <w:b/>
          <w:color w:val="000000" w:themeColor="text1"/>
          <w:sz w:val="22"/>
          <w:szCs w:val="22"/>
        </w:rPr>
      </w:pPr>
      <w:r w:rsidRPr="00624537">
        <w:rPr>
          <w:rFonts w:ascii="Arial" w:hAnsi="Arial" w:cs="Arial"/>
          <w:b/>
          <w:color w:val="000000" w:themeColor="text1"/>
          <w:sz w:val="22"/>
          <w:szCs w:val="22"/>
        </w:rPr>
        <w:t>Stanovení výjimečných případů, při nichž nemusí být doba nočního klidu dodržována</w:t>
      </w:r>
    </w:p>
    <w:p w14:paraId="4562AA36" w14:textId="77777777" w:rsidR="00A5277E" w:rsidRPr="00624537" w:rsidRDefault="00A5277E" w:rsidP="00A5277E">
      <w:pPr>
        <w:tabs>
          <w:tab w:val="left" w:pos="284"/>
        </w:tabs>
        <w:spacing w:after="120"/>
        <w:rPr>
          <w:rFonts w:ascii="Arial" w:hAnsi="Arial" w:cs="Arial"/>
          <w:i/>
          <w:color w:val="000000" w:themeColor="text1"/>
          <w:sz w:val="22"/>
          <w:szCs w:val="22"/>
        </w:rPr>
      </w:pPr>
    </w:p>
    <w:p w14:paraId="7528B6E6" w14:textId="77777777" w:rsidR="00D44831" w:rsidRPr="00624537" w:rsidRDefault="00877265" w:rsidP="00A5277E">
      <w:pPr>
        <w:tabs>
          <w:tab w:val="left" w:pos="284"/>
        </w:tabs>
        <w:spacing w:after="120"/>
        <w:rPr>
          <w:rFonts w:ascii="Arial" w:hAnsi="Arial" w:cs="Arial"/>
          <w:color w:val="000000" w:themeColor="text1"/>
          <w:sz w:val="22"/>
          <w:szCs w:val="22"/>
        </w:rPr>
      </w:pPr>
      <w:r w:rsidRPr="00624537">
        <w:rPr>
          <w:rFonts w:ascii="Arial" w:hAnsi="Arial" w:cs="Arial"/>
          <w:color w:val="000000" w:themeColor="text1"/>
          <w:sz w:val="22"/>
          <w:szCs w:val="22"/>
        </w:rPr>
        <w:t>1</w:t>
      </w:r>
      <w:r w:rsidR="00A5277E" w:rsidRPr="00624537">
        <w:rPr>
          <w:rFonts w:ascii="Arial" w:hAnsi="Arial" w:cs="Arial"/>
          <w:color w:val="000000" w:themeColor="text1"/>
          <w:sz w:val="22"/>
          <w:szCs w:val="22"/>
        </w:rPr>
        <w:t xml:space="preserve">) Doba nočního klidu </w:t>
      </w:r>
      <w:r w:rsidR="00A85570" w:rsidRPr="00624537">
        <w:rPr>
          <w:rFonts w:ascii="Arial" w:hAnsi="Arial" w:cs="Arial"/>
          <w:color w:val="000000" w:themeColor="text1"/>
          <w:sz w:val="22"/>
          <w:szCs w:val="22"/>
        </w:rPr>
        <w:t>nemusí být dodržována</w:t>
      </w:r>
      <w:r w:rsidR="00A5277E" w:rsidRPr="00624537">
        <w:rPr>
          <w:rFonts w:ascii="Arial" w:hAnsi="Arial" w:cs="Arial"/>
          <w:color w:val="000000" w:themeColor="text1"/>
          <w:sz w:val="22"/>
          <w:szCs w:val="22"/>
        </w:rPr>
        <w:t>:</w:t>
      </w:r>
    </w:p>
    <w:p w14:paraId="35FD9B3A" w14:textId="77777777" w:rsidR="00D44831" w:rsidRPr="00624537" w:rsidRDefault="00D44831" w:rsidP="00A5277E">
      <w:pPr>
        <w:tabs>
          <w:tab w:val="left" w:pos="284"/>
        </w:tabs>
        <w:spacing w:after="120"/>
        <w:rPr>
          <w:rFonts w:ascii="Arial" w:hAnsi="Arial" w:cs="Arial"/>
          <w:color w:val="000000" w:themeColor="text1"/>
          <w:sz w:val="22"/>
          <w:szCs w:val="22"/>
        </w:rPr>
      </w:pPr>
      <w:r w:rsidRPr="00624537">
        <w:rPr>
          <w:rFonts w:ascii="Arial" w:hAnsi="Arial" w:cs="Arial"/>
          <w:color w:val="000000" w:themeColor="text1"/>
          <w:sz w:val="22"/>
          <w:szCs w:val="22"/>
        </w:rPr>
        <w:t>a</w:t>
      </w:r>
      <w:r w:rsidR="00A5277E" w:rsidRPr="00624537">
        <w:rPr>
          <w:rFonts w:ascii="Arial" w:hAnsi="Arial" w:cs="Arial"/>
          <w:color w:val="000000" w:themeColor="text1"/>
          <w:sz w:val="22"/>
          <w:szCs w:val="22"/>
        </w:rPr>
        <w:t xml:space="preserve">) v noci z 31. prosince na 1. </w:t>
      </w:r>
      <w:proofErr w:type="gramStart"/>
      <w:r w:rsidR="00A85570" w:rsidRPr="00624537">
        <w:rPr>
          <w:rFonts w:ascii="Arial" w:hAnsi="Arial" w:cs="Arial"/>
          <w:color w:val="000000" w:themeColor="text1"/>
          <w:sz w:val="22"/>
          <w:szCs w:val="22"/>
        </w:rPr>
        <w:t>l</w:t>
      </w:r>
      <w:r w:rsidR="00A5277E" w:rsidRPr="00624537">
        <w:rPr>
          <w:rFonts w:ascii="Arial" w:hAnsi="Arial" w:cs="Arial"/>
          <w:color w:val="000000" w:themeColor="text1"/>
          <w:sz w:val="22"/>
          <w:szCs w:val="22"/>
        </w:rPr>
        <w:t>edna</w:t>
      </w:r>
      <w:r w:rsidR="00441B19" w:rsidRPr="00624537">
        <w:rPr>
          <w:rFonts w:ascii="Arial" w:hAnsi="Arial" w:cs="Arial"/>
          <w:color w:val="000000" w:themeColor="text1"/>
          <w:sz w:val="22"/>
          <w:szCs w:val="22"/>
        </w:rPr>
        <w:t xml:space="preserve"> </w:t>
      </w:r>
      <w:r w:rsidR="00A5277E" w:rsidRPr="00624537">
        <w:rPr>
          <w:rFonts w:ascii="Arial" w:hAnsi="Arial" w:cs="Arial"/>
          <w:color w:val="000000" w:themeColor="text1"/>
          <w:sz w:val="22"/>
          <w:szCs w:val="22"/>
        </w:rPr>
        <w:t>;</w:t>
      </w:r>
      <w:proofErr w:type="gramEnd"/>
    </w:p>
    <w:p w14:paraId="5D38DBB5" w14:textId="77777777" w:rsidR="00804265" w:rsidRPr="00624537" w:rsidRDefault="00804265" w:rsidP="00A5277E">
      <w:pPr>
        <w:tabs>
          <w:tab w:val="left" w:pos="284"/>
        </w:tabs>
        <w:spacing w:after="120"/>
        <w:rPr>
          <w:rFonts w:ascii="Arial" w:hAnsi="Arial" w:cs="Arial"/>
          <w:color w:val="000000" w:themeColor="text1"/>
          <w:sz w:val="22"/>
          <w:szCs w:val="22"/>
        </w:rPr>
      </w:pPr>
      <w:r w:rsidRPr="00624537">
        <w:rPr>
          <w:rFonts w:ascii="Arial" w:hAnsi="Arial" w:cs="Arial"/>
          <w:color w:val="000000" w:themeColor="text1"/>
          <w:sz w:val="22"/>
          <w:szCs w:val="22"/>
        </w:rPr>
        <w:t xml:space="preserve">b) v noci z 30. dubna na 1. </w:t>
      </w:r>
      <w:proofErr w:type="gramStart"/>
      <w:r w:rsidRPr="00624537">
        <w:rPr>
          <w:rFonts w:ascii="Arial" w:hAnsi="Arial" w:cs="Arial"/>
          <w:color w:val="000000" w:themeColor="text1"/>
          <w:sz w:val="22"/>
          <w:szCs w:val="22"/>
        </w:rPr>
        <w:t>května  -</w:t>
      </w:r>
      <w:proofErr w:type="gramEnd"/>
      <w:r w:rsidRPr="00624537">
        <w:rPr>
          <w:rFonts w:ascii="Arial" w:hAnsi="Arial" w:cs="Arial"/>
          <w:color w:val="000000" w:themeColor="text1"/>
          <w:sz w:val="22"/>
          <w:szCs w:val="22"/>
        </w:rPr>
        <w:t xml:space="preserve"> Pálení čarodějnic ;</w:t>
      </w:r>
    </w:p>
    <w:p w14:paraId="69518E36" w14:textId="77777777" w:rsidR="00D44831" w:rsidRPr="00624537" w:rsidRDefault="00D44831" w:rsidP="00A038E7">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b</w:t>
      </w:r>
      <w:r w:rsidR="00A5277E" w:rsidRPr="00624537">
        <w:rPr>
          <w:rFonts w:ascii="Arial" w:hAnsi="Arial" w:cs="Arial"/>
          <w:color w:val="000000" w:themeColor="text1"/>
          <w:sz w:val="22"/>
          <w:szCs w:val="22"/>
        </w:rPr>
        <w:t xml:space="preserve">) v době konání </w:t>
      </w:r>
      <w:r w:rsidR="006424F2" w:rsidRPr="00624537">
        <w:rPr>
          <w:rFonts w:ascii="Arial" w:hAnsi="Arial" w:cs="Arial"/>
          <w:color w:val="000000" w:themeColor="text1"/>
          <w:sz w:val="22"/>
          <w:szCs w:val="22"/>
        </w:rPr>
        <w:t xml:space="preserve">těchto </w:t>
      </w:r>
      <w:r w:rsidR="00612462" w:rsidRPr="00624537">
        <w:rPr>
          <w:rFonts w:ascii="Arial" w:hAnsi="Arial" w:cs="Arial"/>
          <w:color w:val="000000" w:themeColor="text1"/>
          <w:sz w:val="22"/>
          <w:szCs w:val="22"/>
        </w:rPr>
        <w:t xml:space="preserve">tradičních </w:t>
      </w:r>
      <w:r w:rsidRPr="00624537">
        <w:rPr>
          <w:rFonts w:ascii="Arial" w:hAnsi="Arial" w:cs="Arial"/>
          <w:color w:val="000000" w:themeColor="text1"/>
          <w:sz w:val="22"/>
          <w:szCs w:val="22"/>
        </w:rPr>
        <w:t xml:space="preserve">akcí pořádaných </w:t>
      </w:r>
      <w:proofErr w:type="gramStart"/>
      <w:r w:rsidRPr="00624537">
        <w:rPr>
          <w:rFonts w:ascii="Arial" w:hAnsi="Arial" w:cs="Arial"/>
          <w:color w:val="000000" w:themeColor="text1"/>
          <w:sz w:val="22"/>
          <w:szCs w:val="22"/>
        </w:rPr>
        <w:t>obcí :</w:t>
      </w:r>
      <w:proofErr w:type="gramEnd"/>
      <w:r w:rsidRPr="00624537">
        <w:rPr>
          <w:rFonts w:ascii="Arial" w:hAnsi="Arial" w:cs="Arial"/>
          <w:color w:val="000000" w:themeColor="text1"/>
          <w:sz w:val="22"/>
          <w:szCs w:val="22"/>
        </w:rPr>
        <w:t xml:space="preserve"> </w:t>
      </w:r>
    </w:p>
    <w:p w14:paraId="78C99730" w14:textId="77777777" w:rsidR="00D44831" w:rsidRPr="00624537" w:rsidRDefault="00D44831" w:rsidP="00A038E7">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      - Posezení na fotbalovém hřišti</w:t>
      </w:r>
      <w:r w:rsidR="00A85570" w:rsidRPr="00624537">
        <w:rPr>
          <w:rFonts w:ascii="Arial" w:hAnsi="Arial" w:cs="Arial"/>
          <w:color w:val="000000" w:themeColor="text1"/>
          <w:sz w:val="22"/>
          <w:szCs w:val="22"/>
        </w:rPr>
        <w:t xml:space="preserve"> – červen</w:t>
      </w:r>
      <w:r w:rsidR="00794571" w:rsidRPr="00624537">
        <w:rPr>
          <w:rFonts w:ascii="Arial" w:hAnsi="Arial" w:cs="Arial"/>
          <w:color w:val="000000" w:themeColor="text1"/>
          <w:sz w:val="22"/>
          <w:szCs w:val="22"/>
        </w:rPr>
        <w:t xml:space="preserve"> (1x v měsíci)</w:t>
      </w:r>
      <w:r w:rsidR="00A85570" w:rsidRPr="00624537">
        <w:rPr>
          <w:rFonts w:ascii="Arial" w:hAnsi="Arial" w:cs="Arial"/>
          <w:color w:val="000000" w:themeColor="text1"/>
          <w:sz w:val="22"/>
          <w:szCs w:val="22"/>
        </w:rPr>
        <w:t xml:space="preserve"> – pátek, sobota</w:t>
      </w:r>
      <w:r w:rsidR="00BD1524" w:rsidRPr="00624537">
        <w:rPr>
          <w:rFonts w:ascii="Arial" w:hAnsi="Arial" w:cs="Arial"/>
          <w:color w:val="000000" w:themeColor="text1"/>
          <w:sz w:val="22"/>
          <w:szCs w:val="22"/>
        </w:rPr>
        <w:t>, neděle</w:t>
      </w:r>
      <w:r w:rsidR="00A85570" w:rsidRPr="00624537">
        <w:rPr>
          <w:rFonts w:ascii="Arial" w:hAnsi="Arial" w:cs="Arial"/>
          <w:color w:val="000000" w:themeColor="text1"/>
          <w:sz w:val="22"/>
          <w:szCs w:val="22"/>
        </w:rPr>
        <w:t xml:space="preserve"> </w:t>
      </w:r>
    </w:p>
    <w:p w14:paraId="68BA0A04" w14:textId="77777777" w:rsidR="00BD1524" w:rsidRPr="00624537" w:rsidRDefault="00BD1524" w:rsidP="00A038E7">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      - Posezení na fotbalovém hřišti – červenec </w:t>
      </w:r>
      <w:r w:rsidR="002A47AD" w:rsidRPr="00624537">
        <w:rPr>
          <w:rFonts w:ascii="Arial" w:hAnsi="Arial" w:cs="Arial"/>
          <w:color w:val="000000" w:themeColor="text1"/>
          <w:sz w:val="22"/>
          <w:szCs w:val="22"/>
        </w:rPr>
        <w:t>(1</w:t>
      </w:r>
      <w:r w:rsidR="00794571" w:rsidRPr="00624537">
        <w:rPr>
          <w:rFonts w:ascii="Arial" w:hAnsi="Arial" w:cs="Arial"/>
          <w:color w:val="000000" w:themeColor="text1"/>
          <w:sz w:val="22"/>
          <w:szCs w:val="22"/>
        </w:rPr>
        <w:t>x v měsíci)</w:t>
      </w:r>
      <w:r w:rsidRPr="00624537">
        <w:rPr>
          <w:rFonts w:ascii="Arial" w:hAnsi="Arial" w:cs="Arial"/>
          <w:color w:val="000000" w:themeColor="text1"/>
          <w:sz w:val="22"/>
          <w:szCs w:val="22"/>
        </w:rPr>
        <w:t xml:space="preserve"> – pátek, sobota, neděle </w:t>
      </w:r>
    </w:p>
    <w:p w14:paraId="441F25C7" w14:textId="77777777" w:rsidR="00D44831" w:rsidRPr="00624537" w:rsidRDefault="00D44831" w:rsidP="00A038E7">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      - Setkání sousedů  </w:t>
      </w:r>
      <w:r w:rsidR="00BD1524" w:rsidRPr="00624537">
        <w:rPr>
          <w:rFonts w:ascii="Arial" w:hAnsi="Arial" w:cs="Arial"/>
          <w:color w:val="000000" w:themeColor="text1"/>
          <w:sz w:val="22"/>
          <w:szCs w:val="22"/>
        </w:rPr>
        <w:t xml:space="preserve">- červen </w:t>
      </w:r>
      <w:r w:rsidR="00794571" w:rsidRPr="00624537">
        <w:rPr>
          <w:rFonts w:ascii="Arial" w:hAnsi="Arial" w:cs="Arial"/>
          <w:color w:val="000000" w:themeColor="text1"/>
          <w:sz w:val="22"/>
          <w:szCs w:val="22"/>
        </w:rPr>
        <w:t xml:space="preserve">(1x v měsíci) </w:t>
      </w:r>
      <w:r w:rsidR="00BD1524" w:rsidRPr="00624537">
        <w:rPr>
          <w:rFonts w:ascii="Arial" w:hAnsi="Arial" w:cs="Arial"/>
          <w:color w:val="000000" w:themeColor="text1"/>
          <w:sz w:val="22"/>
          <w:szCs w:val="22"/>
        </w:rPr>
        <w:t>– pátek, sobota</w:t>
      </w:r>
    </w:p>
    <w:p w14:paraId="79F91377" w14:textId="77777777" w:rsidR="00BD1524" w:rsidRPr="00624537" w:rsidRDefault="00D44831" w:rsidP="00BD1524">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      - Letní taneční parket </w:t>
      </w:r>
      <w:r w:rsidR="00BD1524" w:rsidRPr="00624537">
        <w:rPr>
          <w:rFonts w:ascii="Arial" w:hAnsi="Arial" w:cs="Arial"/>
          <w:color w:val="000000" w:themeColor="text1"/>
          <w:sz w:val="22"/>
          <w:szCs w:val="22"/>
        </w:rPr>
        <w:t>– červenec</w:t>
      </w:r>
      <w:r w:rsidR="00794571" w:rsidRPr="00624537">
        <w:rPr>
          <w:rFonts w:ascii="Arial" w:hAnsi="Arial" w:cs="Arial"/>
          <w:color w:val="000000" w:themeColor="text1"/>
          <w:sz w:val="22"/>
          <w:szCs w:val="22"/>
        </w:rPr>
        <w:t xml:space="preserve"> (1x v </w:t>
      </w:r>
      <w:proofErr w:type="gramStart"/>
      <w:r w:rsidR="00794571" w:rsidRPr="00624537">
        <w:rPr>
          <w:rFonts w:ascii="Arial" w:hAnsi="Arial" w:cs="Arial"/>
          <w:color w:val="000000" w:themeColor="text1"/>
          <w:sz w:val="22"/>
          <w:szCs w:val="22"/>
        </w:rPr>
        <w:t>měsíci)</w:t>
      </w:r>
      <w:r w:rsidR="00BD1524" w:rsidRPr="00624537">
        <w:rPr>
          <w:rFonts w:ascii="Arial" w:hAnsi="Arial" w:cs="Arial"/>
          <w:color w:val="000000" w:themeColor="text1"/>
          <w:sz w:val="22"/>
          <w:szCs w:val="22"/>
        </w:rPr>
        <w:t xml:space="preserve">  –</w:t>
      </w:r>
      <w:proofErr w:type="gramEnd"/>
      <w:r w:rsidR="00BD1524" w:rsidRPr="00624537">
        <w:rPr>
          <w:rFonts w:ascii="Arial" w:hAnsi="Arial" w:cs="Arial"/>
          <w:color w:val="000000" w:themeColor="text1"/>
          <w:sz w:val="22"/>
          <w:szCs w:val="22"/>
        </w:rPr>
        <w:t xml:space="preserve"> sobota, neděle </w:t>
      </w:r>
    </w:p>
    <w:p w14:paraId="636CA3B4" w14:textId="77777777" w:rsidR="00D44831" w:rsidRPr="00624537" w:rsidRDefault="00BD1524" w:rsidP="00A038E7">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      - Letní taneční parket – </w:t>
      </w:r>
      <w:proofErr w:type="gramStart"/>
      <w:r w:rsidRPr="00624537">
        <w:rPr>
          <w:rFonts w:ascii="Arial" w:hAnsi="Arial" w:cs="Arial"/>
          <w:color w:val="000000" w:themeColor="text1"/>
          <w:sz w:val="22"/>
          <w:szCs w:val="22"/>
        </w:rPr>
        <w:t xml:space="preserve">srpen  </w:t>
      </w:r>
      <w:r w:rsidR="00794571" w:rsidRPr="00624537">
        <w:rPr>
          <w:rFonts w:ascii="Arial" w:hAnsi="Arial" w:cs="Arial"/>
          <w:color w:val="000000" w:themeColor="text1"/>
          <w:sz w:val="22"/>
          <w:szCs w:val="22"/>
        </w:rPr>
        <w:t>(</w:t>
      </w:r>
      <w:proofErr w:type="gramEnd"/>
      <w:r w:rsidR="00794571" w:rsidRPr="00624537">
        <w:rPr>
          <w:rFonts w:ascii="Arial" w:hAnsi="Arial" w:cs="Arial"/>
          <w:color w:val="000000" w:themeColor="text1"/>
          <w:sz w:val="22"/>
          <w:szCs w:val="22"/>
        </w:rPr>
        <w:t>1x v měsíci)</w:t>
      </w:r>
      <w:r w:rsidR="00391D9B" w:rsidRPr="00624537">
        <w:rPr>
          <w:rFonts w:ascii="Arial" w:hAnsi="Arial" w:cs="Arial"/>
          <w:color w:val="000000" w:themeColor="text1"/>
          <w:sz w:val="22"/>
          <w:szCs w:val="22"/>
        </w:rPr>
        <w:t xml:space="preserve"> </w:t>
      </w:r>
      <w:r w:rsidRPr="00624537">
        <w:rPr>
          <w:rFonts w:ascii="Arial" w:hAnsi="Arial" w:cs="Arial"/>
          <w:color w:val="000000" w:themeColor="text1"/>
          <w:sz w:val="22"/>
          <w:szCs w:val="22"/>
        </w:rPr>
        <w:t xml:space="preserve">– sobota , neděle </w:t>
      </w:r>
    </w:p>
    <w:p w14:paraId="59D12ABF" w14:textId="77777777" w:rsidR="00D44831" w:rsidRPr="00624537" w:rsidRDefault="00D44831" w:rsidP="00A038E7">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      - Letní kino </w:t>
      </w:r>
      <w:r w:rsidR="00BD1524" w:rsidRPr="00624537">
        <w:rPr>
          <w:rFonts w:ascii="Arial" w:hAnsi="Arial" w:cs="Arial"/>
          <w:color w:val="000000" w:themeColor="text1"/>
          <w:sz w:val="22"/>
          <w:szCs w:val="22"/>
        </w:rPr>
        <w:t xml:space="preserve">-  srpen </w:t>
      </w:r>
      <w:r w:rsidR="002A47AD" w:rsidRPr="00624537">
        <w:rPr>
          <w:rFonts w:ascii="Arial" w:hAnsi="Arial" w:cs="Arial"/>
          <w:color w:val="000000" w:themeColor="text1"/>
          <w:sz w:val="22"/>
          <w:szCs w:val="22"/>
        </w:rPr>
        <w:t>(1</w:t>
      </w:r>
      <w:r w:rsidR="00794571" w:rsidRPr="00624537">
        <w:rPr>
          <w:rFonts w:ascii="Arial" w:hAnsi="Arial" w:cs="Arial"/>
          <w:color w:val="000000" w:themeColor="text1"/>
          <w:sz w:val="22"/>
          <w:szCs w:val="22"/>
        </w:rPr>
        <w:t>x v měsíci)</w:t>
      </w:r>
      <w:r w:rsidR="00BD1524" w:rsidRPr="00624537">
        <w:rPr>
          <w:rFonts w:ascii="Arial" w:hAnsi="Arial" w:cs="Arial"/>
          <w:color w:val="000000" w:themeColor="text1"/>
          <w:sz w:val="22"/>
          <w:szCs w:val="22"/>
        </w:rPr>
        <w:t xml:space="preserve"> – pátek, sobota</w:t>
      </w:r>
    </w:p>
    <w:p w14:paraId="4861D2FA" w14:textId="77777777" w:rsidR="00D44831" w:rsidRPr="00624537" w:rsidRDefault="00D44831" w:rsidP="00A038E7">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      - </w:t>
      </w:r>
      <w:proofErr w:type="spellStart"/>
      <w:r w:rsidR="00BD1524" w:rsidRPr="00624537">
        <w:rPr>
          <w:rFonts w:ascii="Arial" w:hAnsi="Arial" w:cs="Arial"/>
          <w:color w:val="000000" w:themeColor="text1"/>
          <w:sz w:val="22"/>
          <w:szCs w:val="22"/>
        </w:rPr>
        <w:t>Věžská</w:t>
      </w:r>
      <w:proofErr w:type="spellEnd"/>
      <w:r w:rsidR="00BD1524" w:rsidRPr="00624537">
        <w:rPr>
          <w:rFonts w:ascii="Arial" w:hAnsi="Arial" w:cs="Arial"/>
          <w:color w:val="000000" w:themeColor="text1"/>
          <w:sz w:val="22"/>
          <w:szCs w:val="22"/>
        </w:rPr>
        <w:t xml:space="preserve"> </w:t>
      </w:r>
      <w:r w:rsidRPr="00624537">
        <w:rPr>
          <w:rFonts w:ascii="Arial" w:hAnsi="Arial" w:cs="Arial"/>
          <w:color w:val="000000" w:themeColor="text1"/>
          <w:sz w:val="22"/>
          <w:szCs w:val="22"/>
        </w:rPr>
        <w:t xml:space="preserve">Pouť </w:t>
      </w:r>
      <w:r w:rsidR="00BD1524" w:rsidRPr="00624537">
        <w:rPr>
          <w:rFonts w:ascii="Arial" w:hAnsi="Arial" w:cs="Arial"/>
          <w:color w:val="000000" w:themeColor="text1"/>
          <w:sz w:val="22"/>
          <w:szCs w:val="22"/>
        </w:rPr>
        <w:t xml:space="preserve">– květen </w:t>
      </w:r>
      <w:r w:rsidR="00794571" w:rsidRPr="00624537">
        <w:rPr>
          <w:rFonts w:ascii="Arial" w:hAnsi="Arial" w:cs="Arial"/>
          <w:color w:val="000000" w:themeColor="text1"/>
          <w:sz w:val="22"/>
          <w:szCs w:val="22"/>
        </w:rPr>
        <w:t xml:space="preserve">(1x v měsíci) </w:t>
      </w:r>
      <w:r w:rsidR="00BD1524" w:rsidRPr="00624537">
        <w:rPr>
          <w:rFonts w:ascii="Arial" w:hAnsi="Arial" w:cs="Arial"/>
          <w:color w:val="000000" w:themeColor="text1"/>
          <w:sz w:val="22"/>
          <w:szCs w:val="22"/>
        </w:rPr>
        <w:t>– pátek,</w:t>
      </w:r>
      <w:r w:rsidR="00794571" w:rsidRPr="00624537">
        <w:rPr>
          <w:rFonts w:ascii="Arial" w:hAnsi="Arial" w:cs="Arial"/>
          <w:color w:val="000000" w:themeColor="text1"/>
          <w:sz w:val="22"/>
          <w:szCs w:val="22"/>
        </w:rPr>
        <w:t xml:space="preserve"> </w:t>
      </w:r>
      <w:r w:rsidR="00BD1524" w:rsidRPr="00624537">
        <w:rPr>
          <w:rFonts w:ascii="Arial" w:hAnsi="Arial" w:cs="Arial"/>
          <w:color w:val="000000" w:themeColor="text1"/>
          <w:sz w:val="22"/>
          <w:szCs w:val="22"/>
        </w:rPr>
        <w:t>sobota,</w:t>
      </w:r>
      <w:r w:rsidR="00794571" w:rsidRPr="00624537">
        <w:rPr>
          <w:rFonts w:ascii="Arial" w:hAnsi="Arial" w:cs="Arial"/>
          <w:color w:val="000000" w:themeColor="text1"/>
          <w:sz w:val="22"/>
          <w:szCs w:val="22"/>
        </w:rPr>
        <w:t xml:space="preserve"> </w:t>
      </w:r>
      <w:r w:rsidR="00BD1524" w:rsidRPr="00624537">
        <w:rPr>
          <w:rFonts w:ascii="Arial" w:hAnsi="Arial" w:cs="Arial"/>
          <w:color w:val="000000" w:themeColor="text1"/>
          <w:sz w:val="22"/>
          <w:szCs w:val="22"/>
        </w:rPr>
        <w:t xml:space="preserve">neděle </w:t>
      </w:r>
    </w:p>
    <w:p w14:paraId="6BE7A8BE" w14:textId="77777777" w:rsidR="00BD1524" w:rsidRPr="00624537" w:rsidRDefault="00BD1524" w:rsidP="00A038E7">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      - </w:t>
      </w:r>
      <w:proofErr w:type="gramStart"/>
      <w:r w:rsidRPr="00624537">
        <w:rPr>
          <w:rFonts w:ascii="Arial" w:hAnsi="Arial" w:cs="Arial"/>
          <w:color w:val="000000" w:themeColor="text1"/>
          <w:sz w:val="22"/>
          <w:szCs w:val="22"/>
        </w:rPr>
        <w:t>Skalská  Pouť</w:t>
      </w:r>
      <w:proofErr w:type="gramEnd"/>
      <w:r w:rsidRPr="00624537">
        <w:rPr>
          <w:rFonts w:ascii="Arial" w:hAnsi="Arial" w:cs="Arial"/>
          <w:color w:val="000000" w:themeColor="text1"/>
          <w:sz w:val="22"/>
          <w:szCs w:val="22"/>
        </w:rPr>
        <w:t xml:space="preserve"> – srpen </w:t>
      </w:r>
      <w:r w:rsidR="00794571" w:rsidRPr="00624537">
        <w:rPr>
          <w:rFonts w:ascii="Arial" w:hAnsi="Arial" w:cs="Arial"/>
          <w:color w:val="000000" w:themeColor="text1"/>
          <w:sz w:val="22"/>
          <w:szCs w:val="22"/>
        </w:rPr>
        <w:t xml:space="preserve">(1x v měsíci) </w:t>
      </w:r>
      <w:r w:rsidRPr="00624537">
        <w:rPr>
          <w:rFonts w:ascii="Arial" w:hAnsi="Arial" w:cs="Arial"/>
          <w:color w:val="000000" w:themeColor="text1"/>
          <w:sz w:val="22"/>
          <w:szCs w:val="22"/>
        </w:rPr>
        <w:t>– pátek,</w:t>
      </w:r>
      <w:r w:rsidR="00794571" w:rsidRPr="00624537">
        <w:rPr>
          <w:rFonts w:ascii="Arial" w:hAnsi="Arial" w:cs="Arial"/>
          <w:color w:val="000000" w:themeColor="text1"/>
          <w:sz w:val="22"/>
          <w:szCs w:val="22"/>
        </w:rPr>
        <w:t xml:space="preserve"> </w:t>
      </w:r>
      <w:r w:rsidRPr="00624537">
        <w:rPr>
          <w:rFonts w:ascii="Arial" w:hAnsi="Arial" w:cs="Arial"/>
          <w:color w:val="000000" w:themeColor="text1"/>
          <w:sz w:val="22"/>
          <w:szCs w:val="22"/>
        </w:rPr>
        <w:t>sobota,</w:t>
      </w:r>
      <w:r w:rsidR="00794571" w:rsidRPr="00624537">
        <w:rPr>
          <w:rFonts w:ascii="Arial" w:hAnsi="Arial" w:cs="Arial"/>
          <w:color w:val="000000" w:themeColor="text1"/>
          <w:sz w:val="22"/>
          <w:szCs w:val="22"/>
        </w:rPr>
        <w:t xml:space="preserve"> </w:t>
      </w:r>
      <w:r w:rsidRPr="00624537">
        <w:rPr>
          <w:rFonts w:ascii="Arial" w:hAnsi="Arial" w:cs="Arial"/>
          <w:color w:val="000000" w:themeColor="text1"/>
          <w:sz w:val="22"/>
          <w:szCs w:val="22"/>
        </w:rPr>
        <w:t>neděle</w:t>
      </w:r>
    </w:p>
    <w:p w14:paraId="31417EC1" w14:textId="77777777" w:rsidR="00D44831" w:rsidRPr="00624537" w:rsidRDefault="00D44831" w:rsidP="00A038E7">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      - Slavnosti založení obce </w:t>
      </w:r>
      <w:r w:rsidR="00BD1524" w:rsidRPr="00624537">
        <w:rPr>
          <w:rFonts w:ascii="Arial" w:hAnsi="Arial" w:cs="Arial"/>
          <w:color w:val="000000" w:themeColor="text1"/>
          <w:sz w:val="22"/>
          <w:szCs w:val="22"/>
        </w:rPr>
        <w:t xml:space="preserve"> - červenec </w:t>
      </w:r>
      <w:r w:rsidR="00794571" w:rsidRPr="00624537">
        <w:rPr>
          <w:rFonts w:ascii="Arial" w:hAnsi="Arial" w:cs="Arial"/>
          <w:color w:val="000000" w:themeColor="text1"/>
          <w:sz w:val="22"/>
          <w:szCs w:val="22"/>
        </w:rPr>
        <w:t xml:space="preserve">(1x v měsíci) </w:t>
      </w:r>
      <w:r w:rsidR="00BD1524" w:rsidRPr="00624537">
        <w:rPr>
          <w:rFonts w:ascii="Arial" w:hAnsi="Arial" w:cs="Arial"/>
          <w:color w:val="000000" w:themeColor="text1"/>
          <w:sz w:val="22"/>
          <w:szCs w:val="22"/>
        </w:rPr>
        <w:t>– pátek,</w:t>
      </w:r>
      <w:r w:rsidR="00794571" w:rsidRPr="00624537">
        <w:rPr>
          <w:rFonts w:ascii="Arial" w:hAnsi="Arial" w:cs="Arial"/>
          <w:color w:val="000000" w:themeColor="text1"/>
          <w:sz w:val="22"/>
          <w:szCs w:val="22"/>
        </w:rPr>
        <w:t xml:space="preserve"> </w:t>
      </w:r>
      <w:r w:rsidR="00BD1524" w:rsidRPr="00624537">
        <w:rPr>
          <w:rFonts w:ascii="Arial" w:hAnsi="Arial" w:cs="Arial"/>
          <w:color w:val="000000" w:themeColor="text1"/>
          <w:sz w:val="22"/>
          <w:szCs w:val="22"/>
        </w:rPr>
        <w:t>sobota,</w:t>
      </w:r>
      <w:r w:rsidR="00794571" w:rsidRPr="00624537">
        <w:rPr>
          <w:rFonts w:ascii="Arial" w:hAnsi="Arial" w:cs="Arial"/>
          <w:color w:val="000000" w:themeColor="text1"/>
          <w:sz w:val="22"/>
          <w:szCs w:val="22"/>
        </w:rPr>
        <w:t xml:space="preserve"> </w:t>
      </w:r>
      <w:r w:rsidR="00BD1524" w:rsidRPr="00624537">
        <w:rPr>
          <w:rFonts w:ascii="Arial" w:hAnsi="Arial" w:cs="Arial"/>
          <w:color w:val="000000" w:themeColor="text1"/>
          <w:sz w:val="22"/>
          <w:szCs w:val="22"/>
        </w:rPr>
        <w:t xml:space="preserve">neděle </w:t>
      </w:r>
    </w:p>
    <w:p w14:paraId="38A88429" w14:textId="77777777" w:rsidR="00612462" w:rsidRPr="00624537" w:rsidRDefault="00D44831" w:rsidP="00D44831">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 xml:space="preserve">     </w:t>
      </w:r>
    </w:p>
    <w:p w14:paraId="33E2EEC3" w14:textId="77777777" w:rsidR="001D213D" w:rsidRPr="00624537" w:rsidRDefault="00F657D9" w:rsidP="00B774F1">
      <w:pPr>
        <w:tabs>
          <w:tab w:val="left" w:pos="284"/>
        </w:tabs>
        <w:spacing w:after="120"/>
        <w:jc w:val="both"/>
        <w:rPr>
          <w:rFonts w:ascii="Arial" w:hAnsi="Arial" w:cs="Arial"/>
          <w:color w:val="000000" w:themeColor="text1"/>
          <w:sz w:val="22"/>
          <w:szCs w:val="22"/>
        </w:rPr>
      </w:pPr>
      <w:r w:rsidRPr="00624537">
        <w:rPr>
          <w:rFonts w:ascii="Arial" w:hAnsi="Arial" w:cs="Arial"/>
          <w:color w:val="000000" w:themeColor="text1"/>
          <w:sz w:val="22"/>
          <w:szCs w:val="22"/>
        </w:rPr>
        <w:t>2</w:t>
      </w:r>
      <w:r w:rsidR="00612462" w:rsidRPr="00624537">
        <w:rPr>
          <w:rFonts w:ascii="Arial" w:hAnsi="Arial" w:cs="Arial"/>
          <w:color w:val="000000" w:themeColor="text1"/>
          <w:sz w:val="22"/>
          <w:szCs w:val="22"/>
        </w:rPr>
        <w:t xml:space="preserve">) </w:t>
      </w:r>
      <w:r w:rsidR="00972C17" w:rsidRPr="00624537">
        <w:rPr>
          <w:rFonts w:ascii="Arial" w:hAnsi="Arial" w:cs="Arial"/>
          <w:color w:val="000000" w:themeColor="text1"/>
          <w:sz w:val="22"/>
          <w:szCs w:val="22"/>
        </w:rPr>
        <w:t>Informace o konkrétním termínu</w:t>
      </w:r>
      <w:r w:rsidR="00D44831" w:rsidRPr="00624537">
        <w:rPr>
          <w:rFonts w:ascii="Arial" w:hAnsi="Arial" w:cs="Arial"/>
          <w:color w:val="000000" w:themeColor="text1"/>
          <w:sz w:val="22"/>
          <w:szCs w:val="22"/>
        </w:rPr>
        <w:t xml:space="preserve"> a místu</w:t>
      </w:r>
      <w:r w:rsidR="00B255E4" w:rsidRPr="00624537">
        <w:rPr>
          <w:rFonts w:ascii="Arial" w:hAnsi="Arial" w:cs="Arial"/>
          <w:color w:val="000000" w:themeColor="text1"/>
          <w:sz w:val="22"/>
          <w:szCs w:val="22"/>
        </w:rPr>
        <w:t xml:space="preserve"> konání akcí uvedených v odst. 1</w:t>
      </w:r>
      <w:r w:rsidR="00972C17" w:rsidRPr="00624537">
        <w:rPr>
          <w:rFonts w:ascii="Arial" w:hAnsi="Arial" w:cs="Arial"/>
          <w:color w:val="000000" w:themeColor="text1"/>
          <w:sz w:val="22"/>
          <w:szCs w:val="22"/>
        </w:rPr>
        <w:t xml:space="preserve"> této obecně závazné vyhlášky bude zveřejněna obecním úřadem na úřední desce minimálně 5 dnů před datem konání. </w:t>
      </w:r>
    </w:p>
    <w:p w14:paraId="23EE8ED3" w14:textId="77777777" w:rsidR="00804265" w:rsidRPr="00624537" w:rsidRDefault="00804265" w:rsidP="00A83688">
      <w:pPr>
        <w:jc w:val="center"/>
        <w:rPr>
          <w:rFonts w:ascii="Arial" w:hAnsi="Arial" w:cs="Arial"/>
          <w:b/>
          <w:color w:val="000000" w:themeColor="text1"/>
          <w:sz w:val="22"/>
          <w:szCs w:val="22"/>
        </w:rPr>
      </w:pPr>
      <w:r w:rsidRPr="00624537">
        <w:rPr>
          <w:rFonts w:ascii="Arial" w:hAnsi="Arial" w:cs="Arial"/>
          <w:b/>
          <w:color w:val="000000" w:themeColor="text1"/>
          <w:sz w:val="22"/>
          <w:szCs w:val="22"/>
        </w:rPr>
        <w:t>Čl. 4</w:t>
      </w:r>
    </w:p>
    <w:p w14:paraId="11EA0248" w14:textId="77777777" w:rsidR="00804265" w:rsidRPr="00624537" w:rsidRDefault="00804265" w:rsidP="00A83688">
      <w:pPr>
        <w:jc w:val="center"/>
        <w:rPr>
          <w:rFonts w:ascii="Arial" w:hAnsi="Arial" w:cs="Arial"/>
          <w:b/>
          <w:color w:val="000000" w:themeColor="text1"/>
          <w:sz w:val="22"/>
          <w:szCs w:val="22"/>
        </w:rPr>
      </w:pPr>
      <w:r w:rsidRPr="00624537">
        <w:rPr>
          <w:rFonts w:ascii="Arial" w:hAnsi="Arial" w:cs="Arial"/>
          <w:b/>
          <w:color w:val="000000" w:themeColor="text1"/>
          <w:sz w:val="22"/>
          <w:szCs w:val="22"/>
        </w:rPr>
        <w:t>Zrušovací ustanovení</w:t>
      </w:r>
    </w:p>
    <w:p w14:paraId="59663E86" w14:textId="77777777" w:rsidR="00804265" w:rsidRPr="00624537" w:rsidRDefault="00804265" w:rsidP="00804265">
      <w:pPr>
        <w:spacing w:before="120" w:line="264" w:lineRule="auto"/>
        <w:jc w:val="both"/>
        <w:rPr>
          <w:rFonts w:ascii="Arial" w:hAnsi="Arial" w:cs="Arial"/>
          <w:color w:val="000000" w:themeColor="text1"/>
          <w:sz w:val="22"/>
          <w:szCs w:val="22"/>
        </w:rPr>
      </w:pPr>
      <w:r w:rsidRPr="00624537">
        <w:rPr>
          <w:rFonts w:ascii="Arial" w:hAnsi="Arial" w:cs="Arial"/>
          <w:color w:val="000000" w:themeColor="text1"/>
          <w:sz w:val="22"/>
          <w:szCs w:val="22"/>
        </w:rPr>
        <w:t>Zrušuje se</w:t>
      </w:r>
      <w:r w:rsidR="002A47AD" w:rsidRPr="00624537">
        <w:rPr>
          <w:rFonts w:ascii="Arial" w:hAnsi="Arial" w:cs="Arial"/>
          <w:color w:val="000000" w:themeColor="text1"/>
          <w:sz w:val="22"/>
          <w:szCs w:val="22"/>
        </w:rPr>
        <w:t xml:space="preserve"> obecně závazná vyhláška č. 1</w:t>
      </w:r>
      <w:r w:rsidRPr="00624537">
        <w:rPr>
          <w:rFonts w:ascii="Arial" w:hAnsi="Arial" w:cs="Arial"/>
          <w:color w:val="000000" w:themeColor="text1"/>
          <w:sz w:val="22"/>
          <w:szCs w:val="22"/>
        </w:rPr>
        <w:t>/</w:t>
      </w:r>
      <w:r w:rsidR="002A47AD" w:rsidRPr="00624537">
        <w:rPr>
          <w:rFonts w:ascii="Arial" w:hAnsi="Arial" w:cs="Arial"/>
          <w:color w:val="000000" w:themeColor="text1"/>
          <w:sz w:val="22"/>
          <w:szCs w:val="22"/>
        </w:rPr>
        <w:t>2017</w:t>
      </w:r>
    </w:p>
    <w:p w14:paraId="427987A0" w14:textId="77777777" w:rsidR="00804265" w:rsidRDefault="00804265" w:rsidP="00804265">
      <w:pPr>
        <w:jc w:val="both"/>
        <w:rPr>
          <w:rFonts w:ascii="Arial" w:hAnsi="Arial" w:cs="Arial"/>
          <w:b/>
          <w:sz w:val="22"/>
          <w:szCs w:val="22"/>
        </w:rPr>
      </w:pPr>
    </w:p>
    <w:p w14:paraId="4B54E303" w14:textId="77777777" w:rsidR="00804265" w:rsidRDefault="00804265" w:rsidP="00A83688">
      <w:pPr>
        <w:jc w:val="center"/>
        <w:rPr>
          <w:rFonts w:ascii="Arial" w:hAnsi="Arial" w:cs="Arial"/>
          <w:b/>
          <w:sz w:val="22"/>
          <w:szCs w:val="22"/>
        </w:rPr>
      </w:pPr>
    </w:p>
    <w:p w14:paraId="1295B46C" w14:textId="77777777" w:rsidR="00624537" w:rsidRDefault="00624537" w:rsidP="00A83688">
      <w:pPr>
        <w:jc w:val="center"/>
        <w:rPr>
          <w:rFonts w:ascii="Arial" w:hAnsi="Arial" w:cs="Arial"/>
          <w:b/>
          <w:sz w:val="22"/>
          <w:szCs w:val="22"/>
        </w:rPr>
      </w:pPr>
    </w:p>
    <w:p w14:paraId="14374DE8" w14:textId="77777777" w:rsidR="00624537" w:rsidRDefault="00624537" w:rsidP="00A83688">
      <w:pPr>
        <w:jc w:val="center"/>
        <w:rPr>
          <w:rFonts w:ascii="Arial" w:hAnsi="Arial" w:cs="Arial"/>
          <w:b/>
          <w:sz w:val="22"/>
          <w:szCs w:val="22"/>
        </w:rPr>
      </w:pPr>
    </w:p>
    <w:p w14:paraId="28B47960" w14:textId="77777777" w:rsidR="00624537" w:rsidRDefault="00624537" w:rsidP="00A83688">
      <w:pPr>
        <w:jc w:val="center"/>
        <w:rPr>
          <w:rFonts w:ascii="Arial" w:hAnsi="Arial" w:cs="Arial"/>
          <w:b/>
          <w:sz w:val="22"/>
          <w:szCs w:val="22"/>
        </w:rPr>
      </w:pPr>
    </w:p>
    <w:p w14:paraId="2EA12547" w14:textId="77777777" w:rsidR="00A83688" w:rsidRDefault="004A0AA5" w:rsidP="00A83688">
      <w:pPr>
        <w:jc w:val="center"/>
        <w:rPr>
          <w:rFonts w:ascii="Arial" w:hAnsi="Arial" w:cs="Arial"/>
          <w:b/>
          <w:sz w:val="22"/>
          <w:szCs w:val="22"/>
        </w:rPr>
      </w:pPr>
      <w:r>
        <w:rPr>
          <w:rFonts w:ascii="Arial" w:hAnsi="Arial" w:cs="Arial"/>
          <w:b/>
          <w:sz w:val="22"/>
          <w:szCs w:val="22"/>
        </w:rPr>
        <w:t xml:space="preserve">Čl. </w:t>
      </w:r>
      <w:r w:rsidR="00804265">
        <w:rPr>
          <w:rFonts w:ascii="Arial" w:hAnsi="Arial" w:cs="Arial"/>
          <w:b/>
          <w:sz w:val="22"/>
          <w:szCs w:val="22"/>
        </w:rPr>
        <w:t>5</w:t>
      </w:r>
    </w:p>
    <w:p w14:paraId="771FE09E" w14:textId="77777777" w:rsidR="00A83688" w:rsidRDefault="00A83688" w:rsidP="00D44831">
      <w:pPr>
        <w:jc w:val="center"/>
        <w:rPr>
          <w:rFonts w:ascii="Arial" w:hAnsi="Arial" w:cs="Arial"/>
          <w:b/>
          <w:sz w:val="22"/>
          <w:szCs w:val="22"/>
        </w:rPr>
      </w:pPr>
      <w:r>
        <w:rPr>
          <w:rFonts w:ascii="Arial" w:hAnsi="Arial" w:cs="Arial"/>
          <w:b/>
          <w:sz w:val="22"/>
          <w:szCs w:val="22"/>
        </w:rPr>
        <w:t>Účinnost</w:t>
      </w:r>
    </w:p>
    <w:p w14:paraId="1CF906B6" w14:textId="77777777" w:rsidR="00A83688" w:rsidRDefault="00A83688" w:rsidP="00A83688">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14:paraId="18832A98" w14:textId="77777777" w:rsidR="00A83688" w:rsidRDefault="00A83688" w:rsidP="00A83688">
      <w:pPr>
        <w:spacing w:after="120"/>
        <w:rPr>
          <w:rFonts w:ascii="Arial" w:hAnsi="Arial" w:cs="Arial"/>
          <w:sz w:val="22"/>
          <w:szCs w:val="22"/>
        </w:rPr>
      </w:pPr>
    </w:p>
    <w:p w14:paraId="7B05BEB7" w14:textId="77777777" w:rsidR="00A83688" w:rsidRDefault="00A83688" w:rsidP="00A83688">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Podpis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Podpis</w:t>
      </w:r>
    </w:p>
    <w:p w14:paraId="267266D9" w14:textId="77777777" w:rsidR="00A83688" w:rsidRDefault="00A83688" w:rsidP="00A83688">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DE049C2" w14:textId="77777777" w:rsidR="00A83688" w:rsidRDefault="00A83688" w:rsidP="00A83688">
      <w:pPr>
        <w:spacing w:after="120"/>
        <w:rPr>
          <w:rFonts w:ascii="Arial" w:hAnsi="Arial" w:cs="Arial"/>
          <w:sz w:val="22"/>
          <w:szCs w:val="22"/>
        </w:rPr>
      </w:pPr>
      <w:r>
        <w:rPr>
          <w:rFonts w:ascii="Arial" w:hAnsi="Arial" w:cs="Arial"/>
          <w:sz w:val="22"/>
          <w:szCs w:val="22"/>
        </w:rPr>
        <w:t xml:space="preserve">  </w:t>
      </w:r>
      <w:r w:rsidR="00B774F1">
        <w:rPr>
          <w:rFonts w:ascii="Arial" w:hAnsi="Arial" w:cs="Arial"/>
          <w:sz w:val="22"/>
          <w:szCs w:val="22"/>
        </w:rPr>
        <w:t xml:space="preserve">Jiří Vorlíček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B774F1">
        <w:rPr>
          <w:rFonts w:ascii="Arial" w:hAnsi="Arial" w:cs="Arial"/>
          <w:sz w:val="22"/>
          <w:szCs w:val="22"/>
        </w:rPr>
        <w:t xml:space="preserve">              </w:t>
      </w:r>
      <w:r>
        <w:rPr>
          <w:rFonts w:ascii="Arial" w:hAnsi="Arial" w:cs="Arial"/>
          <w:sz w:val="22"/>
          <w:szCs w:val="22"/>
        </w:rPr>
        <w:t xml:space="preserve">    </w:t>
      </w:r>
      <w:r w:rsidR="00B774F1">
        <w:rPr>
          <w:rFonts w:ascii="Arial" w:hAnsi="Arial" w:cs="Arial"/>
          <w:sz w:val="22"/>
          <w:szCs w:val="22"/>
        </w:rPr>
        <w:t xml:space="preserve">Martin Bárta </w:t>
      </w:r>
    </w:p>
    <w:p w14:paraId="707A506B" w14:textId="77777777" w:rsidR="00A83688" w:rsidRDefault="00A83688" w:rsidP="00A83688">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1F6C1AE0" w14:textId="77777777" w:rsidR="003A2C69" w:rsidRDefault="003A2C69" w:rsidP="00A83688">
      <w:pPr>
        <w:spacing w:after="120"/>
        <w:rPr>
          <w:rFonts w:ascii="Arial" w:hAnsi="Arial" w:cs="Arial"/>
          <w:sz w:val="22"/>
          <w:szCs w:val="22"/>
        </w:rPr>
      </w:pPr>
    </w:p>
    <w:p w14:paraId="114FBC8C" w14:textId="77777777" w:rsidR="00A83688" w:rsidRDefault="00A83688" w:rsidP="00A83688">
      <w:pPr>
        <w:spacing w:after="120"/>
        <w:rPr>
          <w:rFonts w:ascii="Arial" w:hAnsi="Arial" w:cs="Arial"/>
          <w:sz w:val="22"/>
          <w:szCs w:val="22"/>
        </w:rPr>
      </w:pPr>
      <w:r>
        <w:rPr>
          <w:rFonts w:ascii="Arial" w:hAnsi="Arial" w:cs="Arial"/>
          <w:sz w:val="22"/>
          <w:szCs w:val="22"/>
        </w:rPr>
        <w:t>Vyvěšeno na úřední desce dne:</w:t>
      </w:r>
      <w:r w:rsidR="00D614AA">
        <w:rPr>
          <w:rFonts w:ascii="Arial" w:hAnsi="Arial" w:cs="Arial"/>
          <w:sz w:val="22"/>
          <w:szCs w:val="22"/>
        </w:rPr>
        <w:t xml:space="preserve"> </w:t>
      </w:r>
      <w:r w:rsidR="00624537">
        <w:rPr>
          <w:rFonts w:ascii="Arial" w:hAnsi="Arial" w:cs="Arial"/>
          <w:sz w:val="22"/>
          <w:szCs w:val="22"/>
        </w:rPr>
        <w:t>2.5.2018</w:t>
      </w:r>
    </w:p>
    <w:p w14:paraId="3B01110A" w14:textId="77777777" w:rsidR="00B774F1" w:rsidRDefault="00A83688">
      <w:r>
        <w:rPr>
          <w:rFonts w:ascii="Arial" w:hAnsi="Arial" w:cs="Arial"/>
          <w:sz w:val="22"/>
          <w:szCs w:val="22"/>
        </w:rPr>
        <w:t>Sejmuto z úřední desky dne:</w:t>
      </w:r>
      <w:r w:rsidR="00D614AA">
        <w:rPr>
          <w:rFonts w:ascii="Arial" w:hAnsi="Arial" w:cs="Arial"/>
          <w:sz w:val="22"/>
          <w:szCs w:val="22"/>
        </w:rPr>
        <w:t xml:space="preserve"> </w:t>
      </w:r>
      <w:r w:rsidR="00624537">
        <w:rPr>
          <w:rFonts w:ascii="Arial" w:hAnsi="Arial" w:cs="Arial"/>
          <w:sz w:val="22"/>
          <w:szCs w:val="22"/>
        </w:rPr>
        <w:t>18.5.2018</w:t>
      </w:r>
      <w:r w:rsidR="00D614AA">
        <w:rPr>
          <w:rFonts w:ascii="Arial" w:hAnsi="Arial" w:cs="Arial"/>
          <w:sz w:val="22"/>
          <w:szCs w:val="22"/>
        </w:rPr>
        <w:t xml:space="preserve"> </w:t>
      </w:r>
    </w:p>
    <w:p w14:paraId="32F77FBB" w14:textId="77777777" w:rsidR="00F657D9" w:rsidRPr="00B774F1" w:rsidRDefault="00F657D9" w:rsidP="00B774F1">
      <w:pPr>
        <w:tabs>
          <w:tab w:val="left" w:pos="284"/>
        </w:tabs>
        <w:spacing w:after="120"/>
        <w:jc w:val="both"/>
        <w:rPr>
          <w:rFonts w:ascii="Arial" w:hAnsi="Arial" w:cs="Arial"/>
          <w:b/>
          <w:color w:val="FF0000"/>
          <w:sz w:val="22"/>
          <w:szCs w:val="22"/>
        </w:rPr>
      </w:pPr>
    </w:p>
    <w:sectPr w:rsidR="00F657D9" w:rsidRPr="00B774F1" w:rsidSect="00D44831">
      <w:pgSz w:w="11906" w:h="16838"/>
      <w:pgMar w:top="28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EE66" w14:textId="77777777" w:rsidR="005D4D83" w:rsidRDefault="005D4D83" w:rsidP="00A83688">
      <w:r>
        <w:separator/>
      </w:r>
    </w:p>
  </w:endnote>
  <w:endnote w:type="continuationSeparator" w:id="0">
    <w:p w14:paraId="1EBD4D9B" w14:textId="77777777" w:rsidR="005D4D83" w:rsidRDefault="005D4D83"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5798" w14:textId="77777777" w:rsidR="005D4D83" w:rsidRDefault="005D4D83" w:rsidP="00A83688">
      <w:r>
        <w:separator/>
      </w:r>
    </w:p>
  </w:footnote>
  <w:footnote w:type="continuationSeparator" w:id="0">
    <w:p w14:paraId="63D2B91D" w14:textId="77777777" w:rsidR="005D4D83" w:rsidRDefault="005D4D83" w:rsidP="00A83688">
      <w:r>
        <w:continuationSeparator/>
      </w:r>
    </w:p>
  </w:footnote>
  <w:footnote w:id="1">
    <w:p w14:paraId="4AE5531D" w14:textId="77777777" w:rsidR="00A85570" w:rsidRPr="00624537" w:rsidRDefault="00A85570" w:rsidP="00A85570">
      <w:pPr>
        <w:pStyle w:val="Textpoznpodarou"/>
        <w:jc w:val="both"/>
        <w:rPr>
          <w:rFonts w:ascii="Arial" w:hAnsi="Arial" w:cs="Arial"/>
          <w:i/>
          <w:color w:val="000000" w:themeColor="text1"/>
        </w:rPr>
      </w:pPr>
      <w:r w:rsidRPr="00624537">
        <w:rPr>
          <w:color w:val="000000" w:themeColor="text1"/>
        </w:rPr>
        <w:t xml:space="preserve"> </w:t>
      </w:r>
      <w:r w:rsidRPr="00624537">
        <w:rPr>
          <w:rFonts w:ascii="Arial" w:hAnsi="Arial" w:cs="Arial"/>
          <w:color w:val="000000" w:themeColor="text1"/>
        </w:rPr>
        <w:t xml:space="preserve">dle ustanovení § 5 odst. 6 zákona č. 251/2016 Sb., o některých přestupcích, platí, že: </w:t>
      </w:r>
      <w:r w:rsidRPr="00624537">
        <w:rPr>
          <w:rFonts w:ascii="Arial" w:hAnsi="Arial" w:cs="Arial"/>
          <w:i/>
          <w:color w:val="000000" w:themeColor="text1"/>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AB26EA7" w14:textId="77777777" w:rsidR="00A85570" w:rsidRPr="00624537" w:rsidRDefault="00A85570" w:rsidP="00A85570">
      <w:pPr>
        <w:pStyle w:val="Textpoznpodarou"/>
        <w:jc w:val="both"/>
        <w:rPr>
          <w:color w:val="000000" w:themeColor="text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11"/>
  </w:num>
  <w:num w:numId="8">
    <w:abstractNumId w:val="5"/>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3688"/>
    <w:rsid w:val="00022D2F"/>
    <w:rsid w:val="0002725B"/>
    <w:rsid w:val="00073BBE"/>
    <w:rsid w:val="00083E1C"/>
    <w:rsid w:val="000B452E"/>
    <w:rsid w:val="001265AC"/>
    <w:rsid w:val="00176D07"/>
    <w:rsid w:val="001D213D"/>
    <w:rsid w:val="00200FE4"/>
    <w:rsid w:val="0027237E"/>
    <w:rsid w:val="0027432E"/>
    <w:rsid w:val="002A47AD"/>
    <w:rsid w:val="002C02E1"/>
    <w:rsid w:val="00310DCB"/>
    <w:rsid w:val="00320C77"/>
    <w:rsid w:val="00360E4F"/>
    <w:rsid w:val="00391D9B"/>
    <w:rsid w:val="003A2C69"/>
    <w:rsid w:val="003B78CB"/>
    <w:rsid w:val="003F29F7"/>
    <w:rsid w:val="00440187"/>
    <w:rsid w:val="00441B19"/>
    <w:rsid w:val="004546A4"/>
    <w:rsid w:val="00494977"/>
    <w:rsid w:val="00496690"/>
    <w:rsid w:val="004A0AA5"/>
    <w:rsid w:val="004D715A"/>
    <w:rsid w:val="004F1BF6"/>
    <w:rsid w:val="00580F2A"/>
    <w:rsid w:val="005A77CA"/>
    <w:rsid w:val="005B7030"/>
    <w:rsid w:val="005C5C87"/>
    <w:rsid w:val="005D4D83"/>
    <w:rsid w:val="00612462"/>
    <w:rsid w:val="00624537"/>
    <w:rsid w:val="00631555"/>
    <w:rsid w:val="00634E86"/>
    <w:rsid w:val="006424F2"/>
    <w:rsid w:val="00643AA3"/>
    <w:rsid w:val="00680AB8"/>
    <w:rsid w:val="00687004"/>
    <w:rsid w:val="006B0B8B"/>
    <w:rsid w:val="006C04EC"/>
    <w:rsid w:val="006C132B"/>
    <w:rsid w:val="006C532A"/>
    <w:rsid w:val="006C72AD"/>
    <w:rsid w:val="006E3515"/>
    <w:rsid w:val="006F749F"/>
    <w:rsid w:val="00713E50"/>
    <w:rsid w:val="00737A94"/>
    <w:rsid w:val="007409FD"/>
    <w:rsid w:val="00752652"/>
    <w:rsid w:val="00794571"/>
    <w:rsid w:val="007B6B19"/>
    <w:rsid w:val="007C7FAD"/>
    <w:rsid w:val="007E6C3B"/>
    <w:rsid w:val="008016C7"/>
    <w:rsid w:val="00804265"/>
    <w:rsid w:val="00820E25"/>
    <w:rsid w:val="00877265"/>
    <w:rsid w:val="0088489A"/>
    <w:rsid w:val="00891BDA"/>
    <w:rsid w:val="008A158E"/>
    <w:rsid w:val="009261F3"/>
    <w:rsid w:val="00927263"/>
    <w:rsid w:val="00942CA6"/>
    <w:rsid w:val="00970BD6"/>
    <w:rsid w:val="009719CB"/>
    <w:rsid w:val="00972C17"/>
    <w:rsid w:val="009A1949"/>
    <w:rsid w:val="009B33E5"/>
    <w:rsid w:val="009B6CC1"/>
    <w:rsid w:val="009E45D9"/>
    <w:rsid w:val="00A038E7"/>
    <w:rsid w:val="00A14991"/>
    <w:rsid w:val="00A26221"/>
    <w:rsid w:val="00A5277E"/>
    <w:rsid w:val="00A83688"/>
    <w:rsid w:val="00A85570"/>
    <w:rsid w:val="00A926EE"/>
    <w:rsid w:val="00B255E4"/>
    <w:rsid w:val="00B3174C"/>
    <w:rsid w:val="00B35704"/>
    <w:rsid w:val="00B37D31"/>
    <w:rsid w:val="00B462D8"/>
    <w:rsid w:val="00B51326"/>
    <w:rsid w:val="00B64D6E"/>
    <w:rsid w:val="00B73873"/>
    <w:rsid w:val="00B7602E"/>
    <w:rsid w:val="00B774F1"/>
    <w:rsid w:val="00BA2394"/>
    <w:rsid w:val="00BB4BAE"/>
    <w:rsid w:val="00BB6892"/>
    <w:rsid w:val="00BB786E"/>
    <w:rsid w:val="00BD1524"/>
    <w:rsid w:val="00BD2953"/>
    <w:rsid w:val="00C24901"/>
    <w:rsid w:val="00C702D2"/>
    <w:rsid w:val="00CD23D7"/>
    <w:rsid w:val="00CD2810"/>
    <w:rsid w:val="00D44831"/>
    <w:rsid w:val="00D614AA"/>
    <w:rsid w:val="00D73837"/>
    <w:rsid w:val="00D739BD"/>
    <w:rsid w:val="00D834C6"/>
    <w:rsid w:val="00D976D2"/>
    <w:rsid w:val="00DD4F1D"/>
    <w:rsid w:val="00E2669A"/>
    <w:rsid w:val="00E670C4"/>
    <w:rsid w:val="00E9352A"/>
    <w:rsid w:val="00E95936"/>
    <w:rsid w:val="00E95AB4"/>
    <w:rsid w:val="00EA6E74"/>
    <w:rsid w:val="00F657D9"/>
    <w:rsid w:val="00FB4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F410"/>
  <w15:docId w15:val="{04FD5AEF-E73F-4E35-BE98-F0052010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51CC4-74E3-42FB-B158-CB380D68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336</Words>
  <Characters>1988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Martin  Bárta</cp:lastModifiedBy>
  <cp:revision>4</cp:revision>
  <cp:lastPrinted>2018-05-02T07:19:00Z</cp:lastPrinted>
  <dcterms:created xsi:type="dcterms:W3CDTF">2018-04-26T08:49:00Z</dcterms:created>
  <dcterms:modified xsi:type="dcterms:W3CDTF">2022-12-23T11:37:00Z</dcterms:modified>
</cp:coreProperties>
</file>