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3DE1976" w14:textId="77777777" w:rsidR="0084429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84429F">
        <w:rPr>
          <w:rFonts w:ascii="Arial" w:hAnsi="Arial" w:cs="Arial"/>
          <w:b/>
        </w:rPr>
        <w:t xml:space="preserve"> Tuřice</w:t>
      </w:r>
    </w:p>
    <w:p w14:paraId="560FABF8" w14:textId="77733D14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84429F" w:rsidRPr="0084429F">
        <w:rPr>
          <w:rFonts w:ascii="Arial" w:hAnsi="Arial" w:cs="Arial"/>
          <w:b/>
        </w:rPr>
        <w:t>Tuřice</w:t>
      </w:r>
    </w:p>
    <w:p w14:paraId="7EFCDA78" w14:textId="329E345F" w:rsidR="005545D7" w:rsidRDefault="002D7132" w:rsidP="0084429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84429F">
        <w:rPr>
          <w:rFonts w:ascii="Arial" w:hAnsi="Arial" w:cs="Arial"/>
          <w:b/>
        </w:rPr>
        <w:t xml:space="preserve"> Tuřice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4971BF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84429F">
        <w:rPr>
          <w:rFonts w:ascii="Arial" w:hAnsi="Arial" w:cs="Arial"/>
          <w:sz w:val="22"/>
          <w:szCs w:val="22"/>
        </w:rPr>
        <w:t xml:space="preserve"> Tuřice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84429F">
        <w:rPr>
          <w:rFonts w:ascii="Arial" w:hAnsi="Arial" w:cs="Arial"/>
          <w:sz w:val="22"/>
          <w:szCs w:val="22"/>
        </w:rPr>
        <w:t>16.7.2025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54195BFA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9EC5ABC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84429F">
        <w:rPr>
          <w:rFonts w:ascii="Arial" w:hAnsi="Arial" w:cs="Arial"/>
          <w:sz w:val="22"/>
          <w:szCs w:val="22"/>
        </w:rPr>
        <w:t xml:space="preserve">03:00 </w:t>
      </w:r>
      <w:r w:rsidRPr="00584110">
        <w:rPr>
          <w:rFonts w:ascii="Arial" w:hAnsi="Arial" w:cs="Arial"/>
          <w:sz w:val="22"/>
          <w:szCs w:val="22"/>
        </w:rPr>
        <w:t>do</w:t>
      </w:r>
      <w:r w:rsidR="0084429F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853C21A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</w:t>
      </w:r>
      <w:r w:rsidR="003023A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ze soboty na neděli z důvodu konání </w:t>
      </w:r>
      <w:r w:rsidR="003023A5">
        <w:rPr>
          <w:rFonts w:ascii="Arial" w:hAnsi="Arial" w:cs="Arial"/>
          <w:sz w:val="22"/>
          <w:szCs w:val="22"/>
        </w:rPr>
        <w:t>tradiční akce Pálení vatry v měsíci květnu,</w:t>
      </w:r>
    </w:p>
    <w:p w14:paraId="5F43A62F" w14:textId="5463DDDB" w:rsidR="003023A5" w:rsidRDefault="003023A5" w:rsidP="003023A5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tradiční akce </w:t>
      </w:r>
      <w:proofErr w:type="spellStart"/>
      <w:r>
        <w:rPr>
          <w:rFonts w:ascii="Arial" w:hAnsi="Arial" w:cs="Arial"/>
          <w:sz w:val="22"/>
          <w:szCs w:val="22"/>
        </w:rPr>
        <w:t>Neckyáda</w:t>
      </w:r>
      <w:proofErr w:type="spellEnd"/>
      <w:r>
        <w:rPr>
          <w:rFonts w:ascii="Arial" w:hAnsi="Arial" w:cs="Arial"/>
          <w:sz w:val="22"/>
          <w:szCs w:val="22"/>
        </w:rPr>
        <w:t xml:space="preserve"> v měsíci červenci,</w:t>
      </w:r>
    </w:p>
    <w:p w14:paraId="65F0053A" w14:textId="2C5F5650" w:rsidR="003023A5" w:rsidRDefault="003023A5" w:rsidP="003023A5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</w:t>
      </w:r>
      <w:r>
        <w:rPr>
          <w:rFonts w:ascii="Arial" w:hAnsi="Arial" w:cs="Arial"/>
          <w:sz w:val="22"/>
          <w:szCs w:val="22"/>
        </w:rPr>
        <w:t>Diskotéka pod Lípami v</w:t>
      </w:r>
      <w:r>
        <w:rPr>
          <w:rFonts w:ascii="Arial" w:hAnsi="Arial" w:cs="Arial"/>
          <w:sz w:val="22"/>
          <w:szCs w:val="22"/>
        </w:rPr>
        <w:t> měsíc</w:t>
      </w:r>
      <w:r>
        <w:rPr>
          <w:rFonts w:ascii="Arial" w:hAnsi="Arial" w:cs="Arial"/>
          <w:sz w:val="22"/>
          <w:szCs w:val="22"/>
        </w:rPr>
        <w:t>ích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červenec a srpen,</w:t>
      </w:r>
    </w:p>
    <w:p w14:paraId="0ABD1C9F" w14:textId="16152773" w:rsidR="003023A5" w:rsidRDefault="003023A5" w:rsidP="003023A5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</w:t>
      </w:r>
      <w:r w:rsidR="00697F12">
        <w:rPr>
          <w:rFonts w:ascii="Arial" w:hAnsi="Arial" w:cs="Arial"/>
          <w:sz w:val="22"/>
          <w:szCs w:val="22"/>
        </w:rPr>
        <w:t>Loučení s prázdninami</w:t>
      </w:r>
      <w:r>
        <w:rPr>
          <w:rFonts w:ascii="Arial" w:hAnsi="Arial" w:cs="Arial"/>
          <w:sz w:val="22"/>
          <w:szCs w:val="22"/>
        </w:rPr>
        <w:t xml:space="preserve"> </w:t>
      </w:r>
      <w:r w:rsidR="00697F12">
        <w:rPr>
          <w:rFonts w:ascii="Arial" w:hAnsi="Arial" w:cs="Arial"/>
          <w:sz w:val="22"/>
          <w:szCs w:val="22"/>
        </w:rPr>
        <w:t>na přelomu měsíce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srpn</w:t>
      </w:r>
      <w:r w:rsidR="00697F12">
        <w:rPr>
          <w:rFonts w:ascii="Arial" w:hAnsi="Arial" w:cs="Arial"/>
          <w:sz w:val="22"/>
          <w:szCs w:val="22"/>
        </w:rPr>
        <w:t>a a září.</w:t>
      </w:r>
    </w:p>
    <w:p w14:paraId="671D4486" w14:textId="214ED0AC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697F12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697F12">
        <w:rPr>
          <w:rFonts w:ascii="Arial" w:hAnsi="Arial" w:cs="Arial"/>
          <w:sz w:val="22"/>
          <w:szCs w:val="22"/>
        </w:rPr>
        <w:t>3</w:t>
      </w:r>
      <w:r w:rsidR="005545D7" w:rsidRPr="00584110">
        <w:rPr>
          <w:rFonts w:ascii="Arial" w:hAnsi="Arial" w:cs="Arial"/>
          <w:sz w:val="22"/>
          <w:szCs w:val="22"/>
        </w:rPr>
        <w:t xml:space="preserve"> dn</w:t>
      </w:r>
      <w:r w:rsidR="00697F12">
        <w:rPr>
          <w:rFonts w:ascii="Arial" w:hAnsi="Arial" w:cs="Arial"/>
          <w:sz w:val="22"/>
          <w:szCs w:val="22"/>
        </w:rPr>
        <w:t>y</w:t>
      </w:r>
      <w:r w:rsidR="005545D7" w:rsidRPr="00584110">
        <w:rPr>
          <w:rFonts w:ascii="Arial" w:hAnsi="Arial" w:cs="Arial"/>
          <w:sz w:val="22"/>
          <w:szCs w:val="22"/>
        </w:rPr>
        <w:t xml:space="preserve">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F00B6EC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97F12">
        <w:rPr>
          <w:rFonts w:ascii="Arial" w:hAnsi="Arial" w:cs="Arial"/>
          <w:sz w:val="22"/>
          <w:szCs w:val="22"/>
        </w:rPr>
        <w:t>1/2016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697F12">
        <w:rPr>
          <w:rFonts w:ascii="Arial" w:hAnsi="Arial" w:cs="Arial"/>
          <w:sz w:val="22"/>
          <w:szCs w:val="22"/>
        </w:rPr>
        <w:t xml:space="preserve"> 9.11.2016.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005A7D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45DDB257" w:rsidR="002D7132" w:rsidRPr="00DF5857" w:rsidRDefault="002D7132" w:rsidP="00697F12">
      <w:pPr>
        <w:pStyle w:val="Zkladntext"/>
        <w:tabs>
          <w:tab w:val="left" w:pos="720"/>
          <w:tab w:val="left" w:pos="6379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97F1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697F12">
        <w:rPr>
          <w:rFonts w:ascii="Arial" w:hAnsi="Arial" w:cs="Arial"/>
          <w:i/>
          <w:sz w:val="22"/>
          <w:szCs w:val="22"/>
        </w:rPr>
        <w:t>.....</w:t>
      </w:r>
    </w:p>
    <w:p w14:paraId="4442395E" w14:textId="53C198B6" w:rsidR="002D7132" w:rsidRPr="000C2DC4" w:rsidRDefault="00697F12" w:rsidP="00697F12">
      <w:pPr>
        <w:pStyle w:val="Zkladntext"/>
        <w:tabs>
          <w:tab w:val="left" w:pos="1080"/>
          <w:tab w:val="left" w:pos="6521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Petr Bouček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>Ladislava Bayerová v.r.</w:t>
      </w:r>
    </w:p>
    <w:p w14:paraId="3B9FA417" w14:textId="2471CF04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697F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97F1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2212" w14:textId="77777777" w:rsidR="008877FE" w:rsidRDefault="008877FE">
      <w:r>
        <w:separator/>
      </w:r>
    </w:p>
  </w:endnote>
  <w:endnote w:type="continuationSeparator" w:id="0">
    <w:p w14:paraId="467CA59B" w14:textId="77777777" w:rsidR="008877FE" w:rsidRDefault="0088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FE0D" w14:textId="77777777" w:rsidR="008877FE" w:rsidRDefault="008877FE">
      <w:r>
        <w:separator/>
      </w:r>
    </w:p>
  </w:footnote>
  <w:footnote w:type="continuationSeparator" w:id="0">
    <w:p w14:paraId="007692A6" w14:textId="77777777" w:rsidR="008877FE" w:rsidRDefault="008877F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023A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1B05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65708"/>
    <w:rsid w:val="00696A6B"/>
    <w:rsid w:val="00697F12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429F"/>
    <w:rsid w:val="00857150"/>
    <w:rsid w:val="008573F5"/>
    <w:rsid w:val="00862799"/>
    <w:rsid w:val="008761D8"/>
    <w:rsid w:val="00876251"/>
    <w:rsid w:val="008877FE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Tuřice</cp:lastModifiedBy>
  <cp:revision>3</cp:revision>
  <cp:lastPrinted>2007-03-05T10:30:00Z</cp:lastPrinted>
  <dcterms:created xsi:type="dcterms:W3CDTF">2025-07-17T07:59:00Z</dcterms:created>
  <dcterms:modified xsi:type="dcterms:W3CDTF">2025-07-17T08:27:00Z</dcterms:modified>
</cp:coreProperties>
</file>