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23" w:rsidRDefault="007D4023" w:rsidP="007D402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OBEC SELOUTKY</w:t>
      </w:r>
    </w:p>
    <w:p w:rsidR="007D4023" w:rsidRPr="00923899" w:rsidRDefault="007D4023" w:rsidP="007D402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Seloutky</w:t>
      </w:r>
    </w:p>
    <w:p w:rsidR="007D4023" w:rsidRPr="00923899" w:rsidRDefault="007D4023" w:rsidP="009238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23899">
        <w:rPr>
          <w:rFonts w:ascii="Arial" w:hAnsi="Arial" w:cs="Arial"/>
          <w:b/>
          <w:sz w:val="22"/>
          <w:szCs w:val="22"/>
        </w:rPr>
        <w:t>Obecně závazná vyhláška obce Seloutky</w:t>
      </w:r>
    </w:p>
    <w:p w:rsidR="0024722A" w:rsidRPr="00923899" w:rsidRDefault="0024722A" w:rsidP="009238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23899" w:rsidRDefault="0024722A" w:rsidP="009238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23899">
        <w:rPr>
          <w:rFonts w:ascii="Arial" w:hAnsi="Arial" w:cs="Arial"/>
          <w:b/>
          <w:sz w:val="22"/>
          <w:szCs w:val="22"/>
        </w:rPr>
        <w:t xml:space="preserve">o </w:t>
      </w:r>
      <w:r w:rsidR="00A342C0" w:rsidRPr="00923899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923899">
        <w:rPr>
          <w:rFonts w:ascii="Arial" w:hAnsi="Arial" w:cs="Arial"/>
          <w:b/>
          <w:sz w:val="22"/>
          <w:szCs w:val="22"/>
        </w:rPr>
        <w:t>odpadového hospodářství</w:t>
      </w:r>
      <w:r w:rsidRPr="00923899"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7D4023" w:rsidP="007D4023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Seloutky se na svém zasedání dne 1</w:t>
      </w:r>
      <w:r w:rsidR="00AA32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.12.20</w:t>
      </w:r>
      <w:r w:rsidR="00AA32B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A32B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</w:t>
      </w:r>
      <w:r w:rsidRPr="007D4023">
        <w:rPr>
          <w:rFonts w:ascii="Arial" w:hAnsi="Arial" w:cs="Arial"/>
          <w:sz w:val="22"/>
          <w:szCs w:val="22"/>
        </w:rPr>
        <w:t xml:space="preserve">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 obce </w:t>
      </w:r>
      <w:r>
        <w:rPr>
          <w:rFonts w:ascii="Arial" w:hAnsi="Arial" w:cs="Arial"/>
          <w:sz w:val="22"/>
          <w:szCs w:val="22"/>
        </w:rPr>
        <w:t>Seloutky</w:t>
      </w:r>
      <w:r w:rsidRPr="007D4023">
        <w:rPr>
          <w:rFonts w:ascii="Arial" w:hAnsi="Arial" w:cs="Arial"/>
          <w:sz w:val="22"/>
          <w:szCs w:val="22"/>
        </w:rPr>
        <w:t xml:space="preserve"> (dále jen "obec"):</w:t>
      </w:r>
    </w:p>
    <w:p w:rsidR="007D4023" w:rsidRDefault="007D402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7D4023">
        <w:rPr>
          <w:rFonts w:ascii="Arial" w:hAnsi="Arial" w:cs="Arial"/>
          <w:sz w:val="22"/>
          <w:szCs w:val="22"/>
        </w:rPr>
        <w:t>e Seloutky.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A666EC" w:rsidRDefault="009B77CC" w:rsidP="00A666EC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666EC">
        <w:rPr>
          <w:rFonts w:ascii="Arial" w:hAnsi="Arial" w:cs="Arial"/>
          <w:bCs/>
          <w:i/>
          <w:color w:val="000000"/>
        </w:rPr>
        <w:t xml:space="preserve"> a n</w:t>
      </w:r>
      <w:r w:rsidR="00A666EC">
        <w:rPr>
          <w:rFonts w:ascii="Arial" w:hAnsi="Arial" w:cs="Arial"/>
          <w:i/>
          <w:iCs/>
          <w:sz w:val="22"/>
          <w:szCs w:val="22"/>
        </w:rPr>
        <w:t>ápojových kartonů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70580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70580">
        <w:rPr>
          <w:rFonts w:ascii="Arial" w:hAnsi="Arial" w:cs="Arial"/>
          <w:color w:val="000000"/>
          <w:sz w:val="22"/>
          <w:szCs w:val="22"/>
        </w:rPr>
        <w:t>nádob (</w:t>
      </w:r>
      <w:r w:rsidRPr="00270580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 w:rsidRPr="00270580">
        <w:rPr>
          <w:rFonts w:ascii="Arial" w:hAnsi="Arial" w:cs="Arial"/>
          <w:color w:val="000000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E22E65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 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270580" w:rsidRDefault="0017608F" w:rsidP="002705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70580">
        <w:rPr>
          <w:rFonts w:ascii="Arial" w:hAnsi="Arial" w:cs="Arial"/>
          <w:sz w:val="22"/>
          <w:szCs w:val="22"/>
        </w:rPr>
        <w:t>Papír, plasty,</w:t>
      </w:r>
      <w:r w:rsidR="00E22E65">
        <w:rPr>
          <w:rFonts w:ascii="Arial" w:hAnsi="Arial" w:cs="Arial"/>
          <w:sz w:val="22"/>
          <w:szCs w:val="22"/>
        </w:rPr>
        <w:t xml:space="preserve"> nápojové kartony,</w:t>
      </w:r>
      <w:r w:rsidRPr="00270580">
        <w:rPr>
          <w:rFonts w:ascii="Arial" w:hAnsi="Arial" w:cs="Arial"/>
          <w:sz w:val="22"/>
          <w:szCs w:val="22"/>
        </w:rPr>
        <w:t xml:space="preserve"> sklo, kovy</w:t>
      </w:r>
      <w:r w:rsidR="00E5725E" w:rsidRPr="00270580">
        <w:rPr>
          <w:rFonts w:ascii="Arial" w:hAnsi="Arial" w:cs="Arial"/>
          <w:sz w:val="22"/>
          <w:szCs w:val="22"/>
        </w:rPr>
        <w:t xml:space="preserve">, </w:t>
      </w:r>
      <w:r w:rsidR="00181515" w:rsidRPr="00270580">
        <w:rPr>
          <w:rFonts w:ascii="Arial" w:hAnsi="Arial" w:cs="Arial"/>
          <w:sz w:val="22"/>
          <w:szCs w:val="22"/>
        </w:rPr>
        <w:t>jedlé oleje a tuky</w:t>
      </w:r>
      <w:r w:rsidR="009D5C19" w:rsidRPr="00270580">
        <w:rPr>
          <w:rFonts w:ascii="Arial" w:hAnsi="Arial" w:cs="Arial"/>
          <w:sz w:val="22"/>
          <w:szCs w:val="22"/>
        </w:rPr>
        <w:t xml:space="preserve">, </w:t>
      </w:r>
      <w:r w:rsidRPr="00270580">
        <w:rPr>
          <w:rFonts w:ascii="Arial" w:hAnsi="Arial" w:cs="Arial"/>
          <w:sz w:val="22"/>
          <w:szCs w:val="22"/>
        </w:rPr>
        <w:t>se soustřeďují</w:t>
      </w:r>
      <w:r w:rsidR="0024722A" w:rsidRPr="00270580">
        <w:rPr>
          <w:rFonts w:ascii="Arial" w:hAnsi="Arial" w:cs="Arial"/>
          <w:sz w:val="22"/>
          <w:szCs w:val="22"/>
        </w:rPr>
        <w:t xml:space="preserve"> do </w:t>
      </w:r>
      <w:r w:rsidR="005F0210" w:rsidRPr="002705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70580">
        <w:rPr>
          <w:rFonts w:ascii="Arial" w:hAnsi="Arial" w:cs="Arial"/>
          <w:sz w:val="22"/>
          <w:szCs w:val="22"/>
        </w:rPr>
        <w:t xml:space="preserve">, kterými jsou </w:t>
      </w:r>
      <w:r w:rsidR="00E2491F" w:rsidRPr="00270580">
        <w:rPr>
          <w:rFonts w:ascii="Arial" w:hAnsi="Arial" w:cs="Arial"/>
          <w:i/>
          <w:color w:val="000000"/>
          <w:sz w:val="22"/>
          <w:szCs w:val="22"/>
        </w:rPr>
        <w:t>s</w:t>
      </w:r>
      <w:r w:rsidR="005F0210" w:rsidRPr="00270580">
        <w:rPr>
          <w:rFonts w:ascii="Arial" w:hAnsi="Arial" w:cs="Arial"/>
          <w:i/>
          <w:color w:val="000000"/>
          <w:sz w:val="22"/>
          <w:szCs w:val="22"/>
        </w:rPr>
        <w:t>běrné</w:t>
      </w:r>
      <w:r w:rsidR="00E2491F" w:rsidRPr="00270580">
        <w:rPr>
          <w:rFonts w:ascii="Arial" w:hAnsi="Arial" w:cs="Arial"/>
          <w:i/>
          <w:color w:val="000000"/>
          <w:sz w:val="22"/>
          <w:szCs w:val="22"/>
        </w:rPr>
        <w:t xml:space="preserve"> nádob</w:t>
      </w:r>
      <w:r w:rsidR="005F0210" w:rsidRPr="00270580">
        <w:rPr>
          <w:rFonts w:ascii="Arial" w:hAnsi="Arial" w:cs="Arial"/>
          <w:i/>
          <w:color w:val="000000"/>
          <w:sz w:val="22"/>
          <w:szCs w:val="22"/>
        </w:rPr>
        <w:t>y</w:t>
      </w:r>
      <w:r w:rsidR="00270580" w:rsidRPr="00270580">
        <w:rPr>
          <w:rFonts w:ascii="Arial" w:hAnsi="Arial" w:cs="Arial"/>
          <w:i/>
          <w:color w:val="000000"/>
          <w:sz w:val="22"/>
          <w:szCs w:val="22"/>
        </w:rPr>
        <w:t xml:space="preserve"> a kontejnery s označením příslušného složky odpadu.</w:t>
      </w:r>
    </w:p>
    <w:p w:rsidR="00270580" w:rsidRPr="00270580" w:rsidRDefault="00270580" w:rsidP="002705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7058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:rsidR="00270580" w:rsidRDefault="00270580" w:rsidP="00270580">
      <w:pPr>
        <w:pStyle w:val="Odstavecseseznamem"/>
        <w:rPr>
          <w:rFonts w:ascii="Arial" w:hAnsi="Arial" w:cs="Arial"/>
        </w:rPr>
      </w:pPr>
    </w:p>
    <w:p w:rsidR="00270580" w:rsidRDefault="00270580" w:rsidP="0027058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 U pomníku padlých – papír, plasty včetně PET lahví a nápojových kartonů, sklo bílé, sklo barevné, jedlé oleje a tuky</w:t>
      </w:r>
    </w:p>
    <w:p w:rsidR="00270580" w:rsidRDefault="00270580" w:rsidP="0027058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</w:p>
    <w:p w:rsidR="00270580" w:rsidRDefault="00270580" w:rsidP="0027058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U obecního úřadu Seloutky čp. 141 - papír, plasty včetně PET lahví a nápojových kartonů nápojové kartony, sklo bílé, sklo barevné, jedlé oleje a tuky, kovy</w:t>
      </w:r>
    </w:p>
    <w:p w:rsidR="002A3581" w:rsidRDefault="002A3581" w:rsidP="0027058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 a nápojové kartony, barva žlutá</w:t>
      </w:r>
    </w:p>
    <w:p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bílé, barva bílá </w:t>
      </w:r>
    </w:p>
    <w:p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černá</w:t>
      </w:r>
    </w:p>
    <w:p w:rsidR="00270580" w:rsidRDefault="00270580" w:rsidP="00270580">
      <w:pPr>
        <w:numPr>
          <w:ilvl w:val="0"/>
          <w:numId w:val="32"/>
        </w:numPr>
        <w:suppressAutoHyphens/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614ABC" w:rsidRDefault="00614ABC" w:rsidP="00614ABC">
      <w:pPr>
        <w:pStyle w:val="Odstavecseseznamem"/>
        <w:rPr>
          <w:rFonts w:ascii="Arial" w:hAnsi="Arial" w:cs="Arial"/>
        </w:rPr>
      </w:pPr>
    </w:p>
    <w:p w:rsidR="00614ABC" w:rsidRDefault="00614ABC" w:rsidP="00614A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4ABC">
        <w:rPr>
          <w:rFonts w:ascii="Arial" w:hAnsi="Arial" w:cs="Arial"/>
          <w:sz w:val="22"/>
          <w:szCs w:val="22"/>
        </w:rPr>
        <w:t>Biologický odpad je možné uložit do velkoobjemových kontejnerů</w:t>
      </w:r>
      <w:r>
        <w:rPr>
          <w:rFonts w:ascii="Arial" w:hAnsi="Arial" w:cs="Arial"/>
          <w:sz w:val="22"/>
          <w:szCs w:val="22"/>
        </w:rPr>
        <w:t xml:space="preserve">, které se umísťují v podzimních měsících </w:t>
      </w:r>
      <w:r w:rsidRPr="00614ABC">
        <w:rPr>
          <w:rFonts w:ascii="Arial" w:hAnsi="Arial" w:cs="Arial"/>
          <w:sz w:val="22"/>
          <w:szCs w:val="22"/>
        </w:rPr>
        <w:t xml:space="preserve">v rámci </w:t>
      </w:r>
      <w:r>
        <w:rPr>
          <w:rFonts w:ascii="Arial" w:hAnsi="Arial" w:cs="Arial"/>
          <w:sz w:val="22"/>
          <w:szCs w:val="22"/>
        </w:rPr>
        <w:t>intravilánu obce Seloutky, konkrétně U pomníku padlých, naproti rodinného domu čp. 131, a za hasičskou zbrojnicí.</w:t>
      </w:r>
    </w:p>
    <w:p w:rsidR="00614ABC" w:rsidRPr="00614ABC" w:rsidRDefault="00614ABC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14ABC" w:rsidRPr="00614ABC" w:rsidRDefault="00614ABC" w:rsidP="00614A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4ABC">
        <w:rPr>
          <w:rFonts w:ascii="Arial" w:hAnsi="Arial" w:cs="Arial"/>
          <w:sz w:val="22"/>
          <w:szCs w:val="22"/>
        </w:rPr>
        <w:t xml:space="preserve">Sběrné nádoby (popelnice o objemu </w:t>
      </w:r>
      <w:r>
        <w:rPr>
          <w:rFonts w:ascii="Arial" w:hAnsi="Arial" w:cs="Arial"/>
          <w:sz w:val="22"/>
          <w:szCs w:val="22"/>
        </w:rPr>
        <w:t xml:space="preserve">240 </w:t>
      </w:r>
      <w:r w:rsidRPr="00614ABC">
        <w:rPr>
          <w:rFonts w:ascii="Arial" w:hAnsi="Arial" w:cs="Arial"/>
          <w:sz w:val="22"/>
          <w:szCs w:val="22"/>
        </w:rPr>
        <w:t>l) určené pro soustřeďování odpadu    v jednotlivých nemovitostech (domácnostech) jsou odlišeny čipem a příslušnými barevnými nálepkami:</w:t>
      </w:r>
    </w:p>
    <w:p w:rsidR="00614ABC" w:rsidRPr="00614ABC" w:rsidRDefault="00614ABC" w:rsidP="00614ABC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 w:rsidRPr="00614ABC">
        <w:rPr>
          <w:rFonts w:ascii="Arial" w:hAnsi="Arial" w:cs="Arial"/>
          <w:bCs/>
          <w:i/>
          <w:sz w:val="22"/>
          <w:szCs w:val="22"/>
        </w:rPr>
        <w:t>biologicky odpad – barva sběrné nádoby: hnědá,</w:t>
      </w:r>
    </w:p>
    <w:p w:rsidR="00614ABC" w:rsidRPr="00614ABC" w:rsidRDefault="00614ABC" w:rsidP="00614ABC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 w:rsidRPr="00614ABC">
        <w:rPr>
          <w:rFonts w:ascii="Arial" w:hAnsi="Arial" w:cs="Arial"/>
          <w:bCs/>
          <w:i/>
          <w:sz w:val="22"/>
          <w:szCs w:val="22"/>
        </w:rPr>
        <w:t>papír – barva nálepky na sběrné nádobě: modrá,</w:t>
      </w:r>
    </w:p>
    <w:p w:rsidR="00614ABC" w:rsidRPr="00614ABC" w:rsidRDefault="00614ABC" w:rsidP="00614ABC">
      <w:pPr>
        <w:ind w:left="360"/>
        <w:jc w:val="both"/>
        <w:rPr>
          <w:rFonts w:ascii="Arial" w:hAnsi="Arial" w:cs="Arial"/>
          <w:sz w:val="22"/>
          <w:szCs w:val="22"/>
        </w:rPr>
      </w:pPr>
      <w:r w:rsidRPr="00614ABC">
        <w:rPr>
          <w:rFonts w:ascii="Arial" w:hAnsi="Arial" w:cs="Arial"/>
          <w:bCs/>
          <w:i/>
          <w:sz w:val="22"/>
          <w:szCs w:val="22"/>
        </w:rPr>
        <w:t>plasty, PET lahve, nápojové kartony – barva nálepky na sběrné nádobě: žlutá.</w:t>
      </w:r>
    </w:p>
    <w:p w:rsidR="00614ABC" w:rsidRDefault="00614ABC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A2B16" w:rsidRPr="009007DD" w:rsidRDefault="00AA2B16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A2B16" w:rsidRDefault="00AA2B1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F0F43" w:rsidRPr="001F0F43">
        <w:rPr>
          <w:rFonts w:ascii="Arial" w:hAnsi="Arial" w:cs="Arial"/>
          <w:sz w:val="22"/>
          <w:szCs w:val="22"/>
        </w:rPr>
        <w:t>na úřední desce obce, v obecním rozhlase, na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0F43" w:rsidRPr="00FB6AE5" w:rsidRDefault="006101FB" w:rsidP="004A1D75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F0F43">
        <w:rPr>
          <w:rFonts w:ascii="Arial" w:hAnsi="Arial" w:cs="Arial"/>
          <w:sz w:val="22"/>
          <w:szCs w:val="22"/>
        </w:rPr>
        <w:t>S</w:t>
      </w:r>
      <w:r w:rsidR="000F645D" w:rsidRPr="001F0F43">
        <w:rPr>
          <w:rFonts w:ascii="Arial" w:hAnsi="Arial" w:cs="Arial"/>
          <w:sz w:val="22"/>
          <w:szCs w:val="22"/>
        </w:rPr>
        <w:t>voz objemného odpadu je zajišťován</w:t>
      </w:r>
      <w:r w:rsidR="001F0F43" w:rsidRPr="001F0F43">
        <w:rPr>
          <w:rFonts w:ascii="Arial" w:hAnsi="Arial" w:cs="Arial"/>
          <w:sz w:val="22"/>
          <w:szCs w:val="22"/>
        </w:rPr>
        <w:t xml:space="preserve"> </w:t>
      </w:r>
      <w:r w:rsidR="001F0F43" w:rsidRPr="001F0F43">
        <w:rPr>
          <w:rFonts w:ascii="Arial" w:hAnsi="Arial" w:cs="Arial"/>
          <w:color w:val="000000"/>
          <w:sz w:val="22"/>
          <w:szCs w:val="22"/>
        </w:rPr>
        <w:t xml:space="preserve">jedenkrát </w:t>
      </w:r>
      <w:r w:rsidR="000F645D" w:rsidRPr="001F0F43">
        <w:rPr>
          <w:rFonts w:ascii="Arial" w:hAnsi="Arial" w:cs="Arial"/>
          <w:i/>
          <w:iCs/>
          <w:color w:val="000000"/>
          <w:sz w:val="22"/>
          <w:szCs w:val="22"/>
        </w:rPr>
        <w:t>ročně</w:t>
      </w:r>
      <w:r w:rsidR="000F645D" w:rsidRPr="001F0F4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F0F43">
        <w:rPr>
          <w:rFonts w:ascii="Arial" w:hAnsi="Arial" w:cs="Arial"/>
          <w:sz w:val="22"/>
          <w:szCs w:val="22"/>
        </w:rPr>
        <w:t>svozu</w:t>
      </w:r>
      <w:r w:rsidR="000F645D" w:rsidRPr="001F0F43">
        <w:rPr>
          <w:rFonts w:ascii="Arial" w:hAnsi="Arial" w:cs="Arial"/>
          <w:sz w:val="22"/>
          <w:szCs w:val="22"/>
        </w:rPr>
        <w:t xml:space="preserve"> jsou zveřejňovány </w:t>
      </w:r>
      <w:r w:rsidR="001F0F43" w:rsidRPr="001F0F43">
        <w:rPr>
          <w:rFonts w:ascii="Arial" w:hAnsi="Arial" w:cs="Arial"/>
          <w:sz w:val="22"/>
          <w:szCs w:val="22"/>
        </w:rPr>
        <w:t>na úřední desce obce, v obecním rozhlase, na webových stránkách obce.</w:t>
      </w:r>
    </w:p>
    <w:p w:rsidR="00560DED" w:rsidRPr="001F0F43" w:rsidRDefault="00560DED" w:rsidP="001F0F4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614ABC">
      <w:pPr>
        <w:numPr>
          <w:ilvl w:val="0"/>
          <w:numId w:val="33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CF5BE8" w:rsidRDefault="0025354B" w:rsidP="004A1D7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4A1D75" w:rsidRDefault="004A1D75" w:rsidP="004A1D7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4A1D75" w:rsidRPr="004A1D75" w:rsidRDefault="004A1D75" w:rsidP="004A1D75">
      <w:pPr>
        <w:widowControl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4A1D75">
        <w:rPr>
          <w:rFonts w:ascii="Arial" w:hAnsi="Arial" w:cs="Arial"/>
          <w:color w:val="000000"/>
          <w:sz w:val="22"/>
          <w:szCs w:val="22"/>
        </w:rPr>
        <w:t xml:space="preserve">a) popelnice 120 l, </w:t>
      </w:r>
    </w:p>
    <w:p w:rsidR="004A1D75" w:rsidRPr="004A1D75" w:rsidRDefault="004A1D75" w:rsidP="004A1D75">
      <w:pPr>
        <w:widowControl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4A1D75">
        <w:rPr>
          <w:rFonts w:ascii="Arial" w:hAnsi="Arial" w:cs="Arial"/>
          <w:color w:val="000000"/>
          <w:sz w:val="22"/>
          <w:szCs w:val="22"/>
        </w:rPr>
        <w:t xml:space="preserve">b) popelnice 240 l, </w:t>
      </w:r>
    </w:p>
    <w:p w:rsidR="004A1D75" w:rsidRDefault="004A1D75" w:rsidP="004A1D75">
      <w:pPr>
        <w:widowControl w:val="0"/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A1D75">
        <w:rPr>
          <w:rFonts w:ascii="Arial" w:hAnsi="Arial" w:cs="Arial"/>
          <w:color w:val="000000"/>
          <w:sz w:val="22"/>
          <w:szCs w:val="22"/>
        </w:rPr>
        <w:t>c) odpadkové koše, které jsou umístěny na veřejných prostranstvích v obci a na autobusových zastávkách, sloužící pro odkládání drobného směsného komunálního odpadu</w:t>
      </w:r>
      <w:r w:rsidRPr="004A1D75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4A1D75" w:rsidRPr="004A1D75" w:rsidRDefault="004A1D75" w:rsidP="004A1D75">
      <w:pPr>
        <w:widowControl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0F4568" w:rsidRPr="00AA2B16" w:rsidRDefault="00CF5BE8" w:rsidP="00C43D09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AA2B16">
        <w:rPr>
          <w:rFonts w:ascii="Arial" w:hAnsi="Arial" w:cs="Arial"/>
          <w:sz w:val="22"/>
          <w:szCs w:val="22"/>
        </w:rPr>
        <w:t>S</w:t>
      </w:r>
      <w:r w:rsidR="00247C11" w:rsidRPr="00AA2B16">
        <w:rPr>
          <w:rFonts w:ascii="Arial" w:hAnsi="Arial" w:cs="Arial"/>
          <w:sz w:val="22"/>
          <w:szCs w:val="22"/>
        </w:rPr>
        <w:t>oustřeďování</w:t>
      </w:r>
      <w:r w:rsidRPr="00AA2B1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A2B16">
        <w:rPr>
          <w:rFonts w:ascii="Arial" w:hAnsi="Arial" w:cs="Arial"/>
          <w:sz w:val="22"/>
          <w:szCs w:val="22"/>
        </w:rPr>
        <w:br/>
        <w:t>v čl. 3 odst. 4</w:t>
      </w:r>
      <w:r w:rsidR="00E8031C" w:rsidRPr="00AA2B16">
        <w:rPr>
          <w:rFonts w:ascii="Arial" w:hAnsi="Arial" w:cs="Arial"/>
          <w:sz w:val="22"/>
          <w:szCs w:val="22"/>
        </w:rPr>
        <w:t xml:space="preserve"> a</w:t>
      </w:r>
      <w:r w:rsidRPr="00AA2B16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A1D75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1809F1" w:rsidRDefault="0024722A" w:rsidP="001809F1"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809F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809F1">
        <w:rPr>
          <w:rFonts w:ascii="Arial" w:hAnsi="Arial" w:cs="Arial"/>
          <w:sz w:val="22"/>
          <w:szCs w:val="22"/>
        </w:rPr>
        <w:t>o</w:t>
      </w:r>
      <w:r w:rsidRPr="001809F1">
        <w:rPr>
          <w:rFonts w:ascii="Arial" w:hAnsi="Arial" w:cs="Arial"/>
          <w:sz w:val="22"/>
          <w:szCs w:val="22"/>
        </w:rPr>
        <w:t xml:space="preserve">becně závazná vyhláška obce </w:t>
      </w:r>
      <w:r w:rsidRPr="001809F1">
        <w:rPr>
          <w:rFonts w:ascii="Arial" w:hAnsi="Arial" w:cs="Arial"/>
          <w:sz w:val="22"/>
          <w:szCs w:val="22"/>
        </w:rPr>
        <w:br/>
        <w:t>č</w:t>
      </w:r>
      <w:r w:rsidR="004A1D75" w:rsidRPr="001809F1">
        <w:rPr>
          <w:rFonts w:ascii="Arial" w:hAnsi="Arial" w:cs="Arial"/>
          <w:sz w:val="22"/>
          <w:szCs w:val="22"/>
        </w:rPr>
        <w:t xml:space="preserve">.  </w:t>
      </w:r>
      <w:r w:rsidR="00614ABC">
        <w:rPr>
          <w:rFonts w:ascii="Arial" w:hAnsi="Arial" w:cs="Arial"/>
          <w:sz w:val="22"/>
          <w:szCs w:val="22"/>
        </w:rPr>
        <w:t>1</w:t>
      </w:r>
      <w:r w:rsidRPr="001809F1">
        <w:rPr>
          <w:rFonts w:ascii="Arial" w:hAnsi="Arial" w:cs="Arial"/>
          <w:sz w:val="22"/>
          <w:szCs w:val="22"/>
        </w:rPr>
        <w:t>/</w:t>
      </w:r>
      <w:r w:rsidR="004A1D75" w:rsidRPr="001809F1">
        <w:rPr>
          <w:rFonts w:ascii="Arial" w:hAnsi="Arial" w:cs="Arial"/>
          <w:sz w:val="22"/>
          <w:szCs w:val="22"/>
        </w:rPr>
        <w:t>20</w:t>
      </w:r>
      <w:r w:rsidR="00614ABC">
        <w:rPr>
          <w:rFonts w:ascii="Arial" w:hAnsi="Arial" w:cs="Arial"/>
          <w:sz w:val="22"/>
          <w:szCs w:val="22"/>
        </w:rPr>
        <w:t>21</w:t>
      </w:r>
      <w:r w:rsidR="004A1D75" w:rsidRPr="001809F1">
        <w:rPr>
          <w:rFonts w:ascii="Arial" w:hAnsi="Arial" w:cs="Arial"/>
          <w:sz w:val="22"/>
          <w:szCs w:val="22"/>
        </w:rPr>
        <w:t xml:space="preserve"> o stanovení systému shromažďování, sběr</w:t>
      </w:r>
      <w:r w:rsidR="001809F1" w:rsidRPr="001809F1">
        <w:rPr>
          <w:rFonts w:ascii="Arial" w:hAnsi="Arial" w:cs="Arial"/>
          <w:sz w:val="22"/>
          <w:szCs w:val="22"/>
        </w:rPr>
        <w:t>u, přepravy, třídění, využívání</w:t>
      </w:r>
      <w:r w:rsidR="001809F1">
        <w:rPr>
          <w:rFonts w:ascii="Arial" w:hAnsi="Arial" w:cs="Arial"/>
          <w:sz w:val="22"/>
          <w:szCs w:val="22"/>
        </w:rPr>
        <w:t xml:space="preserve"> </w:t>
      </w:r>
      <w:r w:rsidR="004A1D75" w:rsidRPr="001809F1">
        <w:rPr>
          <w:rFonts w:ascii="Arial" w:hAnsi="Arial" w:cs="Arial"/>
          <w:sz w:val="22"/>
          <w:szCs w:val="22"/>
        </w:rPr>
        <w:t>a odstraňování komunálních odpadů a nakládání se stavebním odpadem na území obce Seloutky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09F1">
        <w:rPr>
          <w:rFonts w:ascii="Arial" w:hAnsi="Arial" w:cs="Arial"/>
          <w:sz w:val="22"/>
          <w:szCs w:val="22"/>
        </w:rPr>
        <w:t>1.1.202</w:t>
      </w:r>
      <w:r w:rsidR="00614ABC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1809F1" w:rsidRDefault="001809F1" w:rsidP="001809F1">
      <w:pPr>
        <w:ind w:left="708"/>
        <w:rPr>
          <w:rFonts w:ascii="Arial" w:hAnsi="Arial" w:cs="Arial"/>
          <w:bCs/>
          <w:sz w:val="22"/>
          <w:szCs w:val="22"/>
        </w:rPr>
      </w:pPr>
    </w:p>
    <w:p w:rsidR="001809F1" w:rsidRDefault="001809F1" w:rsidP="001809F1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Radomír Bábek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František Kaprál</w:t>
      </w:r>
    </w:p>
    <w:p w:rsidR="001809F1" w:rsidRDefault="001809F1" w:rsidP="001809F1">
      <w:pPr>
        <w:ind w:firstLine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</w:p>
    <w:p w:rsidR="001809F1" w:rsidRDefault="00653B34" w:rsidP="001809F1">
      <w:pPr>
        <w:ind w:left="708" w:right="423"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1809F1">
        <w:rPr>
          <w:rFonts w:ascii="Arial" w:hAnsi="Arial" w:cs="Arial"/>
          <w:bCs/>
          <w:sz w:val="22"/>
          <w:szCs w:val="22"/>
        </w:rPr>
        <w:t>starosta</w:t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="001809F1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místo</w:t>
      </w:r>
      <w:r w:rsidR="001809F1">
        <w:rPr>
          <w:rFonts w:ascii="Arial" w:hAnsi="Arial" w:cs="Arial"/>
          <w:bCs/>
          <w:sz w:val="22"/>
          <w:szCs w:val="22"/>
        </w:rPr>
        <w:t>starosta</w:t>
      </w:r>
    </w:p>
    <w:p w:rsidR="001809F1" w:rsidRDefault="001809F1" w:rsidP="001809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     podpis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podpis</w:t>
      </w:r>
    </w:p>
    <w:sectPr w:rsidR="001809F1" w:rsidSect="00AA2B1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09" w:rsidRDefault="00C43D09">
      <w:r>
        <w:separator/>
      </w:r>
    </w:p>
  </w:endnote>
  <w:endnote w:type="continuationSeparator" w:id="0">
    <w:p w:rsidR="00C43D09" w:rsidRDefault="00C4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4DA0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09" w:rsidRDefault="00C43D09">
      <w:r>
        <w:separator/>
      </w:r>
    </w:p>
  </w:footnote>
  <w:footnote w:type="continuationSeparator" w:id="0">
    <w:p w:rsidR="00C43D09" w:rsidRDefault="00C43D0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color w:val="auto"/>
      </w:rPr>
    </w:lvl>
  </w:abstractNum>
  <w:abstractNum w:abstractNumId="1" w15:restartNumberingAfterBreak="0">
    <w:nsid w:val="00014814"/>
    <w:multiLevelType w:val="hybridMultilevel"/>
    <w:tmpl w:val="D3E6C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90D70"/>
    <w:multiLevelType w:val="hybridMultilevel"/>
    <w:tmpl w:val="FFFC23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64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3"/>
  </w:num>
  <w:num w:numId="3">
    <w:abstractNumId w:val="6"/>
  </w:num>
  <w:num w:numId="4">
    <w:abstractNumId w:val="25"/>
  </w:num>
  <w:num w:numId="5">
    <w:abstractNumId w:val="22"/>
  </w:num>
  <w:num w:numId="6">
    <w:abstractNumId w:val="29"/>
  </w:num>
  <w:num w:numId="7">
    <w:abstractNumId w:val="11"/>
  </w:num>
  <w:num w:numId="8">
    <w:abstractNumId w:val="3"/>
  </w:num>
  <w:num w:numId="9">
    <w:abstractNumId w:val="28"/>
  </w:num>
  <w:num w:numId="10">
    <w:abstractNumId w:val="24"/>
  </w:num>
  <w:num w:numId="11">
    <w:abstractNumId w:val="23"/>
  </w:num>
  <w:num w:numId="12">
    <w:abstractNumId w:val="13"/>
  </w:num>
  <w:num w:numId="13">
    <w:abstractNumId w:val="26"/>
  </w:num>
  <w:num w:numId="14">
    <w:abstractNumId w:val="32"/>
  </w:num>
  <w:num w:numId="15">
    <w:abstractNumId w:val="16"/>
  </w:num>
  <w:num w:numId="16">
    <w:abstractNumId w:val="31"/>
  </w:num>
  <w:num w:numId="17">
    <w:abstractNumId w:val="7"/>
  </w:num>
  <w:num w:numId="18">
    <w:abstractNumId w:val="2"/>
  </w:num>
  <w:num w:numId="19">
    <w:abstractNumId w:val="19"/>
  </w:num>
  <w:num w:numId="20">
    <w:abstractNumId w:val="27"/>
  </w:num>
  <w:num w:numId="21">
    <w:abstractNumId w:val="20"/>
  </w:num>
  <w:num w:numId="22">
    <w:abstractNumId w:val="21"/>
  </w:num>
  <w:num w:numId="23">
    <w:abstractNumId w:val="15"/>
  </w:num>
  <w:num w:numId="24">
    <w:abstractNumId w:val="8"/>
  </w:num>
  <w:num w:numId="25">
    <w:abstractNumId w:val="4"/>
  </w:num>
  <w:num w:numId="26">
    <w:abstractNumId w:val="18"/>
  </w:num>
  <w:num w:numId="27">
    <w:abstractNumId w:val="5"/>
  </w:num>
  <w:num w:numId="28">
    <w:abstractNumId w:val="17"/>
  </w:num>
  <w:num w:numId="29">
    <w:abstractNumId w:val="12"/>
  </w:num>
  <w:num w:numId="30">
    <w:abstractNumId w:val="14"/>
  </w:num>
  <w:num w:numId="31">
    <w:abstractNumId w:val="30"/>
  </w:num>
  <w:num w:numId="32">
    <w:abstractNumId w:val="0"/>
  </w:num>
  <w:num w:numId="33">
    <w:abstractNumId w:val="1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09E"/>
    <w:rsid w:val="00164E8B"/>
    <w:rsid w:val="001724A3"/>
    <w:rsid w:val="0017608F"/>
    <w:rsid w:val="001809F1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0F4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580"/>
    <w:rsid w:val="002A020A"/>
    <w:rsid w:val="002A3581"/>
    <w:rsid w:val="002A5A25"/>
    <w:rsid w:val="002B648F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DA0"/>
    <w:rsid w:val="004966EB"/>
    <w:rsid w:val="004A1D75"/>
    <w:rsid w:val="004B018B"/>
    <w:rsid w:val="004C5CD8"/>
    <w:rsid w:val="004D0009"/>
    <w:rsid w:val="004D30A2"/>
    <w:rsid w:val="004D3973"/>
    <w:rsid w:val="004D5A15"/>
    <w:rsid w:val="004E204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4ABC"/>
    <w:rsid w:val="00617D61"/>
    <w:rsid w:val="00617FE8"/>
    <w:rsid w:val="00620481"/>
    <w:rsid w:val="006277AF"/>
    <w:rsid w:val="00632F39"/>
    <w:rsid w:val="00641107"/>
    <w:rsid w:val="006511C7"/>
    <w:rsid w:val="00653B34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02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F67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899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6EC"/>
    <w:rsid w:val="00A773EE"/>
    <w:rsid w:val="00A81D11"/>
    <w:rsid w:val="00A90CF0"/>
    <w:rsid w:val="00A94551"/>
    <w:rsid w:val="00A9554C"/>
    <w:rsid w:val="00AA1F36"/>
    <w:rsid w:val="00AA2B16"/>
    <w:rsid w:val="00AA32BD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19C"/>
    <w:rsid w:val="00C3782E"/>
    <w:rsid w:val="00C43D09"/>
    <w:rsid w:val="00C45BF9"/>
    <w:rsid w:val="00C67796"/>
    <w:rsid w:val="00C742D1"/>
    <w:rsid w:val="00C819B3"/>
    <w:rsid w:val="00C8342C"/>
    <w:rsid w:val="00C9368B"/>
    <w:rsid w:val="00C94283"/>
    <w:rsid w:val="00CA5511"/>
    <w:rsid w:val="00CA7F2B"/>
    <w:rsid w:val="00CB176B"/>
    <w:rsid w:val="00CB5394"/>
    <w:rsid w:val="00CB5754"/>
    <w:rsid w:val="00CB5E14"/>
    <w:rsid w:val="00CC4B32"/>
    <w:rsid w:val="00CE1581"/>
    <w:rsid w:val="00CE690F"/>
    <w:rsid w:val="00CF0B79"/>
    <w:rsid w:val="00CF2135"/>
    <w:rsid w:val="00CF5BE8"/>
    <w:rsid w:val="00CF6192"/>
    <w:rsid w:val="00D04C14"/>
    <w:rsid w:val="00D226C7"/>
    <w:rsid w:val="00D2467D"/>
    <w:rsid w:val="00D25BA7"/>
    <w:rsid w:val="00D27F18"/>
    <w:rsid w:val="00D4132C"/>
    <w:rsid w:val="00D425CD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2E6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C5DB23-3F1D-45DC-B032-910B182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7D4023"/>
    <w:pPr>
      <w:suppressAutoHyphens/>
      <w:ind w:left="708" w:firstLine="360"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F922-DD92-4CC7-A040-0487CE93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BÁBEK Radomír</cp:lastModifiedBy>
  <cp:revision>2</cp:revision>
  <cp:lastPrinted>2024-12-16T16:49:00Z</cp:lastPrinted>
  <dcterms:created xsi:type="dcterms:W3CDTF">2025-01-14T12:13:00Z</dcterms:created>
  <dcterms:modified xsi:type="dcterms:W3CDTF">2025-01-14T12:13:00Z</dcterms:modified>
</cp:coreProperties>
</file>