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9B2" w:rsidRPr="00EA606E" w:rsidRDefault="003429B2" w:rsidP="003429B2">
      <w:pPr>
        <w:jc w:val="center"/>
        <w:rPr>
          <w:b/>
          <w:bCs/>
          <w:sz w:val="40"/>
          <w:szCs w:val="40"/>
        </w:rPr>
      </w:pPr>
      <w:r>
        <w:rPr>
          <w:b/>
          <w:sz w:val="40"/>
          <w:szCs w:val="40"/>
        </w:rPr>
        <w:t>M Ě S T O    C H L U M E C</w:t>
      </w:r>
    </w:p>
    <w:p w:rsidR="003429B2" w:rsidRDefault="003429B2" w:rsidP="003429B2">
      <w:pPr>
        <w:jc w:val="center"/>
        <w:rPr>
          <w:b/>
          <w:bCs/>
        </w:rPr>
      </w:pPr>
    </w:p>
    <w:p w:rsidR="003429B2" w:rsidRPr="006B71FF" w:rsidRDefault="003429B2" w:rsidP="003429B2">
      <w:pPr>
        <w:jc w:val="center"/>
        <w:rPr>
          <w:b/>
          <w:bCs/>
          <w:sz w:val="32"/>
        </w:rPr>
      </w:pPr>
      <w:r w:rsidRPr="006B71FF">
        <w:rPr>
          <w:b/>
          <w:bCs/>
          <w:sz w:val="32"/>
        </w:rPr>
        <w:t xml:space="preserve">ZASTUPITELSTVO </w:t>
      </w:r>
      <w:r>
        <w:rPr>
          <w:b/>
          <w:bCs/>
          <w:sz w:val="32"/>
        </w:rPr>
        <w:t>MĚSTA CHLUMEC</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3429B2" w:rsidRPr="00895C6E" w:rsidRDefault="003429B2" w:rsidP="003429B2">
      <w:pPr>
        <w:pStyle w:val="Zkladntextodsazen"/>
        <w:ind w:left="0" w:firstLine="0"/>
      </w:pPr>
      <w:r w:rsidRPr="00AD642E">
        <w:rPr>
          <w:i/>
        </w:rPr>
        <w:t xml:space="preserve">Zastupitelstvo </w:t>
      </w:r>
      <w:r>
        <w:rPr>
          <w:i/>
        </w:rPr>
        <w:t>města Chlumec</w:t>
      </w:r>
      <w:r w:rsidRPr="00AD642E">
        <w:rPr>
          <w:i/>
        </w:rPr>
        <w:t xml:space="preserve"> se na svém zasedání dne </w:t>
      </w:r>
      <w:r>
        <w:rPr>
          <w:i/>
        </w:rPr>
        <w:t>1. listopadu 2023</w:t>
      </w:r>
      <w:r w:rsidRPr="00AD642E">
        <w:rPr>
          <w:i/>
        </w:rPr>
        <w:t xml:space="preserve"> usneslo</w:t>
      </w:r>
      <w:r>
        <w:rPr>
          <w:i/>
        </w:rPr>
        <w:t xml:space="preserve"> usnesením č. </w:t>
      </w:r>
      <w:r w:rsidR="003223E0">
        <w:rPr>
          <w:i/>
        </w:rPr>
        <w:t xml:space="preserve">4/7Z/2023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3429B2" w:rsidRPr="001C02F7" w:rsidRDefault="003429B2" w:rsidP="003429B2">
      <w:pPr>
        <w:numPr>
          <w:ilvl w:val="0"/>
          <w:numId w:val="24"/>
        </w:numPr>
        <w:jc w:val="both"/>
      </w:pPr>
      <w:r>
        <w:t>Město Chlumec</w:t>
      </w:r>
      <w:r w:rsidRPr="001C02F7">
        <w:t xml:space="preserve"> zavádí touto vyhláškou místní poplatek </w:t>
      </w:r>
      <w:r>
        <w:t>z pobytu (dále jen „poplatek“)</w:t>
      </w:r>
      <w:r w:rsidRPr="001C02F7">
        <w:t>.</w:t>
      </w:r>
    </w:p>
    <w:p w:rsidR="00563F82" w:rsidRPr="004B09AE" w:rsidRDefault="00563F82" w:rsidP="00563F82">
      <w:pPr>
        <w:numPr>
          <w:ilvl w:val="0"/>
          <w:numId w:val="24"/>
        </w:numPr>
        <w:jc w:val="both"/>
      </w:pPr>
      <w:r w:rsidRPr="004B09AE">
        <w:t xml:space="preserve">Správcem poplatku je </w:t>
      </w:r>
      <w:r w:rsidR="003429B2">
        <w:t>Městský úřad Chlumec</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rsidR="009958F0" w:rsidRPr="00563F82" w:rsidRDefault="009958F0" w:rsidP="009958F0">
      <w:pPr>
        <w:pStyle w:val="Zkladntext"/>
        <w:spacing w:after="0"/>
        <w:rPr>
          <w:sz w:val="20"/>
          <w:szCs w:val="20"/>
        </w:rPr>
      </w:pPr>
    </w:p>
    <w:p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7170C5">
        <w:t>10</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B60788" w:rsidRDefault="007A581F" w:rsidP="003429B2">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3429B2" w:rsidRPr="00E9244B" w:rsidRDefault="003429B2" w:rsidP="003429B2">
      <w:pPr>
        <w:pStyle w:val="Zkladntext"/>
        <w:spacing w:after="0"/>
        <w:jc w:val="both"/>
      </w:pPr>
      <w:r w:rsidRPr="00E9244B">
        <w:t>Vybrané poplatky odvádí plátce čtvrtletně do 15 dnů od skončení příslušného kalendářního čtvrtletí.</w:t>
      </w:r>
    </w:p>
    <w:p w:rsidR="00F32935" w:rsidRPr="003429B2" w:rsidRDefault="00F32935" w:rsidP="009958F0">
      <w:pPr>
        <w:tabs>
          <w:tab w:val="left" w:pos="3780"/>
        </w:tabs>
        <w:jc w:val="center"/>
        <w:rPr>
          <w:b/>
        </w:rPr>
      </w:pPr>
    </w:p>
    <w:p w:rsidR="00563F82" w:rsidRPr="003429B2" w:rsidRDefault="00563F82" w:rsidP="00AB1B51">
      <w:pPr>
        <w:pStyle w:val="slalnk"/>
        <w:keepNext w:val="0"/>
        <w:keepLines w:val="0"/>
        <w:widowControl w:val="0"/>
        <w:spacing w:before="0" w:after="0"/>
        <w:rPr>
          <w:szCs w:val="24"/>
        </w:rPr>
      </w:pPr>
      <w:r w:rsidRPr="003429B2">
        <w:rPr>
          <w:szCs w:val="24"/>
        </w:rPr>
        <w:t>Článek 7</w:t>
      </w:r>
    </w:p>
    <w:p w:rsidR="00563F82" w:rsidRPr="003429B2" w:rsidRDefault="00563F82" w:rsidP="00AB1B51">
      <w:pPr>
        <w:pStyle w:val="Nzvylnk"/>
        <w:keepNext w:val="0"/>
        <w:keepLines w:val="0"/>
        <w:widowControl w:val="0"/>
        <w:spacing w:before="0" w:after="0"/>
        <w:rPr>
          <w:szCs w:val="24"/>
        </w:rPr>
      </w:pPr>
      <w:r w:rsidRPr="003429B2">
        <w:rPr>
          <w:szCs w:val="24"/>
        </w:rPr>
        <w:t>Zrušovací ustanovení</w:t>
      </w:r>
    </w:p>
    <w:p w:rsidR="00563F82" w:rsidRPr="003429B2" w:rsidRDefault="00563F82" w:rsidP="00563F82">
      <w:pPr>
        <w:jc w:val="both"/>
      </w:pPr>
    </w:p>
    <w:p w:rsidR="003429B2" w:rsidRPr="003429B2" w:rsidRDefault="003429B2" w:rsidP="003429B2">
      <w:pPr>
        <w:jc w:val="both"/>
      </w:pPr>
      <w:r w:rsidRPr="003429B2">
        <w:t>Zrušuje se obecně závazná vyhláška č. 2/2019, o místním poplatku z pobytu, ze dne 18. prosince 2019.</w:t>
      </w:r>
    </w:p>
    <w:p w:rsidR="00563F82" w:rsidRPr="003429B2" w:rsidRDefault="00563F82" w:rsidP="00AB1B51">
      <w:pPr>
        <w:pStyle w:val="slalnk"/>
        <w:keepNext w:val="0"/>
        <w:keepLines w:val="0"/>
        <w:widowControl w:val="0"/>
        <w:spacing w:before="0" w:after="0"/>
        <w:rPr>
          <w:szCs w:val="24"/>
        </w:rPr>
      </w:pPr>
    </w:p>
    <w:p w:rsidR="00563F82" w:rsidRPr="003429B2" w:rsidRDefault="00563F82" w:rsidP="00AB1B51">
      <w:pPr>
        <w:pStyle w:val="slalnk"/>
        <w:keepNext w:val="0"/>
        <w:keepLines w:val="0"/>
        <w:widowControl w:val="0"/>
        <w:spacing w:before="0" w:after="0"/>
        <w:rPr>
          <w:szCs w:val="24"/>
        </w:rPr>
      </w:pPr>
      <w:r w:rsidRPr="003429B2">
        <w:rPr>
          <w:szCs w:val="24"/>
        </w:rPr>
        <w:t>Článek 8</w:t>
      </w:r>
    </w:p>
    <w:p w:rsidR="00563F82" w:rsidRPr="003429B2" w:rsidRDefault="00563F82" w:rsidP="00AB1B51">
      <w:pPr>
        <w:pStyle w:val="Nzvylnk"/>
        <w:keepNext w:val="0"/>
        <w:keepLines w:val="0"/>
        <w:widowControl w:val="0"/>
        <w:spacing w:before="0" w:after="0"/>
        <w:rPr>
          <w:szCs w:val="24"/>
        </w:rPr>
      </w:pPr>
      <w:r w:rsidRPr="003429B2">
        <w:rPr>
          <w:szCs w:val="24"/>
        </w:rPr>
        <w:t>Účinnost</w:t>
      </w:r>
    </w:p>
    <w:p w:rsidR="00563F82" w:rsidRPr="003429B2" w:rsidRDefault="00563F82" w:rsidP="00563F82">
      <w:pPr>
        <w:jc w:val="both"/>
      </w:pPr>
    </w:p>
    <w:p w:rsidR="00563F82" w:rsidRPr="00437728" w:rsidRDefault="00563F82" w:rsidP="00563F82">
      <w:pPr>
        <w:jc w:val="both"/>
      </w:pPr>
      <w:r w:rsidRPr="003429B2">
        <w:t xml:space="preserve">Tato vyhláška nabývá účinnosti dnem </w:t>
      </w:r>
      <w:r w:rsidR="003429B2">
        <w:t>1. 1. 2024.</w:t>
      </w:r>
      <w:r w:rsidR="00840777">
        <w:t xml:space="preserve"> </w:t>
      </w:r>
    </w:p>
    <w:p w:rsidR="00563F82" w:rsidRDefault="00563F82" w:rsidP="00563F82">
      <w:pPr>
        <w:ind w:firstLine="708"/>
        <w:jc w:val="both"/>
        <w:rPr>
          <w:highlight w:val="yellow"/>
        </w:rPr>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3429B2" w:rsidRPr="00E9244B" w:rsidRDefault="003429B2" w:rsidP="003429B2">
      <w:pPr>
        <w:ind w:firstLine="708"/>
        <w:jc w:val="both"/>
        <w:rPr>
          <w:highlight w:val="yellow"/>
        </w:rPr>
      </w:pPr>
    </w:p>
    <w:tbl>
      <w:tblPr>
        <w:tblW w:w="0" w:type="auto"/>
        <w:jc w:val="center"/>
        <w:tblLook w:val="04A0" w:firstRow="1" w:lastRow="0" w:firstColumn="1" w:lastColumn="0" w:noHBand="0" w:noVBand="1"/>
      </w:tblPr>
      <w:tblGrid>
        <w:gridCol w:w="4520"/>
        <w:gridCol w:w="4484"/>
      </w:tblGrid>
      <w:tr w:rsidR="003429B2" w:rsidRPr="00E9244B" w:rsidTr="00D27146">
        <w:trPr>
          <w:trHeight w:val="167"/>
          <w:jc w:val="center"/>
        </w:trPr>
        <w:tc>
          <w:tcPr>
            <w:tcW w:w="4520" w:type="dxa"/>
          </w:tcPr>
          <w:p w:rsidR="003429B2" w:rsidRPr="00E9244B" w:rsidRDefault="003429B2" w:rsidP="00EA6913">
            <w:pPr>
              <w:jc w:val="center"/>
              <w:rPr>
                <w:highlight w:val="yellow"/>
              </w:rPr>
            </w:pPr>
            <w:bookmarkStart w:id="0" w:name="_GoBack"/>
            <w:bookmarkEnd w:id="0"/>
          </w:p>
        </w:tc>
        <w:tc>
          <w:tcPr>
            <w:tcW w:w="4484" w:type="dxa"/>
          </w:tcPr>
          <w:p w:rsidR="003429B2" w:rsidRPr="00E9244B" w:rsidRDefault="003429B2" w:rsidP="00EA6913">
            <w:pPr>
              <w:jc w:val="center"/>
              <w:rPr>
                <w:highlight w:val="yellow"/>
              </w:rPr>
            </w:pPr>
          </w:p>
        </w:tc>
      </w:tr>
      <w:tr w:rsidR="003429B2" w:rsidRPr="00E9244B" w:rsidTr="00D27146">
        <w:trPr>
          <w:trHeight w:val="599"/>
          <w:jc w:val="center"/>
        </w:trPr>
        <w:tc>
          <w:tcPr>
            <w:tcW w:w="4520" w:type="dxa"/>
          </w:tcPr>
          <w:p w:rsidR="00D27146" w:rsidRPr="00E9244B" w:rsidRDefault="00D27146" w:rsidP="00D27146">
            <w:pPr>
              <w:jc w:val="center"/>
            </w:pPr>
            <w:r>
              <w:t>JUDr. Veronika Srnková v. r.</w:t>
            </w:r>
          </w:p>
          <w:p w:rsidR="003429B2" w:rsidRPr="00E9244B" w:rsidRDefault="00D27146" w:rsidP="00D27146">
            <w:pPr>
              <w:jc w:val="center"/>
            </w:pPr>
            <w:r w:rsidRPr="00E9244B">
              <w:t>starost</w:t>
            </w:r>
            <w:r>
              <w:t>k</w:t>
            </w:r>
            <w:r w:rsidRPr="00E9244B">
              <w:t>a</w:t>
            </w:r>
          </w:p>
        </w:tc>
        <w:tc>
          <w:tcPr>
            <w:tcW w:w="4484" w:type="dxa"/>
          </w:tcPr>
          <w:p w:rsidR="00D27146" w:rsidRPr="00E9244B" w:rsidRDefault="00D27146" w:rsidP="00D27146">
            <w:pPr>
              <w:jc w:val="center"/>
            </w:pPr>
            <w:r>
              <w:t>Mgr. Lenka Kindlová v. r.</w:t>
            </w:r>
          </w:p>
          <w:p w:rsidR="00D27146" w:rsidRPr="00D27146" w:rsidRDefault="00D27146" w:rsidP="00D27146">
            <w:pPr>
              <w:jc w:val="center"/>
            </w:pPr>
            <w:r>
              <w:t xml:space="preserve">1. </w:t>
            </w:r>
            <w:r w:rsidRPr="00E9244B">
              <w:t>místostarost</w:t>
            </w:r>
            <w:r>
              <w:t>k</w:t>
            </w:r>
            <w:r w:rsidRPr="00E9244B">
              <w:t>a</w:t>
            </w:r>
          </w:p>
          <w:p w:rsidR="003429B2" w:rsidRPr="00E9244B" w:rsidRDefault="003429B2" w:rsidP="00EA6913">
            <w:pPr>
              <w:jc w:val="center"/>
            </w:pPr>
          </w:p>
        </w:tc>
      </w:tr>
    </w:tbl>
    <w:p w:rsidR="003429B2" w:rsidRPr="00E9244B" w:rsidRDefault="003429B2" w:rsidP="003429B2">
      <w:pPr>
        <w:pStyle w:val="Zkladntext"/>
        <w:tabs>
          <w:tab w:val="left" w:pos="1080"/>
          <w:tab w:val="left" w:pos="7020"/>
        </w:tabs>
        <w:spacing w:after="0"/>
      </w:pPr>
    </w:p>
    <w:p w:rsidR="00D27146" w:rsidRPr="00D27146" w:rsidRDefault="00D27146" w:rsidP="00D27146"/>
    <w:p w:rsidR="00D27146" w:rsidRPr="00D27146" w:rsidRDefault="00D27146" w:rsidP="00D27146"/>
    <w:p w:rsidR="00D27146" w:rsidRDefault="00D27146" w:rsidP="00D27146"/>
    <w:p w:rsidR="00D27146" w:rsidRDefault="00D27146" w:rsidP="00D27146"/>
    <w:p w:rsidR="00563F82" w:rsidRPr="00D27146" w:rsidRDefault="00563F82" w:rsidP="00D27146">
      <w:pPr>
        <w:jc w:val="center"/>
      </w:pPr>
    </w:p>
    <w:sectPr w:rsidR="00563F82" w:rsidRPr="00D27146"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79" w:rsidRDefault="009B6C79">
      <w:r>
        <w:separator/>
      </w:r>
    </w:p>
  </w:endnote>
  <w:endnote w:type="continuationSeparator" w:id="0">
    <w:p w:rsidR="009B6C79" w:rsidRDefault="009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79" w:rsidRDefault="009B6C79">
      <w:r>
        <w:separator/>
      </w:r>
    </w:p>
  </w:footnote>
  <w:footnote w:type="continuationSeparator" w:id="0">
    <w:p w:rsidR="009B6C79" w:rsidRDefault="009B6C79">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445331"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445331" w:rsidRPr="002A4B32">
        <w:t xml:space="preserve">§ </w:t>
      </w:r>
      <w:r w:rsidR="00445331">
        <w:t>11b odst. 1</w:t>
      </w:r>
      <w:r w:rsidR="00445331" w:rsidRPr="002A4B32">
        <w:t xml:space="preserve"> zákona o místních poplatcích </w:t>
      </w:r>
      <w:r w:rsidRPr="002A4B32">
        <w:t>(</w:t>
      </w:r>
      <w:r w:rsidRPr="00A13791">
        <w:rPr>
          <w:i/>
        </w:rPr>
        <w:t>Poplatkovým subjektem je pro účely tohoto zákona</w:t>
      </w:r>
      <w:r>
        <w:rPr>
          <w:i/>
        </w:rPr>
        <w:tab/>
      </w:r>
    </w:p>
    <w:p w:rsidR="002D78E3" w:rsidRDefault="002D78E3" w:rsidP="002D78E3">
      <w:pPr>
        <w:pStyle w:val="Textpoznpodarou"/>
        <w:numPr>
          <w:ilvl w:val="0"/>
          <w:numId w:val="48"/>
        </w:numPr>
        <w:ind w:left="551" w:hanging="357"/>
        <w:jc w:val="both"/>
        <w:rPr>
          <w:i/>
        </w:rPr>
      </w:pPr>
      <w:r w:rsidRPr="00A13791">
        <w:rPr>
          <w:i/>
        </w:rPr>
        <w:t>poplatník poplatku, nebo</w:t>
      </w:r>
    </w:p>
    <w:p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23E0"/>
    <w:rsid w:val="0032607C"/>
    <w:rsid w:val="003429B2"/>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45331"/>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170C5"/>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4BC"/>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27146"/>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5AFF-E255-4A49-B4A8-911A5FAD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1577</Characters>
  <Application>Microsoft Office Word</Application>
  <DocSecurity>4</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Valérie Štěpánová</cp:lastModifiedBy>
  <cp:revision>2</cp:revision>
  <cp:lastPrinted>2016-11-11T11:32:00Z</cp:lastPrinted>
  <dcterms:created xsi:type="dcterms:W3CDTF">2023-11-02T07:56:00Z</dcterms:created>
  <dcterms:modified xsi:type="dcterms:W3CDTF">2023-11-02T07:56:00Z</dcterms:modified>
</cp:coreProperties>
</file>