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32AC" w14:textId="76EFE46F" w:rsidR="00474BA4" w:rsidRDefault="0032367A" w:rsidP="00474BA4">
      <w:pPr>
        <w:tabs>
          <w:tab w:val="center" w:pos="3826"/>
          <w:tab w:val="left" w:pos="7905"/>
        </w:tabs>
        <w:ind w:hanging="1418"/>
        <w:rPr>
          <w:b/>
          <w:bCs/>
          <w:u w:val="single"/>
        </w:rPr>
      </w:pPr>
      <w:r>
        <w:rPr>
          <w:noProof/>
        </w:rPr>
        <mc:AlternateContent>
          <mc:Choice Requires="wps">
            <w:drawing>
              <wp:anchor distT="4294967295" distB="4294967295" distL="114300" distR="114300" simplePos="0" relativeHeight="251657216" behindDoc="0" locked="0" layoutInCell="1" allowOverlap="1" wp14:anchorId="68E7D1C5" wp14:editId="374BEDD5">
                <wp:simplePos x="0" y="0"/>
                <wp:positionH relativeFrom="column">
                  <wp:posOffset>-483235</wp:posOffset>
                </wp:positionH>
                <wp:positionV relativeFrom="paragraph">
                  <wp:posOffset>7397114</wp:posOffset>
                </wp:positionV>
                <wp:extent cx="6732270" cy="0"/>
                <wp:effectExtent l="0" t="0" r="0" b="0"/>
                <wp:wrapNone/>
                <wp:docPr id="7"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2270" cy="0"/>
                        </a:xfrm>
                        <a:prstGeom prst="line">
                          <a:avLst/>
                        </a:prstGeom>
                        <a:noFill/>
                        <a:ln w="22225" cap="flat" cmpd="sng" algn="ctr">
                          <a:solidFill>
                            <a:srgbClr val="DAB072"/>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2FF2120C" id="Přímá spojnice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05pt,582.45pt" to="492.05pt,5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" strokecolor="#dab072" strokeweight="1.75pt"/>
            </w:pict>
          </mc:Fallback>
        </mc:AlternateContent>
      </w:r>
      <w:r>
        <w:rPr>
          <w:noProof/>
        </w:rPr>
        <mc:AlternateContent>
          <mc:Choice Requires="wps">
            <w:drawing>
              <wp:anchor distT="0" distB="0" distL="114300" distR="114300" simplePos="0" relativeHeight="251659264" behindDoc="0" locked="0" layoutInCell="1" allowOverlap="1" wp14:anchorId="206764C2" wp14:editId="009E3676">
                <wp:simplePos x="0" y="0"/>
                <wp:positionH relativeFrom="column">
                  <wp:posOffset>-584200</wp:posOffset>
                </wp:positionH>
                <wp:positionV relativeFrom="paragraph">
                  <wp:posOffset>7492365</wp:posOffset>
                </wp:positionV>
                <wp:extent cx="7260590" cy="1540510"/>
                <wp:effectExtent l="0" t="0" r="0" b="0"/>
                <wp:wrapNone/>
                <wp:docPr id="6"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0590" cy="1540510"/>
                        </a:xfrm>
                        <a:prstGeom prst="rect">
                          <a:avLst/>
                        </a:prstGeom>
                        <a:noFill/>
                        <a:ln w="6350">
                          <a:noFill/>
                        </a:ln>
                      </wps:spPr>
                      <wps:txbx>
                        <w:txbxContent>
                          <w:p w14:paraId="15C46905" w14:textId="77777777" w:rsidR="00474BA4" w:rsidRPr="006D76B0" w:rsidRDefault="00A52620" w:rsidP="00965210">
                            <w:pPr>
                              <w:jc w:val="center"/>
                              <w:rPr>
                                <w:rFonts w:ascii="Arial Black" w:hAnsi="Arial Black" w:cs="Circular Pro Black"/>
                                <w:b/>
                                <w:bCs/>
                                <w:color w:val="DAB072"/>
                                <w:sz w:val="40"/>
                                <w:szCs w:val="40"/>
                              </w:rPr>
                            </w:pPr>
                            <w:r w:rsidRPr="006D76B0">
                              <w:rPr>
                                <w:rFonts w:ascii="Arial Black" w:hAnsi="Arial Black" w:cs="Circular Pro Black"/>
                                <w:b/>
                                <w:bCs/>
                                <w:color w:val="DAB072"/>
                                <w:sz w:val="39"/>
                                <w:szCs w:val="39"/>
                              </w:rPr>
                              <w:t>OBECNĚ ZÁVA</w:t>
                            </w:r>
                            <w:r w:rsidR="00B64C78">
                              <w:rPr>
                                <w:rFonts w:ascii="Arial Black" w:hAnsi="Arial Black" w:cs="Circular Pro Black"/>
                                <w:b/>
                                <w:bCs/>
                                <w:color w:val="DAB072"/>
                                <w:sz w:val="39"/>
                                <w:szCs w:val="39"/>
                              </w:rPr>
                              <w:t>Z</w:t>
                            </w:r>
                            <w:r w:rsidRPr="006D76B0">
                              <w:rPr>
                                <w:rFonts w:ascii="Arial Black" w:hAnsi="Arial Black" w:cs="Circular Pro Black"/>
                                <w:b/>
                                <w:bCs/>
                                <w:color w:val="DAB072"/>
                                <w:sz w:val="39"/>
                                <w:szCs w:val="39"/>
                              </w:rPr>
                              <w:t>NÁ VYHLÁŠKA MĚSTA</w:t>
                            </w:r>
                            <w:r w:rsidR="00FA4621" w:rsidRPr="00A52620">
                              <w:rPr>
                                <w:rFonts w:ascii="Arial Black" w:hAnsi="Arial Black" w:cs="Circular Pro Black"/>
                                <w:b/>
                                <w:bCs/>
                                <w:color w:val="DAB072"/>
                                <w:sz w:val="36"/>
                                <w:szCs w:val="36"/>
                              </w:rPr>
                              <w:br/>
                            </w:r>
                            <w:r w:rsidR="006D76B0" w:rsidRPr="006D76B0">
                              <w:rPr>
                                <w:rFonts w:ascii="Arial Black" w:hAnsi="Arial Black" w:cs="Circular Pro Black"/>
                                <w:b/>
                                <w:bCs/>
                                <w:color w:val="DAB072"/>
                                <w:sz w:val="39"/>
                                <w:szCs w:val="39"/>
                              </w:rPr>
                              <w:t xml:space="preserve">O </w:t>
                            </w:r>
                            <w:r w:rsidR="006A7D38">
                              <w:rPr>
                                <w:rFonts w:ascii="Arial Black" w:hAnsi="Arial Black" w:cs="Circular Pro Black"/>
                                <w:b/>
                                <w:bCs/>
                                <w:color w:val="DAB072"/>
                                <w:sz w:val="39"/>
                                <w:szCs w:val="39"/>
                              </w:rPr>
                              <w:t>NOČNÍM KLIDU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06764C2" id="_x0000_t202" coordsize="21600,21600" o:spt="202" path="m,l,21600r21600,l21600,xe">
                <v:stroke joinstyle="miter"/>
                <v:path gradientshapeok="t" o:connecttype="rect"/>
              </v:shapetype>
              <v:shape id="Textové pole 11" o:spid="_x0000_s1026" type="#_x0000_t202" style="position:absolute;margin-left:-46pt;margin-top:589.95pt;width:571.7pt;height:1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" filled="f" stroked="f" strokeweight=".5pt">
                <v:textbox>
                  <w:txbxContent>
                    <w:p w14:paraId="15C46905" w14:textId="77777777" w:rsidR="00474BA4" w:rsidRPr="006D76B0" w:rsidRDefault="00A52620" w:rsidP="00965210">
                      <w:pPr>
                        <w:jc w:val="center"/>
                        <w:rPr>
                          <w:rFonts w:ascii="Arial Black" w:hAnsi="Arial Black" w:cs="Circular Pro Black"/>
                          <w:b/>
                          <w:bCs/>
                          <w:color w:val="DAB072"/>
                          <w:sz w:val="40"/>
                          <w:szCs w:val="40"/>
                        </w:rPr>
                      </w:pPr>
                      <w:r w:rsidRPr="006D76B0">
                        <w:rPr>
                          <w:rFonts w:ascii="Arial Black" w:hAnsi="Arial Black" w:cs="Circular Pro Black"/>
                          <w:b/>
                          <w:bCs/>
                          <w:color w:val="DAB072"/>
                          <w:sz w:val="39"/>
                          <w:szCs w:val="39"/>
                        </w:rPr>
                        <w:t>OBECNĚ ZÁVA</w:t>
                      </w:r>
                      <w:r w:rsidR="00B64C78">
                        <w:rPr>
                          <w:rFonts w:ascii="Arial Black" w:hAnsi="Arial Black" w:cs="Circular Pro Black"/>
                          <w:b/>
                          <w:bCs/>
                          <w:color w:val="DAB072"/>
                          <w:sz w:val="39"/>
                          <w:szCs w:val="39"/>
                        </w:rPr>
                        <w:t>Z</w:t>
                      </w:r>
                      <w:r w:rsidRPr="006D76B0">
                        <w:rPr>
                          <w:rFonts w:ascii="Arial Black" w:hAnsi="Arial Black" w:cs="Circular Pro Black"/>
                          <w:b/>
                          <w:bCs/>
                          <w:color w:val="DAB072"/>
                          <w:sz w:val="39"/>
                          <w:szCs w:val="39"/>
                        </w:rPr>
                        <w:t>NÁ VYHLÁŠKA MĚSTA</w:t>
                      </w:r>
                      <w:r w:rsidR="00FA4621" w:rsidRPr="00A52620">
                        <w:rPr>
                          <w:rFonts w:ascii="Arial Black" w:hAnsi="Arial Black" w:cs="Circular Pro Black"/>
                          <w:b/>
                          <w:bCs/>
                          <w:color w:val="DAB072"/>
                          <w:sz w:val="36"/>
                          <w:szCs w:val="36"/>
                        </w:rPr>
                        <w:br/>
                      </w:r>
                      <w:r w:rsidR="006D76B0" w:rsidRPr="006D76B0">
                        <w:rPr>
                          <w:rFonts w:ascii="Arial Black" w:hAnsi="Arial Black" w:cs="Circular Pro Black"/>
                          <w:b/>
                          <w:bCs/>
                          <w:color w:val="DAB072"/>
                          <w:sz w:val="39"/>
                          <w:szCs w:val="39"/>
                        </w:rPr>
                        <w:t xml:space="preserve">O </w:t>
                      </w:r>
                      <w:r w:rsidR="006A7D38">
                        <w:rPr>
                          <w:rFonts w:ascii="Arial Black" w:hAnsi="Arial Black" w:cs="Circular Pro Black"/>
                          <w:b/>
                          <w:bCs/>
                          <w:color w:val="DAB072"/>
                          <w:sz w:val="39"/>
                          <w:szCs w:val="39"/>
                        </w:rPr>
                        <w:t>NOČNÍM KLIDU</w:t>
                      </w:r>
                    </w:p>
                  </w:txbxContent>
                </v:textbox>
              </v:shape>
            </w:pict>
          </mc:Fallback>
        </mc:AlternateContent>
      </w:r>
      <w:r>
        <w:rPr>
          <w:noProof/>
        </w:rPr>
        <w:drawing>
          <wp:anchor distT="0" distB="0" distL="114300" distR="114300" simplePos="0" relativeHeight="251656192" behindDoc="1" locked="0" layoutInCell="1" allowOverlap="1" wp14:anchorId="3991396C" wp14:editId="193DA410">
            <wp:simplePos x="0" y="0"/>
            <wp:positionH relativeFrom="margin">
              <wp:align>center</wp:align>
            </wp:positionH>
            <wp:positionV relativeFrom="margin">
              <wp:align>center</wp:align>
            </wp:positionV>
            <wp:extent cx="7646670" cy="11339830"/>
            <wp:effectExtent l="0" t="0" r="0" b="0"/>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46670" cy="11339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354C100" wp14:editId="316958EF">
            <wp:simplePos x="0" y="0"/>
            <wp:positionH relativeFrom="margin">
              <wp:posOffset>1294130</wp:posOffset>
            </wp:positionH>
            <wp:positionV relativeFrom="margin">
              <wp:posOffset>1095375</wp:posOffset>
            </wp:positionV>
            <wp:extent cx="3170555" cy="3668395"/>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0555" cy="3668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CEAED4" w14:textId="77777777" w:rsidR="00965210" w:rsidRDefault="000D27DC" w:rsidP="0027314D">
      <w:pPr>
        <w:suppressAutoHyphens/>
        <w:spacing w:after="0" w:line="240" w:lineRule="auto"/>
        <w:jc w:val="center"/>
        <w:rPr>
          <w:rFonts w:ascii="Arial Black" w:hAnsi="Arial Black" w:cs="Arial"/>
          <w:b/>
          <w:bCs/>
          <w:color w:val="AC182D"/>
          <w:sz w:val="36"/>
          <w:szCs w:val="36"/>
          <w:lang w:eastAsia="ar-SA"/>
        </w:rPr>
      </w:pPr>
      <w:r>
        <w:rPr>
          <w:rFonts w:ascii="Arial Black" w:hAnsi="Arial Black" w:cs="Arial"/>
          <w:b/>
          <w:bCs/>
          <w:color w:val="AC182D"/>
          <w:spacing w:val="-16"/>
          <w:sz w:val="36"/>
          <w:szCs w:val="36"/>
          <w:lang w:eastAsia="ar-SA"/>
        </w:rPr>
        <w:br w:type="page"/>
      </w:r>
      <w:r w:rsidR="00C22D0B" w:rsidRPr="006A7D38">
        <w:rPr>
          <w:rFonts w:ascii="Arial Black" w:hAnsi="Arial Black" w:cs="Arial"/>
          <w:b/>
          <w:bCs/>
          <w:color w:val="AC182D"/>
          <w:spacing w:val="-20"/>
          <w:sz w:val="36"/>
          <w:szCs w:val="36"/>
          <w:lang w:eastAsia="ar-SA"/>
        </w:rPr>
        <w:lastRenderedPageBreak/>
        <w:t>OBECNĚ ZÁVAZNÁ VYHLÁŠKA</w:t>
      </w:r>
      <w:r w:rsidR="00C769DD" w:rsidRPr="006A7D38">
        <w:rPr>
          <w:rFonts w:ascii="Arial Black" w:hAnsi="Arial Black" w:cs="Arial"/>
          <w:b/>
          <w:bCs/>
          <w:color w:val="AC182D"/>
          <w:spacing w:val="-20"/>
          <w:sz w:val="36"/>
          <w:szCs w:val="36"/>
          <w:lang w:eastAsia="ar-SA"/>
        </w:rPr>
        <w:t xml:space="preserve"> MĚSTA</w:t>
      </w:r>
      <w:r w:rsidR="00C22D0B" w:rsidRPr="00C64667">
        <w:rPr>
          <w:rFonts w:ascii="Arial Black" w:hAnsi="Arial Black" w:cs="Arial"/>
          <w:b/>
          <w:bCs/>
          <w:color w:val="AC182D"/>
          <w:sz w:val="36"/>
          <w:szCs w:val="36"/>
          <w:lang w:eastAsia="ar-SA"/>
        </w:rPr>
        <w:t xml:space="preserve"> </w:t>
      </w:r>
    </w:p>
    <w:p w14:paraId="4115B349" w14:textId="77777777" w:rsidR="00E05F81" w:rsidRPr="00C64667" w:rsidRDefault="006A7D38" w:rsidP="0027314D">
      <w:pPr>
        <w:suppressAutoHyphens/>
        <w:spacing w:after="0" w:line="240" w:lineRule="auto"/>
        <w:jc w:val="center"/>
        <w:rPr>
          <w:rFonts w:ascii="Arial Black" w:hAnsi="Arial Black" w:cs="Arial"/>
          <w:b/>
          <w:bCs/>
          <w:color w:val="AC182D"/>
          <w:sz w:val="36"/>
          <w:szCs w:val="36"/>
          <w:lang w:eastAsia="ar-SA"/>
        </w:rPr>
      </w:pPr>
      <w:r>
        <w:rPr>
          <w:rFonts w:ascii="Arial Black" w:hAnsi="Arial Black" w:cs="Arial"/>
          <w:b/>
          <w:bCs/>
          <w:color w:val="AC182D"/>
          <w:sz w:val="36"/>
          <w:szCs w:val="36"/>
          <w:lang w:eastAsia="ar-SA"/>
        </w:rPr>
        <w:t>O NOČNÍM KLIDU</w:t>
      </w:r>
    </w:p>
    <w:p w14:paraId="788BE12A" w14:textId="77777777" w:rsidR="00C22D0B" w:rsidRPr="002764C9" w:rsidRDefault="00C22D0B" w:rsidP="002764C9">
      <w:pPr>
        <w:suppressAutoHyphens/>
        <w:spacing w:after="0" w:line="240" w:lineRule="auto"/>
        <w:rPr>
          <w:rFonts w:ascii="Arial Black" w:hAnsi="Arial Black" w:cs="Arial"/>
          <w:b/>
          <w:bCs/>
          <w:color w:val="AC182D"/>
          <w:sz w:val="20"/>
          <w:szCs w:val="20"/>
          <w:lang w:eastAsia="ar-SA"/>
        </w:rPr>
      </w:pPr>
    </w:p>
    <w:p w14:paraId="294A0CCF" w14:textId="77777777" w:rsidR="006A7D38" w:rsidRPr="006A7D38" w:rsidRDefault="006A7D38" w:rsidP="006A7D38">
      <w:pPr>
        <w:jc w:val="both"/>
        <w:rPr>
          <w:rFonts w:ascii="Arial" w:hAnsi="Arial" w:cs="Arial"/>
          <w:sz w:val="24"/>
          <w:szCs w:val="24"/>
        </w:rPr>
      </w:pPr>
      <w:r w:rsidRPr="006A7D38">
        <w:rPr>
          <w:rFonts w:ascii="Arial" w:hAnsi="Arial" w:cs="Arial"/>
          <w:sz w:val="24"/>
          <w:szCs w:val="24"/>
        </w:rPr>
        <w:t xml:space="preserve">Zastupitelstvo města Štramberka se na svém 17. zasedání dne 08.12.2025 usnesením číslo </w:t>
      </w:r>
      <w:r w:rsidR="00310867">
        <w:rPr>
          <w:rFonts w:ascii="Arial" w:hAnsi="Arial" w:cs="Arial"/>
          <w:sz w:val="24"/>
          <w:szCs w:val="24"/>
        </w:rPr>
        <w:t>227/17/ZM/2025</w:t>
      </w:r>
      <w:r w:rsidRPr="006A7D38">
        <w:rPr>
          <w:rFonts w:ascii="Arial" w:hAnsi="Arial" w:cs="Arial"/>
          <w:sz w:val="24"/>
          <w:szCs w:val="24"/>
        </w:rPr>
        <w:t xml:space="preserve"> usneslo vydat na základě ustanovení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 (dále jen „vyhláška“):</w:t>
      </w:r>
    </w:p>
    <w:p w14:paraId="18DA211E" w14:textId="77777777" w:rsidR="003B393C" w:rsidRPr="00D025AB" w:rsidRDefault="006A7D38" w:rsidP="003D1874">
      <w:pPr>
        <w:spacing w:after="0" w:line="240" w:lineRule="auto"/>
        <w:jc w:val="center"/>
        <w:rPr>
          <w:rFonts w:ascii="Arial" w:hAnsi="Arial" w:cs="Arial"/>
          <w:b/>
          <w:color w:val="AC182D"/>
          <w:sz w:val="32"/>
          <w:szCs w:val="28"/>
        </w:rPr>
      </w:pPr>
      <w:r>
        <w:rPr>
          <w:rFonts w:ascii="Arial" w:hAnsi="Arial" w:cs="Arial"/>
          <w:b/>
          <w:color w:val="AC182D"/>
          <w:sz w:val="32"/>
          <w:szCs w:val="28"/>
        </w:rPr>
        <w:br/>
      </w:r>
      <w:r w:rsidR="003B393C" w:rsidRPr="00D025AB">
        <w:rPr>
          <w:rFonts w:ascii="Arial" w:hAnsi="Arial" w:cs="Arial"/>
          <w:b/>
          <w:color w:val="AC182D"/>
          <w:sz w:val="32"/>
          <w:szCs w:val="28"/>
        </w:rPr>
        <w:t>Článek 1</w:t>
      </w:r>
    </w:p>
    <w:p w14:paraId="03352D0E" w14:textId="77777777" w:rsidR="003B393C" w:rsidRPr="00D025AB" w:rsidRDefault="002764C9" w:rsidP="00FF5600">
      <w:pPr>
        <w:spacing w:after="240"/>
        <w:jc w:val="center"/>
        <w:rPr>
          <w:rFonts w:ascii="Arial" w:hAnsi="Arial" w:cs="Arial"/>
          <w:b/>
          <w:color w:val="AC182D"/>
          <w:sz w:val="32"/>
          <w:szCs w:val="28"/>
        </w:rPr>
      </w:pPr>
      <w:r>
        <w:rPr>
          <w:rFonts w:ascii="Arial" w:hAnsi="Arial" w:cs="Arial"/>
          <w:b/>
          <w:color w:val="AC182D"/>
          <w:sz w:val="32"/>
          <w:szCs w:val="28"/>
        </w:rPr>
        <w:t>Předmět</w:t>
      </w:r>
    </w:p>
    <w:p w14:paraId="2A0E2B8F" w14:textId="77777777" w:rsidR="006A7D38" w:rsidRPr="006A7D38" w:rsidRDefault="006A7D38" w:rsidP="006A7D38">
      <w:pPr>
        <w:spacing w:after="120"/>
        <w:jc w:val="both"/>
        <w:rPr>
          <w:rFonts w:ascii="Arial" w:hAnsi="Arial" w:cs="Arial"/>
          <w:i/>
          <w:sz w:val="24"/>
          <w:szCs w:val="24"/>
        </w:rPr>
      </w:pPr>
      <w:r w:rsidRPr="006A7D38">
        <w:rPr>
          <w:rFonts w:ascii="Arial" w:hAnsi="Arial" w:cs="Arial"/>
          <w:sz w:val="24"/>
          <w:szCs w:val="24"/>
        </w:rPr>
        <w:t xml:space="preserve">Předmětem této obecně závazné vyhlášky je stanovení výjimečných případů, </w:t>
      </w:r>
      <w:r>
        <w:rPr>
          <w:rFonts w:ascii="Arial" w:hAnsi="Arial" w:cs="Arial"/>
          <w:sz w:val="24"/>
          <w:szCs w:val="24"/>
        </w:rPr>
        <w:br/>
      </w:r>
      <w:r w:rsidRPr="006A7D38">
        <w:rPr>
          <w:rFonts w:ascii="Arial" w:hAnsi="Arial" w:cs="Arial"/>
          <w:sz w:val="24"/>
          <w:szCs w:val="24"/>
        </w:rPr>
        <w:t>při nichž je doba nočního klidu vymezena odlišně od zákona o některých přestupcích.</w:t>
      </w:r>
    </w:p>
    <w:p w14:paraId="7CA9CCA3" w14:textId="77777777" w:rsidR="00E40113" w:rsidRPr="00DB70BD" w:rsidRDefault="006A7D38" w:rsidP="00DB70BD">
      <w:pPr>
        <w:spacing w:after="0" w:line="240" w:lineRule="auto"/>
        <w:jc w:val="center"/>
        <w:rPr>
          <w:rFonts w:ascii="Arial" w:hAnsi="Arial" w:cs="Arial"/>
          <w:b/>
          <w:color w:val="AC182D"/>
          <w:sz w:val="32"/>
          <w:szCs w:val="28"/>
        </w:rPr>
      </w:pPr>
      <w:r>
        <w:rPr>
          <w:rFonts w:ascii="Arial" w:hAnsi="Arial" w:cs="Arial"/>
          <w:b/>
          <w:color w:val="AC182D"/>
          <w:sz w:val="32"/>
          <w:szCs w:val="28"/>
        </w:rPr>
        <w:br/>
      </w:r>
      <w:r w:rsidR="00E40113" w:rsidRPr="00DB70BD">
        <w:rPr>
          <w:rFonts w:ascii="Arial" w:hAnsi="Arial" w:cs="Arial"/>
          <w:b/>
          <w:color w:val="AC182D"/>
          <w:sz w:val="32"/>
          <w:szCs w:val="28"/>
        </w:rPr>
        <w:t xml:space="preserve">Článek </w:t>
      </w:r>
      <w:r w:rsidR="00DB70BD" w:rsidRPr="00DB70BD">
        <w:rPr>
          <w:rFonts w:ascii="Arial" w:hAnsi="Arial" w:cs="Arial"/>
          <w:b/>
          <w:color w:val="AC182D"/>
          <w:sz w:val="32"/>
          <w:szCs w:val="28"/>
        </w:rPr>
        <w:t>2</w:t>
      </w:r>
    </w:p>
    <w:p w14:paraId="191C8932" w14:textId="77777777" w:rsidR="00E40113" w:rsidRPr="00DB70BD" w:rsidRDefault="006A7D38" w:rsidP="00FF5600">
      <w:pPr>
        <w:spacing w:after="240" w:line="240" w:lineRule="auto"/>
        <w:jc w:val="center"/>
        <w:rPr>
          <w:rFonts w:ascii="Arial" w:hAnsi="Arial" w:cs="Arial"/>
          <w:b/>
          <w:color w:val="AC182D"/>
          <w:sz w:val="32"/>
          <w:szCs w:val="28"/>
        </w:rPr>
      </w:pPr>
      <w:r>
        <w:rPr>
          <w:rFonts w:ascii="Arial" w:hAnsi="Arial" w:cs="Arial"/>
          <w:b/>
          <w:color w:val="AC182D"/>
          <w:sz w:val="32"/>
          <w:szCs w:val="28"/>
        </w:rPr>
        <w:t>Doba nočního klidu</w:t>
      </w:r>
    </w:p>
    <w:p w14:paraId="76C7FFEE" w14:textId="77777777" w:rsidR="00CC4BD1" w:rsidRDefault="00CC4BD1" w:rsidP="00CC4BD1">
      <w:pPr>
        <w:spacing w:after="120"/>
        <w:jc w:val="both"/>
        <w:rPr>
          <w:rFonts w:ascii="Arial" w:hAnsi="Arial" w:cs="Arial"/>
          <w:sz w:val="24"/>
          <w:szCs w:val="24"/>
        </w:rPr>
      </w:pPr>
      <w:r w:rsidRPr="00CC4BD1">
        <w:rPr>
          <w:rFonts w:ascii="Arial" w:hAnsi="Arial" w:cs="Arial"/>
          <w:sz w:val="24"/>
          <w:szCs w:val="24"/>
        </w:rPr>
        <w:t>Dobou nočního klidu se rozumí doba od dvacáté druhé do šesté hodiny.</w:t>
      </w:r>
      <w:r w:rsidRPr="00CC4BD1">
        <w:rPr>
          <w:rStyle w:val="Znakapoznpodarou"/>
          <w:rFonts w:ascii="Arial" w:hAnsi="Arial" w:cs="Arial"/>
          <w:sz w:val="24"/>
          <w:szCs w:val="24"/>
        </w:rPr>
        <w:footnoteReference w:id="1"/>
      </w:r>
    </w:p>
    <w:p w14:paraId="71B23336" w14:textId="77777777" w:rsidR="00CC4BD1" w:rsidRPr="00CC4BD1" w:rsidRDefault="00CC4BD1" w:rsidP="00CC4BD1">
      <w:pPr>
        <w:spacing w:after="120"/>
        <w:jc w:val="both"/>
        <w:rPr>
          <w:rFonts w:ascii="Arial" w:hAnsi="Arial" w:cs="Arial"/>
          <w:sz w:val="24"/>
          <w:szCs w:val="24"/>
        </w:rPr>
      </w:pPr>
    </w:p>
    <w:p w14:paraId="5C63923B" w14:textId="77777777" w:rsidR="001A1351" w:rsidRPr="008D08F8" w:rsidRDefault="001A1351" w:rsidP="002764C9">
      <w:pPr>
        <w:spacing w:after="0" w:line="240" w:lineRule="auto"/>
        <w:jc w:val="center"/>
        <w:rPr>
          <w:rFonts w:ascii="Arial" w:hAnsi="Arial" w:cs="Arial"/>
          <w:b/>
          <w:color w:val="AC182D"/>
          <w:sz w:val="32"/>
          <w:szCs w:val="28"/>
        </w:rPr>
      </w:pPr>
      <w:r w:rsidRPr="008D08F8">
        <w:rPr>
          <w:rFonts w:ascii="Arial" w:hAnsi="Arial" w:cs="Arial"/>
          <w:b/>
          <w:color w:val="AC182D"/>
          <w:sz w:val="32"/>
          <w:szCs w:val="28"/>
        </w:rPr>
        <w:t xml:space="preserve">Článek </w:t>
      </w:r>
      <w:r>
        <w:rPr>
          <w:rFonts w:ascii="Arial" w:hAnsi="Arial" w:cs="Arial"/>
          <w:b/>
          <w:color w:val="AC182D"/>
          <w:sz w:val="32"/>
          <w:szCs w:val="28"/>
        </w:rPr>
        <w:t>3</w:t>
      </w:r>
    </w:p>
    <w:p w14:paraId="72EDC5C3" w14:textId="77777777" w:rsidR="00CC4BD1" w:rsidRDefault="00CC4BD1" w:rsidP="00CC4BD1">
      <w:pPr>
        <w:spacing w:after="240" w:line="240" w:lineRule="auto"/>
        <w:jc w:val="center"/>
        <w:rPr>
          <w:rFonts w:ascii="Arial" w:hAnsi="Arial" w:cs="Arial"/>
          <w:b/>
          <w:color w:val="AC182D"/>
          <w:sz w:val="32"/>
          <w:szCs w:val="28"/>
        </w:rPr>
      </w:pPr>
      <w:r>
        <w:rPr>
          <w:rFonts w:ascii="Arial" w:hAnsi="Arial" w:cs="Arial"/>
          <w:b/>
          <w:color w:val="AC182D"/>
          <w:sz w:val="32"/>
          <w:szCs w:val="28"/>
        </w:rPr>
        <w:t>Stanovení výjimečných případů,</w:t>
      </w:r>
      <w:r>
        <w:rPr>
          <w:rFonts w:ascii="Arial" w:hAnsi="Arial" w:cs="Arial"/>
          <w:b/>
          <w:color w:val="AC182D"/>
          <w:sz w:val="32"/>
          <w:szCs w:val="28"/>
        </w:rPr>
        <w:br/>
      </w:r>
      <w:r w:rsidRPr="00CC4BD1">
        <w:rPr>
          <w:rFonts w:ascii="Arial" w:hAnsi="Arial" w:cs="Arial"/>
          <w:b/>
          <w:color w:val="AC182D"/>
          <w:spacing w:val="-2"/>
          <w:sz w:val="32"/>
          <w:szCs w:val="28"/>
        </w:rPr>
        <w:t>při nichž je doba nočního klidu vymezena odlišně od zákona</w:t>
      </w:r>
    </w:p>
    <w:p w14:paraId="26C8ABFF" w14:textId="77777777" w:rsidR="00CC4BD1" w:rsidRPr="00CC4BD1" w:rsidRDefault="00CC4BD1" w:rsidP="00CC4BD1">
      <w:pPr>
        <w:pStyle w:val="Odstavecseseznamem"/>
        <w:numPr>
          <w:ilvl w:val="0"/>
          <w:numId w:val="40"/>
        </w:numPr>
        <w:tabs>
          <w:tab w:val="left" w:pos="567"/>
        </w:tabs>
        <w:spacing w:after="120"/>
        <w:ind w:left="567"/>
        <w:contextualSpacing w:val="0"/>
        <w:rPr>
          <w:rFonts w:ascii="Arial" w:hAnsi="Arial" w:cs="Arial"/>
          <w:sz w:val="24"/>
          <w:szCs w:val="24"/>
        </w:rPr>
      </w:pPr>
      <w:r w:rsidRPr="00CC4BD1">
        <w:rPr>
          <w:rFonts w:ascii="Arial" w:hAnsi="Arial" w:cs="Arial"/>
          <w:sz w:val="24"/>
          <w:szCs w:val="24"/>
        </w:rPr>
        <w:t>Doba nočního klidu nemusí být dodržována v noci z 31. prosince na 1. ledna z důvodu   konání oslav příchodu nového roku.</w:t>
      </w:r>
    </w:p>
    <w:p w14:paraId="7B7B2DAD" w14:textId="77777777" w:rsidR="00F76F33" w:rsidRDefault="00F76F33" w:rsidP="00F76F33">
      <w:pPr>
        <w:spacing w:after="0"/>
        <w:jc w:val="both"/>
        <w:rPr>
          <w:rFonts w:ascii="Arial" w:hAnsi="Arial" w:cs="Arial"/>
          <w:b/>
          <w:sz w:val="24"/>
          <w:szCs w:val="24"/>
        </w:rPr>
      </w:pPr>
    </w:p>
    <w:p w14:paraId="3F943019" w14:textId="77777777" w:rsidR="00F76F33" w:rsidRDefault="00F76F33" w:rsidP="00F76F33">
      <w:pPr>
        <w:spacing w:after="0"/>
        <w:jc w:val="both"/>
        <w:rPr>
          <w:rFonts w:ascii="Arial" w:hAnsi="Arial" w:cs="Arial"/>
          <w:b/>
          <w:sz w:val="24"/>
          <w:szCs w:val="24"/>
        </w:rPr>
      </w:pPr>
    </w:p>
    <w:p w14:paraId="3305F870" w14:textId="77777777" w:rsidR="002764C9" w:rsidRDefault="002764C9" w:rsidP="0084369D">
      <w:pPr>
        <w:spacing w:after="0"/>
        <w:rPr>
          <w:rFonts w:ascii="Arial" w:hAnsi="Arial" w:cs="Arial"/>
          <w:b/>
          <w:sz w:val="24"/>
          <w:szCs w:val="24"/>
        </w:rPr>
      </w:pPr>
    </w:p>
    <w:p w14:paraId="0718B3DD" w14:textId="77777777" w:rsidR="007F0D5B" w:rsidRDefault="007F0D5B" w:rsidP="0084369D">
      <w:pPr>
        <w:spacing w:after="0"/>
        <w:rPr>
          <w:rFonts w:ascii="Arial" w:hAnsi="Arial" w:cs="Arial"/>
          <w:b/>
          <w:sz w:val="24"/>
          <w:szCs w:val="24"/>
        </w:rPr>
      </w:pPr>
    </w:p>
    <w:p w14:paraId="59B8CA39" w14:textId="77777777" w:rsidR="00CC4BD1" w:rsidRDefault="00CC4BD1" w:rsidP="0084369D">
      <w:pPr>
        <w:spacing w:after="0"/>
        <w:rPr>
          <w:rFonts w:ascii="Arial" w:hAnsi="Arial" w:cs="Arial"/>
          <w:b/>
          <w:sz w:val="24"/>
          <w:szCs w:val="24"/>
        </w:rPr>
      </w:pPr>
    </w:p>
    <w:p w14:paraId="2132DB9A" w14:textId="77777777" w:rsidR="00CC4BD1" w:rsidRPr="00CC4BD1" w:rsidRDefault="00CC4BD1" w:rsidP="00CC4BD1">
      <w:pPr>
        <w:pStyle w:val="Odstavecseseznamem"/>
        <w:numPr>
          <w:ilvl w:val="0"/>
          <w:numId w:val="40"/>
        </w:numPr>
        <w:tabs>
          <w:tab w:val="left" w:pos="709"/>
        </w:tabs>
        <w:spacing w:after="120"/>
        <w:ind w:left="709"/>
        <w:contextualSpacing w:val="0"/>
        <w:jc w:val="both"/>
        <w:rPr>
          <w:rFonts w:ascii="Arial" w:hAnsi="Arial" w:cs="Arial"/>
          <w:sz w:val="24"/>
          <w:szCs w:val="24"/>
        </w:rPr>
      </w:pPr>
      <w:r w:rsidRPr="00CC4BD1">
        <w:rPr>
          <w:rFonts w:ascii="Arial" w:hAnsi="Arial" w:cs="Arial"/>
          <w:sz w:val="24"/>
          <w:szCs w:val="24"/>
        </w:rPr>
        <w:lastRenderedPageBreak/>
        <w:t>Doba nočního klidu se vymezuje od 24:00 do 06:00 hodin, a to v následujících případech:</w:t>
      </w:r>
    </w:p>
    <w:p w14:paraId="371F7631"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„Štramberské pyré“ na den následující konaný ze soboty na neděli v měsíci lednu,</w:t>
      </w:r>
    </w:p>
    <w:p w14:paraId="4D060812"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tradičního plesu „Hasičský bál“ na den následující konaný ze soboty na neděli v měsíci lednu,</w:t>
      </w:r>
    </w:p>
    <w:p w14:paraId="7B70854F"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tradičního plesu „Obecní bál“ na den následující konaný z pátku na sobotu v měsíci únoru,</w:t>
      </w:r>
    </w:p>
    <w:p w14:paraId="26B721AF"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tradičního plesu „Divadelní ples“ na den následující konaný ze soboty na neděli v měsíci únoru,</w:t>
      </w:r>
    </w:p>
    <w:p w14:paraId="5A940553"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tradičního plesu „Divadelní ples“ na den následující konaný ze soboty na neděli v měsíci březnu,</w:t>
      </w:r>
    </w:p>
    <w:p w14:paraId="7B9D1751"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 xml:space="preserve">v noci ze dne konání tradiční akce „Dny města“ na den následující konané jeden víkend v noci z pátku na sobotu a ze soboty na neděli v měsíci </w:t>
      </w:r>
      <w:r w:rsidRPr="00CC4BD1">
        <w:rPr>
          <w:rFonts w:ascii="Arial" w:hAnsi="Arial" w:cs="Arial"/>
          <w:bCs/>
          <w:sz w:val="24"/>
          <w:szCs w:val="24"/>
        </w:rPr>
        <w:t>květnu,</w:t>
      </w:r>
    </w:p>
    <w:p w14:paraId="54947A48"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„Štramberská pouť“ na den následující konané jeden víkend v noci z pátku na sobotu a ze soboty na neděli na přelomu měsíce května a června,</w:t>
      </w:r>
    </w:p>
    <w:p w14:paraId="5F23FFBC"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 xml:space="preserve">v noci ze dne konání tradiční akce „Dny města“ na den následující konané jeden víkend v noci z pátku na sobotu a ze soboty na neděli v měsíci </w:t>
      </w:r>
      <w:r w:rsidRPr="00CC4BD1">
        <w:rPr>
          <w:rFonts w:ascii="Arial" w:hAnsi="Arial" w:cs="Arial"/>
          <w:bCs/>
          <w:sz w:val="24"/>
          <w:szCs w:val="24"/>
        </w:rPr>
        <w:t>červnu,</w:t>
      </w:r>
    </w:p>
    <w:p w14:paraId="0316B880"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„Letní večer“ na den následující konaný ze soboty na neděli v měsíci červnu,</w:t>
      </w:r>
    </w:p>
    <w:p w14:paraId="19B0BAE1"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„Letní večer“ na den následující konaný ze soboty na neděli v měsíci červenci,</w:t>
      </w:r>
    </w:p>
    <w:p w14:paraId="2BFDFBF2"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„Letní diskotéka“ na den následující konaný jeden víkend v noci z pátku na sobotu a ze soboty na neděli v měsíci červenci,</w:t>
      </w:r>
    </w:p>
    <w:p w14:paraId="49B731DB"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„Buskerfest“ na den následující konané jeden víkend v noci z pátku na sobotu a ze soboty na neděli v měsíci červenci,</w:t>
      </w:r>
    </w:p>
    <w:p w14:paraId="14006837"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„Letní večer“ na den následující konaný ze soboty na neděli v měsíci srpnu,</w:t>
      </w:r>
    </w:p>
    <w:p w14:paraId="6EAACEA9"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„Letní diskotéka“ na den následující konaný jeden víkend v noci z pátku na sobotu a ze soboty na neděli v měsíci srpnu,</w:t>
      </w:r>
    </w:p>
    <w:p w14:paraId="29C70A94"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lastRenderedPageBreak/>
        <w:t>v noci ze dne konání tradiční akce „Buskerfest“ na den následující konané jeden víkend v noci z pátku na sobotu a ze soboty na neděli v měsíci srpnu,</w:t>
      </w:r>
    </w:p>
    <w:p w14:paraId="53ED99DE" w14:textId="77777777" w:rsidR="00CC4BD1" w:rsidRP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 xml:space="preserve">v noci ze dne konání tradiční akce „Dny města“ na den následující konané jeden víkend v noci z pátku na sobotu a ze soboty na neděli v měsíci </w:t>
      </w:r>
      <w:r w:rsidRPr="00CC4BD1">
        <w:rPr>
          <w:rFonts w:ascii="Arial" w:hAnsi="Arial" w:cs="Arial"/>
          <w:bCs/>
          <w:sz w:val="24"/>
          <w:szCs w:val="24"/>
        </w:rPr>
        <w:t>září,</w:t>
      </w:r>
    </w:p>
    <w:p w14:paraId="5D34CC23" w14:textId="77777777" w:rsidR="00CC4BD1" w:rsidRDefault="00CC4BD1" w:rsidP="00CC4BD1">
      <w:pPr>
        <w:pStyle w:val="Odstavecseseznamem"/>
        <w:numPr>
          <w:ilvl w:val="0"/>
          <w:numId w:val="44"/>
        </w:numPr>
        <w:tabs>
          <w:tab w:val="left" w:pos="284"/>
        </w:tabs>
        <w:spacing w:after="120"/>
        <w:contextualSpacing w:val="0"/>
        <w:jc w:val="both"/>
        <w:rPr>
          <w:rFonts w:ascii="Arial" w:hAnsi="Arial" w:cs="Arial"/>
          <w:sz w:val="24"/>
          <w:szCs w:val="24"/>
        </w:rPr>
      </w:pPr>
      <w:r w:rsidRPr="00CC4BD1">
        <w:rPr>
          <w:rFonts w:ascii="Arial" w:hAnsi="Arial" w:cs="Arial"/>
          <w:sz w:val="24"/>
          <w:szCs w:val="24"/>
        </w:rPr>
        <w:t>v noci ze dne konání tradiční akce „Posezení u cimbálu“ na den následující konané v noci ze soboty na neděli v měsíci listopadu.</w:t>
      </w:r>
    </w:p>
    <w:p w14:paraId="4D884989" w14:textId="77777777" w:rsidR="00CC4BD1" w:rsidRPr="00CC4BD1" w:rsidRDefault="00CC4BD1" w:rsidP="00CC4BD1">
      <w:pPr>
        <w:pStyle w:val="Odstavecseseznamem"/>
        <w:tabs>
          <w:tab w:val="left" w:pos="284"/>
        </w:tabs>
        <w:spacing w:after="120"/>
        <w:ind w:left="1069"/>
        <w:contextualSpacing w:val="0"/>
        <w:jc w:val="both"/>
        <w:rPr>
          <w:rFonts w:ascii="Arial" w:hAnsi="Arial" w:cs="Arial"/>
          <w:sz w:val="24"/>
          <w:szCs w:val="24"/>
        </w:rPr>
      </w:pPr>
    </w:p>
    <w:p w14:paraId="0079D90D" w14:textId="77777777" w:rsidR="00CC4BD1" w:rsidRPr="00CC4BD1" w:rsidRDefault="00CC4BD1" w:rsidP="00CC4BD1">
      <w:pPr>
        <w:pStyle w:val="Odstavecseseznamem"/>
        <w:numPr>
          <w:ilvl w:val="0"/>
          <w:numId w:val="40"/>
        </w:numPr>
        <w:tabs>
          <w:tab w:val="left" w:pos="709"/>
        </w:tabs>
        <w:spacing w:after="120"/>
        <w:ind w:left="709"/>
        <w:contextualSpacing w:val="0"/>
        <w:jc w:val="both"/>
        <w:rPr>
          <w:rFonts w:ascii="Arial" w:hAnsi="Arial" w:cs="Arial"/>
          <w:sz w:val="24"/>
          <w:szCs w:val="24"/>
        </w:rPr>
      </w:pPr>
      <w:r w:rsidRPr="00CC4BD1">
        <w:rPr>
          <w:rFonts w:ascii="Arial" w:hAnsi="Arial" w:cs="Arial"/>
          <w:sz w:val="24"/>
          <w:szCs w:val="24"/>
        </w:rPr>
        <w:t xml:space="preserve">Informace o konkrétním termínu konání akcí uvedených v odst. 2 tohoto článku obecně závazné vyhlášky bude zveřejněna městským úřadem na webových stránkách města a způsobem v místě obvyklým minimálně 5 dnů před datem konání. </w:t>
      </w:r>
    </w:p>
    <w:p w14:paraId="5D8877C0" w14:textId="77777777" w:rsidR="00CC4BD1" w:rsidRDefault="00CC4BD1" w:rsidP="00CC4BD1">
      <w:pPr>
        <w:pStyle w:val="Odstavecseseznamem"/>
        <w:tabs>
          <w:tab w:val="left" w:pos="709"/>
        </w:tabs>
        <w:spacing w:after="120"/>
        <w:ind w:left="709"/>
        <w:contextualSpacing w:val="0"/>
        <w:jc w:val="both"/>
        <w:rPr>
          <w:rFonts w:ascii="Arial" w:hAnsi="Arial" w:cs="Arial"/>
        </w:rPr>
      </w:pPr>
    </w:p>
    <w:p w14:paraId="5766EB26" w14:textId="77777777" w:rsidR="00EF4364" w:rsidRPr="008D08F8" w:rsidRDefault="00EF4364" w:rsidP="00EF4364">
      <w:pPr>
        <w:spacing w:after="0" w:line="240" w:lineRule="auto"/>
        <w:jc w:val="center"/>
        <w:rPr>
          <w:rFonts w:ascii="Arial" w:hAnsi="Arial" w:cs="Arial"/>
          <w:b/>
          <w:color w:val="AC182D"/>
          <w:sz w:val="32"/>
          <w:szCs w:val="28"/>
        </w:rPr>
      </w:pPr>
      <w:r w:rsidRPr="008D08F8">
        <w:rPr>
          <w:rFonts w:ascii="Arial" w:hAnsi="Arial" w:cs="Arial"/>
          <w:b/>
          <w:color w:val="AC182D"/>
          <w:sz w:val="32"/>
          <w:szCs w:val="28"/>
        </w:rPr>
        <w:t xml:space="preserve">Článek </w:t>
      </w:r>
      <w:r>
        <w:rPr>
          <w:rFonts w:ascii="Arial" w:hAnsi="Arial" w:cs="Arial"/>
          <w:b/>
          <w:color w:val="AC182D"/>
          <w:sz w:val="32"/>
          <w:szCs w:val="28"/>
        </w:rPr>
        <w:t>4</w:t>
      </w:r>
    </w:p>
    <w:p w14:paraId="2257F36A" w14:textId="77777777" w:rsidR="00EF4364" w:rsidRDefault="00EF4364" w:rsidP="00EF4364">
      <w:pPr>
        <w:spacing w:after="240" w:line="240" w:lineRule="auto"/>
        <w:jc w:val="center"/>
        <w:rPr>
          <w:rFonts w:ascii="Arial" w:hAnsi="Arial" w:cs="Arial"/>
          <w:b/>
          <w:color w:val="AC182D"/>
          <w:sz w:val="32"/>
          <w:szCs w:val="28"/>
        </w:rPr>
      </w:pPr>
      <w:r>
        <w:rPr>
          <w:rFonts w:ascii="Arial" w:hAnsi="Arial" w:cs="Arial"/>
          <w:b/>
          <w:color w:val="AC182D"/>
          <w:sz w:val="32"/>
          <w:szCs w:val="28"/>
        </w:rPr>
        <w:t>Přechodné a zrušovací ustanovení</w:t>
      </w:r>
    </w:p>
    <w:p w14:paraId="2321DE7C" w14:textId="77777777" w:rsidR="00EF4364" w:rsidRDefault="00EF4364" w:rsidP="00EF4364">
      <w:pPr>
        <w:spacing w:before="120"/>
        <w:jc w:val="both"/>
        <w:rPr>
          <w:rFonts w:ascii="Arial" w:hAnsi="Arial" w:cs="Arial"/>
          <w:sz w:val="24"/>
          <w:szCs w:val="24"/>
        </w:rPr>
      </w:pPr>
      <w:r w:rsidRPr="00EF4364">
        <w:rPr>
          <w:rFonts w:ascii="Arial" w:hAnsi="Arial" w:cs="Arial"/>
          <w:sz w:val="24"/>
          <w:szCs w:val="24"/>
        </w:rPr>
        <w:t xml:space="preserve">Zrušuje se obecně závazná vyhláška města Štramberk č. 5/2019, o nočním klidu, </w:t>
      </w:r>
      <w:r>
        <w:rPr>
          <w:rFonts w:ascii="Arial" w:hAnsi="Arial" w:cs="Arial"/>
          <w:sz w:val="24"/>
          <w:szCs w:val="24"/>
        </w:rPr>
        <w:br/>
      </w:r>
      <w:r w:rsidRPr="00EF4364">
        <w:rPr>
          <w:rFonts w:ascii="Arial" w:hAnsi="Arial" w:cs="Arial"/>
          <w:sz w:val="24"/>
          <w:szCs w:val="24"/>
        </w:rPr>
        <w:t>ze dne 18.12. 2019.</w:t>
      </w:r>
    </w:p>
    <w:p w14:paraId="6560FEA1" w14:textId="77777777" w:rsidR="00EF4364" w:rsidRDefault="00EF4364" w:rsidP="00EF4364">
      <w:pPr>
        <w:spacing w:before="120"/>
        <w:jc w:val="both"/>
        <w:rPr>
          <w:rFonts w:ascii="Arial" w:hAnsi="Arial" w:cs="Arial"/>
          <w:sz w:val="24"/>
          <w:szCs w:val="24"/>
        </w:rPr>
      </w:pPr>
    </w:p>
    <w:p w14:paraId="5515608C" w14:textId="77777777" w:rsidR="00EF4364" w:rsidRPr="008D08F8" w:rsidRDefault="00EF4364" w:rsidP="00EF4364">
      <w:pPr>
        <w:spacing w:after="0" w:line="240" w:lineRule="auto"/>
        <w:jc w:val="center"/>
        <w:rPr>
          <w:rFonts w:ascii="Arial" w:hAnsi="Arial" w:cs="Arial"/>
          <w:b/>
          <w:color w:val="AC182D"/>
          <w:sz w:val="32"/>
          <w:szCs w:val="28"/>
        </w:rPr>
      </w:pPr>
      <w:r w:rsidRPr="008D08F8">
        <w:rPr>
          <w:rFonts w:ascii="Arial" w:hAnsi="Arial" w:cs="Arial"/>
          <w:b/>
          <w:color w:val="AC182D"/>
          <w:sz w:val="32"/>
          <w:szCs w:val="28"/>
        </w:rPr>
        <w:t xml:space="preserve">Článek </w:t>
      </w:r>
      <w:r>
        <w:rPr>
          <w:rFonts w:ascii="Arial" w:hAnsi="Arial" w:cs="Arial"/>
          <w:b/>
          <w:color w:val="AC182D"/>
          <w:sz w:val="32"/>
          <w:szCs w:val="28"/>
        </w:rPr>
        <w:t>5</w:t>
      </w:r>
    </w:p>
    <w:p w14:paraId="3025B094" w14:textId="77777777" w:rsidR="00EF4364" w:rsidRDefault="00EF4364" w:rsidP="00EF4364">
      <w:pPr>
        <w:spacing w:after="240" w:line="240" w:lineRule="auto"/>
        <w:jc w:val="center"/>
        <w:rPr>
          <w:rFonts w:ascii="Arial" w:hAnsi="Arial" w:cs="Arial"/>
          <w:b/>
          <w:color w:val="AC182D"/>
          <w:sz w:val="32"/>
          <w:szCs w:val="28"/>
        </w:rPr>
      </w:pPr>
      <w:r>
        <w:rPr>
          <w:rFonts w:ascii="Arial" w:hAnsi="Arial" w:cs="Arial"/>
          <w:b/>
          <w:color w:val="AC182D"/>
          <w:sz w:val="32"/>
          <w:szCs w:val="28"/>
        </w:rPr>
        <w:t>Účinnost</w:t>
      </w:r>
    </w:p>
    <w:p w14:paraId="30F3EFD0" w14:textId="77777777" w:rsidR="00CC4BD1" w:rsidRDefault="00EF4364" w:rsidP="00EF4364">
      <w:pPr>
        <w:spacing w:before="120"/>
        <w:jc w:val="both"/>
        <w:rPr>
          <w:rFonts w:ascii="Arial" w:hAnsi="Arial" w:cs="Arial"/>
          <w:b/>
          <w:sz w:val="24"/>
          <w:szCs w:val="24"/>
        </w:rPr>
      </w:pPr>
      <w:r>
        <w:rPr>
          <w:rFonts w:ascii="Arial" w:hAnsi="Arial" w:cs="Arial"/>
          <w:sz w:val="24"/>
          <w:szCs w:val="24"/>
        </w:rPr>
        <w:t>Tato vyhláška nabývá účinnosti dnem 1. ledna 2026.</w:t>
      </w:r>
    </w:p>
    <w:p w14:paraId="1943D46F" w14:textId="77777777" w:rsidR="00CC4BD1" w:rsidRDefault="00CC4BD1" w:rsidP="0084369D">
      <w:pPr>
        <w:spacing w:after="0"/>
        <w:rPr>
          <w:rFonts w:ascii="Arial" w:hAnsi="Arial" w:cs="Arial"/>
          <w:b/>
          <w:sz w:val="24"/>
          <w:szCs w:val="24"/>
        </w:rPr>
      </w:pPr>
    </w:p>
    <w:p w14:paraId="5A395FF1" w14:textId="77777777" w:rsidR="00CC4BD1" w:rsidRDefault="00CC4BD1" w:rsidP="0084369D">
      <w:pPr>
        <w:spacing w:after="0"/>
        <w:rPr>
          <w:rFonts w:ascii="Arial" w:hAnsi="Arial" w:cs="Arial"/>
          <w:b/>
          <w:sz w:val="24"/>
          <w:szCs w:val="24"/>
        </w:rPr>
      </w:pPr>
    </w:p>
    <w:p w14:paraId="6622948A" w14:textId="77777777" w:rsidR="00CC4BD1" w:rsidRDefault="00CC4BD1" w:rsidP="0084369D">
      <w:pPr>
        <w:spacing w:after="0"/>
        <w:rPr>
          <w:rFonts w:ascii="Arial" w:hAnsi="Arial" w:cs="Arial"/>
          <w:b/>
          <w:sz w:val="24"/>
          <w:szCs w:val="24"/>
        </w:rPr>
      </w:pPr>
    </w:p>
    <w:p w14:paraId="57A952DD" w14:textId="77777777" w:rsidR="00CC4BD1" w:rsidRDefault="00CC4BD1" w:rsidP="0084369D">
      <w:pPr>
        <w:spacing w:after="0"/>
        <w:rPr>
          <w:rFonts w:ascii="Arial" w:hAnsi="Arial" w:cs="Arial"/>
          <w:b/>
          <w:sz w:val="24"/>
          <w:szCs w:val="24"/>
        </w:rPr>
      </w:pPr>
    </w:p>
    <w:p w14:paraId="15DCD53C" w14:textId="77777777" w:rsidR="00CC4BD1" w:rsidRDefault="00CC4BD1" w:rsidP="0084369D">
      <w:pPr>
        <w:spacing w:after="0"/>
        <w:rPr>
          <w:rFonts w:ascii="Arial" w:hAnsi="Arial" w:cs="Arial"/>
          <w:b/>
          <w:sz w:val="24"/>
          <w:szCs w:val="24"/>
        </w:rPr>
      </w:pPr>
    </w:p>
    <w:p w14:paraId="53ED1651" w14:textId="77777777" w:rsidR="00CC4BD1" w:rsidRDefault="00CC4BD1" w:rsidP="0084369D">
      <w:pPr>
        <w:spacing w:after="0"/>
        <w:rPr>
          <w:rFonts w:ascii="Arial" w:hAnsi="Arial" w:cs="Arial"/>
          <w:b/>
          <w:sz w:val="24"/>
          <w:szCs w:val="24"/>
        </w:rPr>
      </w:pPr>
    </w:p>
    <w:p w14:paraId="497E121E" w14:textId="77777777" w:rsidR="00F76F33" w:rsidRPr="008E67B5" w:rsidRDefault="00F76F33" w:rsidP="0084369D">
      <w:pPr>
        <w:spacing w:after="0"/>
        <w:rPr>
          <w:rFonts w:ascii="Arial" w:hAnsi="Arial" w:cs="Arial"/>
          <w:b/>
          <w:sz w:val="24"/>
          <w:szCs w:val="24"/>
        </w:rPr>
      </w:pPr>
      <w:r w:rsidRPr="008E67B5">
        <w:rPr>
          <w:rFonts w:ascii="Arial" w:hAnsi="Arial" w:cs="Arial"/>
          <w:b/>
          <w:sz w:val="24"/>
          <w:szCs w:val="24"/>
        </w:rPr>
        <w:t xml:space="preserve">Ing. </w:t>
      </w:r>
      <w:r w:rsidR="00EF4364">
        <w:rPr>
          <w:rFonts w:ascii="Arial" w:hAnsi="Arial" w:cs="Arial"/>
          <w:b/>
          <w:sz w:val="24"/>
          <w:szCs w:val="24"/>
        </w:rPr>
        <w:t>David Plandor</w:t>
      </w:r>
      <w:r w:rsidRPr="008E67B5">
        <w:rPr>
          <w:rFonts w:ascii="Arial" w:hAnsi="Arial" w:cs="Arial"/>
          <w:b/>
          <w:sz w:val="24"/>
          <w:szCs w:val="24"/>
        </w:rPr>
        <w:t>, v.r.</w:t>
      </w:r>
      <w:r w:rsidRPr="008E67B5">
        <w:rPr>
          <w:rFonts w:ascii="Arial" w:hAnsi="Arial" w:cs="Arial"/>
          <w:b/>
          <w:sz w:val="24"/>
          <w:szCs w:val="24"/>
        </w:rPr>
        <w:tab/>
      </w:r>
      <w:r w:rsidRPr="008E67B5">
        <w:rPr>
          <w:rFonts w:ascii="Arial" w:hAnsi="Arial" w:cs="Arial"/>
          <w:b/>
          <w:sz w:val="24"/>
          <w:szCs w:val="24"/>
        </w:rPr>
        <w:tab/>
      </w:r>
      <w:r w:rsidRPr="008E67B5">
        <w:rPr>
          <w:rFonts w:ascii="Arial" w:hAnsi="Arial" w:cs="Arial"/>
          <w:b/>
          <w:sz w:val="24"/>
          <w:szCs w:val="24"/>
        </w:rPr>
        <w:tab/>
      </w:r>
      <w:r w:rsidRPr="008E67B5">
        <w:rPr>
          <w:rFonts w:ascii="Arial" w:hAnsi="Arial" w:cs="Arial"/>
          <w:b/>
          <w:sz w:val="24"/>
          <w:szCs w:val="24"/>
        </w:rPr>
        <w:tab/>
      </w:r>
      <w:r w:rsidR="0084369D">
        <w:rPr>
          <w:rFonts w:ascii="Arial" w:hAnsi="Arial" w:cs="Arial"/>
          <w:b/>
          <w:sz w:val="24"/>
          <w:szCs w:val="24"/>
        </w:rPr>
        <w:t xml:space="preserve">         </w:t>
      </w:r>
      <w:r w:rsidR="00EF4364">
        <w:rPr>
          <w:rFonts w:ascii="Arial" w:hAnsi="Arial" w:cs="Arial"/>
          <w:b/>
          <w:sz w:val="24"/>
          <w:szCs w:val="24"/>
        </w:rPr>
        <w:tab/>
        <w:t xml:space="preserve">         </w:t>
      </w:r>
      <w:r w:rsidR="0084369D">
        <w:rPr>
          <w:rFonts w:ascii="Arial" w:hAnsi="Arial" w:cs="Arial"/>
          <w:b/>
          <w:sz w:val="24"/>
          <w:szCs w:val="24"/>
        </w:rPr>
        <w:t xml:space="preserve"> </w:t>
      </w:r>
      <w:r w:rsidR="00EF4364">
        <w:rPr>
          <w:rFonts w:ascii="Arial" w:hAnsi="Arial" w:cs="Arial"/>
          <w:b/>
          <w:sz w:val="24"/>
          <w:szCs w:val="24"/>
        </w:rPr>
        <w:t xml:space="preserve">       Tomáš Dostál</w:t>
      </w:r>
      <w:r>
        <w:rPr>
          <w:rFonts w:ascii="Arial" w:hAnsi="Arial" w:cs="Arial"/>
          <w:b/>
          <w:sz w:val="24"/>
          <w:szCs w:val="24"/>
        </w:rPr>
        <w:t xml:space="preserve"> v.</w:t>
      </w:r>
      <w:r w:rsidR="0084369D">
        <w:rPr>
          <w:rFonts w:ascii="Arial" w:hAnsi="Arial" w:cs="Arial"/>
          <w:b/>
          <w:sz w:val="24"/>
          <w:szCs w:val="24"/>
        </w:rPr>
        <w:t>r.</w:t>
      </w:r>
    </w:p>
    <w:p w14:paraId="0489E9EF" w14:textId="77777777" w:rsidR="00F76F33" w:rsidRDefault="00F76F33" w:rsidP="00F76F33">
      <w:pPr>
        <w:spacing w:after="0"/>
        <w:jc w:val="both"/>
        <w:rPr>
          <w:rFonts w:ascii="Arial" w:hAnsi="Arial" w:cs="Arial"/>
          <w:b/>
          <w:sz w:val="24"/>
          <w:szCs w:val="24"/>
        </w:rPr>
      </w:pPr>
      <w:r w:rsidRPr="008E67B5">
        <w:rPr>
          <w:rFonts w:ascii="Arial" w:hAnsi="Arial" w:cs="Arial"/>
          <w:b/>
          <w:sz w:val="24"/>
          <w:szCs w:val="24"/>
        </w:rPr>
        <w:t xml:space="preserve">       starost</w:t>
      </w:r>
      <w:r w:rsidR="00EF4364">
        <w:rPr>
          <w:rFonts w:ascii="Arial" w:hAnsi="Arial" w:cs="Arial"/>
          <w:b/>
          <w:sz w:val="24"/>
          <w:szCs w:val="24"/>
        </w:rPr>
        <w:t>a</w:t>
      </w:r>
      <w:r w:rsidRPr="008E67B5">
        <w:rPr>
          <w:rFonts w:ascii="Arial" w:hAnsi="Arial" w:cs="Arial"/>
          <w:b/>
          <w:sz w:val="24"/>
          <w:szCs w:val="24"/>
        </w:rPr>
        <w:t xml:space="preserve"> města</w:t>
      </w:r>
      <w:r w:rsidRPr="008E67B5">
        <w:rPr>
          <w:rFonts w:ascii="Arial" w:hAnsi="Arial" w:cs="Arial"/>
          <w:b/>
          <w:sz w:val="24"/>
          <w:szCs w:val="24"/>
        </w:rPr>
        <w:tab/>
      </w:r>
      <w:r w:rsidRPr="008E67B5">
        <w:rPr>
          <w:rFonts w:ascii="Arial" w:hAnsi="Arial" w:cs="Arial"/>
          <w:b/>
          <w:sz w:val="24"/>
          <w:szCs w:val="24"/>
        </w:rPr>
        <w:tab/>
      </w:r>
      <w:r w:rsidRPr="008E67B5">
        <w:rPr>
          <w:rFonts w:ascii="Arial" w:hAnsi="Arial" w:cs="Arial"/>
          <w:b/>
          <w:sz w:val="24"/>
          <w:szCs w:val="24"/>
        </w:rPr>
        <w:tab/>
      </w:r>
      <w:r w:rsidRPr="008E67B5">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E67B5">
        <w:rPr>
          <w:rFonts w:ascii="Arial" w:hAnsi="Arial" w:cs="Arial"/>
          <w:b/>
          <w:sz w:val="24"/>
          <w:szCs w:val="24"/>
        </w:rPr>
        <w:t>místostarosta města</w:t>
      </w:r>
    </w:p>
    <w:p w14:paraId="39E031EB" w14:textId="77777777" w:rsidR="002764C9" w:rsidRPr="002764C9" w:rsidRDefault="002764C9" w:rsidP="0084369D">
      <w:pPr>
        <w:rPr>
          <w:rFonts w:ascii="Arial" w:hAnsi="Arial" w:cs="Arial"/>
          <w:sz w:val="10"/>
          <w:szCs w:val="10"/>
        </w:rPr>
      </w:pPr>
    </w:p>
    <w:sectPr w:rsidR="002764C9" w:rsidRPr="002764C9" w:rsidSect="00C17C89">
      <w:headerReference w:type="default" r:id="rId10"/>
      <w:footerReference w:type="default" r:id="rId11"/>
      <w:pgSz w:w="11906" w:h="16838"/>
      <w:pgMar w:top="2189" w:right="1418" w:bottom="1418" w:left="1418" w:header="1417" w:footer="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FD4D" w14:textId="77777777" w:rsidR="009F7DE8" w:rsidRDefault="009F7DE8" w:rsidP="003B393C">
      <w:pPr>
        <w:spacing w:after="0" w:line="240" w:lineRule="auto"/>
      </w:pPr>
      <w:r>
        <w:separator/>
      </w:r>
    </w:p>
  </w:endnote>
  <w:endnote w:type="continuationSeparator" w:id="0">
    <w:p w14:paraId="02D2DE9D" w14:textId="77777777" w:rsidR="009F7DE8" w:rsidRDefault="009F7DE8" w:rsidP="003B3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w:charset w:val="EE"/>
    <w:family w:val="swiss"/>
    <w:pitch w:val="variable"/>
    <w:sig w:usb0="20000287" w:usb1="00000001"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Circular Pro Black">
    <w:charset w:val="00"/>
    <w:family w:val="swiss"/>
    <w:notTrueType/>
    <w:pitch w:val="variable"/>
    <w:sig w:usb0="A000003F" w:usb1="5000E47B" w:usb2="00000008"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45E3" w14:textId="77777777" w:rsidR="001552AE" w:rsidRDefault="001552AE">
    <w:pPr>
      <w:pStyle w:val="Zpat"/>
      <w:jc w:val="right"/>
    </w:pPr>
    <w:r>
      <w:fldChar w:fldCharType="begin"/>
    </w:r>
    <w:r>
      <w:instrText>PAGE   \* MERGEFORMAT</w:instrText>
    </w:r>
    <w:r>
      <w:fldChar w:fldCharType="separate"/>
    </w:r>
    <w:r w:rsidR="00D144AC">
      <w:rPr>
        <w:noProof/>
      </w:rPr>
      <w:t>1</w:t>
    </w:r>
    <w:r>
      <w:fldChar w:fldCharType="end"/>
    </w:r>
  </w:p>
  <w:p w14:paraId="78E80F5F" w14:textId="77777777" w:rsidR="003B393C" w:rsidRDefault="003B393C" w:rsidP="001C04C0">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D432" w14:textId="77777777" w:rsidR="009F7DE8" w:rsidRDefault="009F7DE8" w:rsidP="003B393C">
      <w:pPr>
        <w:spacing w:after="0" w:line="240" w:lineRule="auto"/>
      </w:pPr>
      <w:r>
        <w:separator/>
      </w:r>
    </w:p>
  </w:footnote>
  <w:footnote w:type="continuationSeparator" w:id="0">
    <w:p w14:paraId="1BE393A2" w14:textId="77777777" w:rsidR="009F7DE8" w:rsidRDefault="009F7DE8" w:rsidP="003B393C">
      <w:pPr>
        <w:spacing w:after="0" w:line="240" w:lineRule="auto"/>
      </w:pPr>
      <w:r>
        <w:continuationSeparator/>
      </w:r>
    </w:p>
  </w:footnote>
  <w:footnote w:id="1">
    <w:p w14:paraId="792ED508" w14:textId="77777777" w:rsidR="00CC4BD1" w:rsidRPr="002D7132" w:rsidRDefault="00CC4BD1" w:rsidP="00CC4BD1">
      <w:pPr>
        <w:pStyle w:val="Textpoznpodarou"/>
        <w:jc w:val="both"/>
        <w:rPr>
          <w:rFonts w:ascii="Arial" w:hAnsi="Arial" w:cs="Arial"/>
          <w:i/>
        </w:rPr>
      </w:pPr>
      <w:r w:rsidRPr="002D7132">
        <w:rPr>
          <w:rStyle w:val="Znakapoznpodarou"/>
          <w:rFonts w:ascii="Arial" w:hAnsi="Arial" w:cs="Arial"/>
        </w:rPr>
        <w:footnoteRef/>
      </w:r>
      <w:r w:rsidRPr="002D7132">
        <w:rPr>
          <w:rFonts w:ascii="Arial" w:hAnsi="Arial" w:cs="Arial"/>
        </w:rPr>
        <w:t xml:space="preserve"> </w:t>
      </w:r>
      <w:r>
        <w:rPr>
          <w:rFonts w:ascii="Arial" w:hAnsi="Arial" w:cs="Arial"/>
        </w:rPr>
        <w:t xml:space="preserve">dle ustanovení </w:t>
      </w:r>
      <w:r w:rsidRPr="002D7132">
        <w:rPr>
          <w:rFonts w:ascii="Arial" w:hAnsi="Arial" w:cs="Arial"/>
        </w:rPr>
        <w:t>§ 5 odst. 7 zákona</w:t>
      </w:r>
      <w:r>
        <w:rPr>
          <w:rFonts w:ascii="Arial" w:hAnsi="Arial" w:cs="Arial"/>
        </w:rPr>
        <w:t xml:space="preserve"> </w:t>
      </w:r>
      <w:r w:rsidRPr="002D7132">
        <w:rPr>
          <w:rFonts w:ascii="Arial" w:hAnsi="Arial" w:cs="Arial"/>
        </w:rPr>
        <w:t>o některých přestupcích</w:t>
      </w:r>
      <w:r>
        <w:rPr>
          <w:rFonts w:ascii="Arial" w:hAnsi="Arial" w:cs="Arial"/>
        </w:rPr>
        <w:t xml:space="preserve">, platí, že: </w:t>
      </w:r>
      <w:r w:rsidRPr="00707C20">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iCs/>
        </w:rPr>
        <w:t>“</w:t>
      </w:r>
      <w:r w:rsidRPr="00707C20">
        <w:rPr>
          <w:rFonts w:ascii="Arial" w:hAnsi="Arial" w:cs="Arial"/>
          <w:i/>
          <w:iCs/>
        </w:rPr>
        <w:t>.</w:t>
      </w:r>
    </w:p>
    <w:p w14:paraId="14AF8E58" w14:textId="77777777" w:rsidR="00CC4BD1" w:rsidRPr="006B0B8B" w:rsidRDefault="00CC4BD1" w:rsidP="00CC4BD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5EAF" w14:textId="057EAAAB" w:rsidR="00897B40" w:rsidRDefault="0032367A">
    <w:pPr>
      <w:pStyle w:val="Zhlav"/>
    </w:pPr>
    <w:r>
      <w:rPr>
        <w:noProof/>
      </w:rPr>
      <w:drawing>
        <wp:anchor distT="0" distB="0" distL="114300" distR="114300" simplePos="0" relativeHeight="251657728" behindDoc="1" locked="0" layoutInCell="1" allowOverlap="1" wp14:anchorId="4E8FAEB9" wp14:editId="36FC3B60">
          <wp:simplePos x="0" y="0"/>
          <wp:positionH relativeFrom="column">
            <wp:posOffset>4366895</wp:posOffset>
          </wp:positionH>
          <wp:positionV relativeFrom="paragraph">
            <wp:posOffset>-756285</wp:posOffset>
          </wp:positionV>
          <wp:extent cx="2149475" cy="851535"/>
          <wp:effectExtent l="0" t="0" r="0" b="0"/>
          <wp:wrapNone/>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8515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31155C6"/>
    <w:multiLevelType w:val="hybridMultilevel"/>
    <w:tmpl w:val="D74C1958"/>
    <w:lvl w:ilvl="0" w:tplc="894A71B0">
      <w:start w:val="1"/>
      <w:numFmt w:val="lowerLetter"/>
      <w:lvlText w:val="%1)"/>
      <w:lvlJc w:val="left"/>
      <w:pPr>
        <w:ind w:left="927" w:hanging="360"/>
      </w:pPr>
      <w:rPr>
        <w:rFonts w:ascii="Arial" w:eastAsia="Times New Roman" w:hAnsi="Arial"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9DE2FEC"/>
    <w:multiLevelType w:val="multilevel"/>
    <w:tmpl w:val="4724A368"/>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B2B3002"/>
    <w:multiLevelType w:val="hybridMultilevel"/>
    <w:tmpl w:val="15B6555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5F05DB3"/>
    <w:multiLevelType w:val="multilevel"/>
    <w:tmpl w:val="0405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6" w15:restartNumberingAfterBreak="0">
    <w:nsid w:val="25060795"/>
    <w:multiLevelType w:val="multilevel"/>
    <w:tmpl w:val="6F0CA79E"/>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50E451B"/>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E85E83"/>
    <w:multiLevelType w:val="multilevel"/>
    <w:tmpl w:val="33FA497E"/>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ascii="Arial" w:eastAsia="Times New Roman" w:hAnsi="Arial" w:cs="Arial"/>
        <w:b w:val="0"/>
        <w:bCs/>
        <w:color w:val="auto"/>
        <w:sz w:val="24"/>
        <w:szCs w:val="24"/>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32360E62"/>
    <w:multiLevelType w:val="hybridMultilevel"/>
    <w:tmpl w:val="20107C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6C73BC8"/>
    <w:multiLevelType w:val="hybridMultilevel"/>
    <w:tmpl w:val="5A0875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3BBAD9A8"/>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113409F"/>
    <w:multiLevelType w:val="multilevel"/>
    <w:tmpl w:val="6F0CA79E"/>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A95AC8"/>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C4F4A28"/>
    <w:multiLevelType w:val="multilevel"/>
    <w:tmpl w:val="48D481CC"/>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CF05AB8"/>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D6C7C3D"/>
    <w:multiLevelType w:val="hybridMultilevel"/>
    <w:tmpl w:val="6E3AFEE6"/>
    <w:lvl w:ilvl="0" w:tplc="040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FA525D5"/>
    <w:multiLevelType w:val="hybridMultilevel"/>
    <w:tmpl w:val="87DC98F2"/>
    <w:lvl w:ilvl="0" w:tplc="040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08960BC"/>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2083D23"/>
    <w:multiLevelType w:val="hybridMultilevel"/>
    <w:tmpl w:val="69B8247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93F7E6D"/>
    <w:multiLevelType w:val="multilevel"/>
    <w:tmpl w:val="6CA8E34C"/>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22"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E6754A9"/>
    <w:multiLevelType w:val="multilevel"/>
    <w:tmpl w:val="3A541212"/>
    <w:lvl w:ilvl="0">
      <w:start w:val="1"/>
      <w:numFmt w:val="decimal"/>
      <w:lvlText w:val="%1."/>
      <w:lvlJc w:val="left"/>
      <w:pPr>
        <w:tabs>
          <w:tab w:val="num" w:pos="567"/>
        </w:tabs>
        <w:ind w:left="567" w:hanging="567"/>
      </w:pPr>
      <w:rPr>
        <w:rFonts w:ascii="Arial" w:eastAsia="Times New Roman" w:hAnsi="Arial" w:cs="Arial"/>
        <w:b w:val="0"/>
        <w:i w:val="0"/>
        <w:strike w:val="0"/>
        <w:dstrike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3840152"/>
    <w:multiLevelType w:val="hybridMultilevel"/>
    <w:tmpl w:val="8E96B7B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5355E04"/>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E323172"/>
    <w:multiLevelType w:val="multilevel"/>
    <w:tmpl w:val="6F0CA79E"/>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24D4E6D"/>
    <w:multiLevelType w:val="multilevel"/>
    <w:tmpl w:val="6F0CA79E"/>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330381E"/>
    <w:multiLevelType w:val="multilevel"/>
    <w:tmpl w:val="6F0CA79E"/>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7135CED"/>
    <w:multiLevelType w:val="multilevel"/>
    <w:tmpl w:val="F894E874"/>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684404898">
    <w:abstractNumId w:val="11"/>
  </w:num>
  <w:num w:numId="2" w16cid:durableId="68161066">
    <w:abstractNumId w:val="6"/>
  </w:num>
  <w:num w:numId="3" w16cid:durableId="561477779">
    <w:abstractNumId w:val="28"/>
  </w:num>
  <w:num w:numId="4" w16cid:durableId="1744715776">
    <w:abstractNumId w:val="12"/>
  </w:num>
  <w:num w:numId="5" w16cid:durableId="1903826224">
    <w:abstractNumId w:val="29"/>
  </w:num>
  <w:num w:numId="6" w16cid:durableId="102773094">
    <w:abstractNumId w:val="27"/>
  </w:num>
  <w:num w:numId="7" w16cid:durableId="1285963240">
    <w:abstractNumId w:val="23"/>
  </w:num>
  <w:num w:numId="8" w16cid:durableId="709573469">
    <w:abstractNumId w:val="3"/>
  </w:num>
  <w:num w:numId="9" w16cid:durableId="586380767">
    <w:abstractNumId w:val="0"/>
  </w:num>
  <w:num w:numId="10" w16cid:durableId="760613130">
    <w:abstractNumId w:val="31"/>
  </w:num>
  <w:num w:numId="11" w16cid:durableId="1813058401">
    <w:abstractNumId w:val="22"/>
  </w:num>
  <w:num w:numId="12" w16cid:durableId="457265142">
    <w:abstractNumId w:val="13"/>
  </w:num>
  <w:num w:numId="13" w16cid:durableId="1151211698">
    <w:abstractNumId w:val="8"/>
  </w:num>
  <w:num w:numId="14" w16cid:durableId="443236521">
    <w:abstractNumId w:val="26"/>
  </w:num>
  <w:num w:numId="15" w16cid:durableId="1606769015">
    <w:abstractNumId w:val="14"/>
  </w:num>
  <w:num w:numId="16" w16cid:durableId="1997147015">
    <w:abstractNumId w:val="8"/>
  </w:num>
  <w:num w:numId="17" w16cid:durableId="1724909392">
    <w:abstractNumId w:val="8"/>
  </w:num>
  <w:num w:numId="18" w16cid:durableId="1050570088">
    <w:abstractNumId w:val="8"/>
  </w:num>
  <w:num w:numId="19" w16cid:durableId="209003788">
    <w:abstractNumId w:val="8"/>
  </w:num>
  <w:num w:numId="20" w16cid:durableId="1708603921">
    <w:abstractNumId w:val="8"/>
  </w:num>
  <w:num w:numId="21" w16cid:durableId="1822692447">
    <w:abstractNumId w:val="15"/>
  </w:num>
  <w:num w:numId="22" w16cid:durableId="1144197689">
    <w:abstractNumId w:val="8"/>
  </w:num>
  <w:num w:numId="23" w16cid:durableId="933052817">
    <w:abstractNumId w:val="2"/>
  </w:num>
  <w:num w:numId="24" w16cid:durableId="578448909">
    <w:abstractNumId w:val="8"/>
  </w:num>
  <w:num w:numId="25" w16cid:durableId="12576656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8689710">
    <w:abstractNumId w:val="8"/>
  </w:num>
  <w:num w:numId="27" w16cid:durableId="1383746297">
    <w:abstractNumId w:val="24"/>
  </w:num>
  <w:num w:numId="28" w16cid:durableId="35857204">
    <w:abstractNumId w:val="8"/>
  </w:num>
  <w:num w:numId="29" w16cid:durableId="1102265836">
    <w:abstractNumId w:val="8"/>
  </w:num>
  <w:num w:numId="30" w16cid:durableId="1161583914">
    <w:abstractNumId w:val="8"/>
  </w:num>
  <w:num w:numId="31" w16cid:durableId="1370646068">
    <w:abstractNumId w:val="25"/>
  </w:num>
  <w:num w:numId="32" w16cid:durableId="569652108">
    <w:abstractNumId w:val="4"/>
  </w:num>
  <w:num w:numId="33" w16cid:durableId="1209342156">
    <w:abstractNumId w:val="18"/>
  </w:num>
  <w:num w:numId="34" w16cid:durableId="191773355">
    <w:abstractNumId w:val="20"/>
  </w:num>
  <w:num w:numId="35" w16cid:durableId="40205235">
    <w:abstractNumId w:val="7"/>
  </w:num>
  <w:num w:numId="36" w16cid:durableId="1452239909">
    <w:abstractNumId w:val="19"/>
  </w:num>
  <w:num w:numId="37" w16cid:durableId="476990781">
    <w:abstractNumId w:val="10"/>
  </w:num>
  <w:num w:numId="38" w16cid:durableId="1950239984">
    <w:abstractNumId w:val="30"/>
  </w:num>
  <w:num w:numId="39" w16cid:durableId="1168982016">
    <w:abstractNumId w:val="16"/>
  </w:num>
  <w:num w:numId="40" w16cid:durableId="1934050935">
    <w:abstractNumId w:val="9"/>
  </w:num>
  <w:num w:numId="41" w16cid:durableId="1956597736">
    <w:abstractNumId w:val="17"/>
  </w:num>
  <w:num w:numId="42" w16cid:durableId="884758132">
    <w:abstractNumId w:val="1"/>
  </w:num>
  <w:num w:numId="43" w16cid:durableId="1850675498">
    <w:abstractNumId w:val="5"/>
  </w:num>
  <w:num w:numId="44" w16cid:durableId="72610136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3C"/>
    <w:rsid w:val="00012022"/>
    <w:rsid w:val="00014F6F"/>
    <w:rsid w:val="000431BA"/>
    <w:rsid w:val="00044370"/>
    <w:rsid w:val="0004525D"/>
    <w:rsid w:val="00050E85"/>
    <w:rsid w:val="000521C9"/>
    <w:rsid w:val="00056A2C"/>
    <w:rsid w:val="00063793"/>
    <w:rsid w:val="00067C7F"/>
    <w:rsid w:val="00076873"/>
    <w:rsid w:val="00077344"/>
    <w:rsid w:val="00080AB8"/>
    <w:rsid w:val="00080BDA"/>
    <w:rsid w:val="00083B6A"/>
    <w:rsid w:val="00090D8A"/>
    <w:rsid w:val="000A543B"/>
    <w:rsid w:val="000C01B6"/>
    <w:rsid w:val="000C5E71"/>
    <w:rsid w:val="000D27DC"/>
    <w:rsid w:val="000D42BD"/>
    <w:rsid w:val="000D4709"/>
    <w:rsid w:val="000E47A6"/>
    <w:rsid w:val="000E551F"/>
    <w:rsid w:val="00110082"/>
    <w:rsid w:val="00115D01"/>
    <w:rsid w:val="00132A23"/>
    <w:rsid w:val="00144C31"/>
    <w:rsid w:val="00146406"/>
    <w:rsid w:val="0015388B"/>
    <w:rsid w:val="001552AE"/>
    <w:rsid w:val="001640EA"/>
    <w:rsid w:val="0016650A"/>
    <w:rsid w:val="0017393E"/>
    <w:rsid w:val="0017520B"/>
    <w:rsid w:val="001A1351"/>
    <w:rsid w:val="001A1632"/>
    <w:rsid w:val="001B348A"/>
    <w:rsid w:val="001B6C58"/>
    <w:rsid w:val="001C04C0"/>
    <w:rsid w:val="001D781C"/>
    <w:rsid w:val="001E51A2"/>
    <w:rsid w:val="001F4B77"/>
    <w:rsid w:val="00205FBB"/>
    <w:rsid w:val="0022289C"/>
    <w:rsid w:val="002264E7"/>
    <w:rsid w:val="00247237"/>
    <w:rsid w:val="00247CDB"/>
    <w:rsid w:val="0025301C"/>
    <w:rsid w:val="0025414A"/>
    <w:rsid w:val="0026260B"/>
    <w:rsid w:val="00267FB2"/>
    <w:rsid w:val="0027314D"/>
    <w:rsid w:val="002764C9"/>
    <w:rsid w:val="002A0716"/>
    <w:rsid w:val="002B2C86"/>
    <w:rsid w:val="002B7877"/>
    <w:rsid w:val="002D1090"/>
    <w:rsid w:val="002D42E6"/>
    <w:rsid w:val="00310867"/>
    <w:rsid w:val="00311E44"/>
    <w:rsid w:val="00313711"/>
    <w:rsid w:val="003209AE"/>
    <w:rsid w:val="0032367A"/>
    <w:rsid w:val="00351FED"/>
    <w:rsid w:val="00371F25"/>
    <w:rsid w:val="003734EF"/>
    <w:rsid w:val="00387232"/>
    <w:rsid w:val="00387F02"/>
    <w:rsid w:val="003926F8"/>
    <w:rsid w:val="003A0DEE"/>
    <w:rsid w:val="003A1C48"/>
    <w:rsid w:val="003B393C"/>
    <w:rsid w:val="003B7C91"/>
    <w:rsid w:val="003C6D3C"/>
    <w:rsid w:val="003C7DA0"/>
    <w:rsid w:val="003D0C9C"/>
    <w:rsid w:val="003D1874"/>
    <w:rsid w:val="003E53B1"/>
    <w:rsid w:val="00400D1D"/>
    <w:rsid w:val="00403EB8"/>
    <w:rsid w:val="00405846"/>
    <w:rsid w:val="00411E7F"/>
    <w:rsid w:val="00411F9C"/>
    <w:rsid w:val="00425BF0"/>
    <w:rsid w:val="00427F25"/>
    <w:rsid w:val="00435A12"/>
    <w:rsid w:val="004421BF"/>
    <w:rsid w:val="00446F55"/>
    <w:rsid w:val="00452846"/>
    <w:rsid w:val="00455CA5"/>
    <w:rsid w:val="00460208"/>
    <w:rsid w:val="00471DE7"/>
    <w:rsid w:val="00471FB4"/>
    <w:rsid w:val="00474BA4"/>
    <w:rsid w:val="00492105"/>
    <w:rsid w:val="00492E8D"/>
    <w:rsid w:val="004A0182"/>
    <w:rsid w:val="004A3829"/>
    <w:rsid w:val="004B4656"/>
    <w:rsid w:val="004C4A01"/>
    <w:rsid w:val="004C58B7"/>
    <w:rsid w:val="004F478F"/>
    <w:rsid w:val="00504FBD"/>
    <w:rsid w:val="00506DDA"/>
    <w:rsid w:val="005369CF"/>
    <w:rsid w:val="005644B3"/>
    <w:rsid w:val="00564E42"/>
    <w:rsid w:val="00566C94"/>
    <w:rsid w:val="00570A1B"/>
    <w:rsid w:val="0057218E"/>
    <w:rsid w:val="00580B6B"/>
    <w:rsid w:val="00582ED5"/>
    <w:rsid w:val="00595943"/>
    <w:rsid w:val="005B0955"/>
    <w:rsid w:val="005C597C"/>
    <w:rsid w:val="005E44C2"/>
    <w:rsid w:val="005F3CAC"/>
    <w:rsid w:val="005F55A2"/>
    <w:rsid w:val="00600E2B"/>
    <w:rsid w:val="00601E3F"/>
    <w:rsid w:val="0060622C"/>
    <w:rsid w:val="006142B8"/>
    <w:rsid w:val="00620DBA"/>
    <w:rsid w:val="00621865"/>
    <w:rsid w:val="00631A3A"/>
    <w:rsid w:val="006341CE"/>
    <w:rsid w:val="006408AD"/>
    <w:rsid w:val="0065084E"/>
    <w:rsid w:val="00651F4C"/>
    <w:rsid w:val="00667B32"/>
    <w:rsid w:val="00667FBB"/>
    <w:rsid w:val="006716BF"/>
    <w:rsid w:val="00672BDB"/>
    <w:rsid w:val="00682A73"/>
    <w:rsid w:val="00691AC1"/>
    <w:rsid w:val="00691DEF"/>
    <w:rsid w:val="006A7D38"/>
    <w:rsid w:val="006B7045"/>
    <w:rsid w:val="006C2457"/>
    <w:rsid w:val="006C6D69"/>
    <w:rsid w:val="006D0530"/>
    <w:rsid w:val="006D3C69"/>
    <w:rsid w:val="006D4CF5"/>
    <w:rsid w:val="006D709C"/>
    <w:rsid w:val="006D76B0"/>
    <w:rsid w:val="006E7CAC"/>
    <w:rsid w:val="006F19BA"/>
    <w:rsid w:val="006F3765"/>
    <w:rsid w:val="006F7634"/>
    <w:rsid w:val="0072334C"/>
    <w:rsid w:val="007268C9"/>
    <w:rsid w:val="007334E4"/>
    <w:rsid w:val="00742FF2"/>
    <w:rsid w:val="00743AFB"/>
    <w:rsid w:val="0074651E"/>
    <w:rsid w:val="00752CBE"/>
    <w:rsid w:val="00755D3B"/>
    <w:rsid w:val="007673C2"/>
    <w:rsid w:val="00772035"/>
    <w:rsid w:val="00775C45"/>
    <w:rsid w:val="00777121"/>
    <w:rsid w:val="00795735"/>
    <w:rsid w:val="007A12A5"/>
    <w:rsid w:val="007B1426"/>
    <w:rsid w:val="007B4595"/>
    <w:rsid w:val="007C622E"/>
    <w:rsid w:val="007D005B"/>
    <w:rsid w:val="007D016C"/>
    <w:rsid w:val="007D4F20"/>
    <w:rsid w:val="007F0D5B"/>
    <w:rsid w:val="007F421F"/>
    <w:rsid w:val="007F7052"/>
    <w:rsid w:val="008051BE"/>
    <w:rsid w:val="00822837"/>
    <w:rsid w:val="00822D61"/>
    <w:rsid w:val="00826F0A"/>
    <w:rsid w:val="00834A91"/>
    <w:rsid w:val="0084369D"/>
    <w:rsid w:val="00846A99"/>
    <w:rsid w:val="008503A8"/>
    <w:rsid w:val="00854FAE"/>
    <w:rsid w:val="008616EA"/>
    <w:rsid w:val="00861C5E"/>
    <w:rsid w:val="008730C4"/>
    <w:rsid w:val="0087578B"/>
    <w:rsid w:val="00885057"/>
    <w:rsid w:val="00891351"/>
    <w:rsid w:val="008935AB"/>
    <w:rsid w:val="00894E37"/>
    <w:rsid w:val="00897B40"/>
    <w:rsid w:val="008A79FB"/>
    <w:rsid w:val="008B453E"/>
    <w:rsid w:val="008B4702"/>
    <w:rsid w:val="008B60AB"/>
    <w:rsid w:val="008B7920"/>
    <w:rsid w:val="008C2EC8"/>
    <w:rsid w:val="008C394D"/>
    <w:rsid w:val="008D08F8"/>
    <w:rsid w:val="008E5D4E"/>
    <w:rsid w:val="008E67B5"/>
    <w:rsid w:val="008E79BC"/>
    <w:rsid w:val="008F3F21"/>
    <w:rsid w:val="00904900"/>
    <w:rsid w:val="009053A4"/>
    <w:rsid w:val="009063E6"/>
    <w:rsid w:val="00937C26"/>
    <w:rsid w:val="00940C9A"/>
    <w:rsid w:val="00941DE1"/>
    <w:rsid w:val="00962391"/>
    <w:rsid w:val="00965210"/>
    <w:rsid w:val="009737CD"/>
    <w:rsid w:val="00975887"/>
    <w:rsid w:val="00980F55"/>
    <w:rsid w:val="009B72A0"/>
    <w:rsid w:val="009D1954"/>
    <w:rsid w:val="009F52BE"/>
    <w:rsid w:val="009F63BD"/>
    <w:rsid w:val="009F7D13"/>
    <w:rsid w:val="009F7DE8"/>
    <w:rsid w:val="00A0488D"/>
    <w:rsid w:val="00A17F25"/>
    <w:rsid w:val="00A20162"/>
    <w:rsid w:val="00A42D51"/>
    <w:rsid w:val="00A46B84"/>
    <w:rsid w:val="00A52620"/>
    <w:rsid w:val="00A70ADA"/>
    <w:rsid w:val="00A73160"/>
    <w:rsid w:val="00A75271"/>
    <w:rsid w:val="00A77E76"/>
    <w:rsid w:val="00A932A0"/>
    <w:rsid w:val="00A9789B"/>
    <w:rsid w:val="00AB1923"/>
    <w:rsid w:val="00AB2294"/>
    <w:rsid w:val="00AB6D6F"/>
    <w:rsid w:val="00AC025D"/>
    <w:rsid w:val="00AC2BC6"/>
    <w:rsid w:val="00AC5905"/>
    <w:rsid w:val="00AD0E36"/>
    <w:rsid w:val="00AD7274"/>
    <w:rsid w:val="00AE37EB"/>
    <w:rsid w:val="00AE594F"/>
    <w:rsid w:val="00AE652D"/>
    <w:rsid w:val="00B0468E"/>
    <w:rsid w:val="00B20E39"/>
    <w:rsid w:val="00B23A8F"/>
    <w:rsid w:val="00B26081"/>
    <w:rsid w:val="00B355A4"/>
    <w:rsid w:val="00B419EE"/>
    <w:rsid w:val="00B44397"/>
    <w:rsid w:val="00B45020"/>
    <w:rsid w:val="00B50BC8"/>
    <w:rsid w:val="00B552B5"/>
    <w:rsid w:val="00B57258"/>
    <w:rsid w:val="00B6438A"/>
    <w:rsid w:val="00B64C78"/>
    <w:rsid w:val="00B64CB1"/>
    <w:rsid w:val="00B6583D"/>
    <w:rsid w:val="00B67EFA"/>
    <w:rsid w:val="00BA551B"/>
    <w:rsid w:val="00BD0F5B"/>
    <w:rsid w:val="00BD4BB1"/>
    <w:rsid w:val="00BD69B9"/>
    <w:rsid w:val="00BD764F"/>
    <w:rsid w:val="00BF49DA"/>
    <w:rsid w:val="00BF6292"/>
    <w:rsid w:val="00C106A0"/>
    <w:rsid w:val="00C17C89"/>
    <w:rsid w:val="00C21D58"/>
    <w:rsid w:val="00C22D0B"/>
    <w:rsid w:val="00C324B7"/>
    <w:rsid w:val="00C35E5E"/>
    <w:rsid w:val="00C40778"/>
    <w:rsid w:val="00C53A94"/>
    <w:rsid w:val="00C64667"/>
    <w:rsid w:val="00C65755"/>
    <w:rsid w:val="00C66E3B"/>
    <w:rsid w:val="00C74347"/>
    <w:rsid w:val="00C769DD"/>
    <w:rsid w:val="00C834DE"/>
    <w:rsid w:val="00C92F3A"/>
    <w:rsid w:val="00C94D27"/>
    <w:rsid w:val="00CA4C1F"/>
    <w:rsid w:val="00CB20AB"/>
    <w:rsid w:val="00CC462B"/>
    <w:rsid w:val="00CC4BD1"/>
    <w:rsid w:val="00CC7895"/>
    <w:rsid w:val="00CD1B33"/>
    <w:rsid w:val="00CE0AE3"/>
    <w:rsid w:val="00CE6862"/>
    <w:rsid w:val="00D025AB"/>
    <w:rsid w:val="00D0693C"/>
    <w:rsid w:val="00D144AC"/>
    <w:rsid w:val="00D158A7"/>
    <w:rsid w:val="00D50E6D"/>
    <w:rsid w:val="00D54892"/>
    <w:rsid w:val="00D60631"/>
    <w:rsid w:val="00D62750"/>
    <w:rsid w:val="00D64BD9"/>
    <w:rsid w:val="00D70582"/>
    <w:rsid w:val="00D92BC5"/>
    <w:rsid w:val="00D95E15"/>
    <w:rsid w:val="00DB70BD"/>
    <w:rsid w:val="00DC11A4"/>
    <w:rsid w:val="00DC3BB5"/>
    <w:rsid w:val="00DC55C3"/>
    <w:rsid w:val="00DC734A"/>
    <w:rsid w:val="00DD0134"/>
    <w:rsid w:val="00DD4A84"/>
    <w:rsid w:val="00DF4627"/>
    <w:rsid w:val="00DF6306"/>
    <w:rsid w:val="00DF7D78"/>
    <w:rsid w:val="00E05F81"/>
    <w:rsid w:val="00E078B3"/>
    <w:rsid w:val="00E07E33"/>
    <w:rsid w:val="00E1278E"/>
    <w:rsid w:val="00E37AAB"/>
    <w:rsid w:val="00E40113"/>
    <w:rsid w:val="00E508EC"/>
    <w:rsid w:val="00E52EC9"/>
    <w:rsid w:val="00E53A4F"/>
    <w:rsid w:val="00E57004"/>
    <w:rsid w:val="00E6293C"/>
    <w:rsid w:val="00E650F7"/>
    <w:rsid w:val="00E65247"/>
    <w:rsid w:val="00E8764E"/>
    <w:rsid w:val="00EB4D05"/>
    <w:rsid w:val="00EC6F5C"/>
    <w:rsid w:val="00EF0804"/>
    <w:rsid w:val="00EF4364"/>
    <w:rsid w:val="00F00CE1"/>
    <w:rsid w:val="00F11A95"/>
    <w:rsid w:val="00F168C7"/>
    <w:rsid w:val="00F17FF1"/>
    <w:rsid w:val="00F31718"/>
    <w:rsid w:val="00F438D4"/>
    <w:rsid w:val="00F44BCA"/>
    <w:rsid w:val="00F55951"/>
    <w:rsid w:val="00F700BF"/>
    <w:rsid w:val="00F72FFC"/>
    <w:rsid w:val="00F76658"/>
    <w:rsid w:val="00F76F33"/>
    <w:rsid w:val="00F86289"/>
    <w:rsid w:val="00F906FB"/>
    <w:rsid w:val="00F92C4B"/>
    <w:rsid w:val="00FA4621"/>
    <w:rsid w:val="00FA4824"/>
    <w:rsid w:val="00FB047D"/>
    <w:rsid w:val="00FB3355"/>
    <w:rsid w:val="00FB461B"/>
    <w:rsid w:val="00FB6301"/>
    <w:rsid w:val="00FB72F7"/>
    <w:rsid w:val="00FC5B87"/>
    <w:rsid w:val="00FD76FC"/>
    <w:rsid w:val="00FF56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F8E7"/>
  <w15:chartTrackingRefBased/>
  <w15:docId w15:val="{D807DE92-FF63-45A6-A9A5-2768E2FE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rPr>
  </w:style>
  <w:style w:type="paragraph" w:styleId="Nadpis7">
    <w:name w:val="heading 7"/>
    <w:basedOn w:val="Normln"/>
    <w:next w:val="Normln"/>
    <w:link w:val="Nadpis7Char"/>
    <w:uiPriority w:val="9"/>
    <w:semiHidden/>
    <w:unhideWhenUsed/>
    <w:qFormat/>
    <w:rsid w:val="008616EA"/>
    <w:pPr>
      <w:keepNext/>
      <w:keepLines/>
      <w:numPr>
        <w:ilvl w:val="6"/>
        <w:numId w:val="13"/>
      </w:numPr>
      <w:spacing w:before="40" w:after="0" w:line="240" w:lineRule="auto"/>
      <w:jc w:val="both"/>
      <w:outlineLvl w:val="6"/>
    </w:pPr>
    <w:rPr>
      <w:rFonts w:ascii="Cambria" w:hAnsi="Cambria"/>
      <w:i/>
      <w:iCs/>
      <w:color w:val="243F60"/>
      <w:sz w:val="24"/>
      <w:szCs w:val="20"/>
    </w:rPr>
  </w:style>
  <w:style w:type="paragraph" w:styleId="Nadpis8">
    <w:name w:val="heading 8"/>
    <w:basedOn w:val="Normln"/>
    <w:next w:val="Normln"/>
    <w:link w:val="Nadpis8Char"/>
    <w:uiPriority w:val="9"/>
    <w:semiHidden/>
    <w:unhideWhenUsed/>
    <w:qFormat/>
    <w:rsid w:val="008616EA"/>
    <w:pPr>
      <w:keepNext/>
      <w:keepLines/>
      <w:numPr>
        <w:ilvl w:val="7"/>
        <w:numId w:val="13"/>
      </w:numPr>
      <w:spacing w:before="40" w:after="0" w:line="240" w:lineRule="auto"/>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8616EA"/>
    <w:pPr>
      <w:keepNext/>
      <w:keepLines/>
      <w:numPr>
        <w:ilvl w:val="8"/>
        <w:numId w:val="13"/>
      </w:numPr>
      <w:spacing w:before="40" w:after="0" w:line="240" w:lineRule="auto"/>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39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393C"/>
  </w:style>
  <w:style w:type="paragraph" w:styleId="Zpat">
    <w:name w:val="footer"/>
    <w:basedOn w:val="Normln"/>
    <w:link w:val="ZpatChar"/>
    <w:uiPriority w:val="99"/>
    <w:unhideWhenUsed/>
    <w:rsid w:val="003B393C"/>
    <w:pPr>
      <w:tabs>
        <w:tab w:val="center" w:pos="4536"/>
        <w:tab w:val="right" w:pos="9072"/>
      </w:tabs>
      <w:spacing w:after="0" w:line="240" w:lineRule="auto"/>
    </w:pPr>
  </w:style>
  <w:style w:type="character" w:customStyle="1" w:styleId="ZpatChar">
    <w:name w:val="Zápatí Char"/>
    <w:basedOn w:val="Standardnpsmoodstavce"/>
    <w:link w:val="Zpat"/>
    <w:uiPriority w:val="99"/>
    <w:rsid w:val="003B393C"/>
  </w:style>
  <w:style w:type="paragraph" w:styleId="Textbubliny">
    <w:name w:val="Balloon Text"/>
    <w:basedOn w:val="Normln"/>
    <w:link w:val="TextbublinyChar"/>
    <w:uiPriority w:val="99"/>
    <w:semiHidden/>
    <w:unhideWhenUsed/>
    <w:rsid w:val="003B393C"/>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393C"/>
    <w:rPr>
      <w:rFonts w:ascii="Tahoma" w:hAnsi="Tahoma" w:cs="Tahoma"/>
      <w:sz w:val="16"/>
      <w:szCs w:val="16"/>
    </w:rPr>
  </w:style>
  <w:style w:type="paragraph" w:styleId="Odstavecseseznamem">
    <w:name w:val="List Paragraph"/>
    <w:basedOn w:val="Normln"/>
    <w:uiPriority w:val="34"/>
    <w:qFormat/>
    <w:rsid w:val="003B393C"/>
    <w:pPr>
      <w:ind w:left="720"/>
      <w:contextualSpacing/>
    </w:pPr>
  </w:style>
  <w:style w:type="paragraph" w:styleId="Normlnweb">
    <w:name w:val="Normal (Web)"/>
    <w:basedOn w:val="Normln"/>
    <w:uiPriority w:val="99"/>
    <w:unhideWhenUsed/>
    <w:rsid w:val="00E8764E"/>
    <w:pPr>
      <w:spacing w:before="100" w:beforeAutospacing="1" w:after="100" w:afterAutospacing="1" w:line="240" w:lineRule="auto"/>
    </w:pPr>
    <w:rPr>
      <w:rFonts w:ascii="Times New Roman" w:hAnsi="Times New Roman"/>
      <w:sz w:val="24"/>
      <w:szCs w:val="24"/>
    </w:rPr>
  </w:style>
  <w:style w:type="paragraph" w:styleId="Textpoznpodarou">
    <w:name w:val="footnote text"/>
    <w:basedOn w:val="Normln"/>
    <w:link w:val="TextpoznpodarouChar"/>
    <w:uiPriority w:val="99"/>
    <w:rsid w:val="00C22D0B"/>
    <w:pPr>
      <w:spacing w:after="0" w:line="240" w:lineRule="auto"/>
    </w:pPr>
    <w:rPr>
      <w:rFonts w:ascii="Times New Roman" w:hAnsi="Times New Roman"/>
      <w:noProof/>
      <w:sz w:val="20"/>
      <w:szCs w:val="20"/>
    </w:rPr>
  </w:style>
  <w:style w:type="character" w:customStyle="1" w:styleId="TextpoznpodarouChar">
    <w:name w:val="Text pozn. pod čarou Char"/>
    <w:link w:val="Textpoznpodarou"/>
    <w:uiPriority w:val="99"/>
    <w:rsid w:val="00C22D0B"/>
    <w:rPr>
      <w:rFonts w:ascii="Times New Roman" w:eastAsia="Times New Roman" w:hAnsi="Times New Roman" w:cs="Times New Roman"/>
      <w:noProof/>
      <w:sz w:val="20"/>
      <w:szCs w:val="20"/>
    </w:rPr>
  </w:style>
  <w:style w:type="character" w:styleId="Znakapoznpodarou">
    <w:name w:val="footnote reference"/>
    <w:uiPriority w:val="99"/>
    <w:semiHidden/>
    <w:rsid w:val="00C22D0B"/>
    <w:rPr>
      <w:vertAlign w:val="superscript"/>
    </w:rPr>
  </w:style>
  <w:style w:type="paragraph" w:customStyle="1" w:styleId="Nzvylnk">
    <w:name w:val="Názvy článků"/>
    <w:basedOn w:val="Normln"/>
    <w:rsid w:val="00D60631"/>
    <w:pPr>
      <w:keepNext/>
      <w:keepLines/>
      <w:spacing w:before="60" w:after="160" w:line="240" w:lineRule="auto"/>
      <w:jc w:val="center"/>
    </w:pPr>
    <w:rPr>
      <w:rFonts w:ascii="Times New Roman" w:hAnsi="Times New Roman"/>
      <w:b/>
      <w:bCs/>
      <w:sz w:val="24"/>
      <w:szCs w:val="20"/>
    </w:rPr>
  </w:style>
  <w:style w:type="paragraph" w:customStyle="1" w:styleId="slalnk">
    <w:name w:val="Čísla článků"/>
    <w:basedOn w:val="Normln"/>
    <w:rsid w:val="00F76F33"/>
    <w:pPr>
      <w:keepNext/>
      <w:keepLines/>
      <w:spacing w:before="360" w:after="60" w:line="240" w:lineRule="auto"/>
      <w:jc w:val="center"/>
    </w:pPr>
    <w:rPr>
      <w:rFonts w:ascii="Times New Roman" w:hAnsi="Times New Roman"/>
      <w:b/>
      <w:bCs/>
      <w:sz w:val="24"/>
      <w:szCs w:val="20"/>
    </w:rPr>
  </w:style>
  <w:style w:type="paragraph" w:styleId="Zkladntext">
    <w:name w:val="Body Text"/>
    <w:basedOn w:val="Normln"/>
    <w:link w:val="ZkladntextChar"/>
    <w:rsid w:val="00FD76FC"/>
    <w:pPr>
      <w:spacing w:after="120" w:line="240" w:lineRule="auto"/>
    </w:pPr>
    <w:rPr>
      <w:rFonts w:ascii="Times New Roman" w:hAnsi="Times New Roman"/>
      <w:sz w:val="24"/>
      <w:szCs w:val="24"/>
    </w:rPr>
  </w:style>
  <w:style w:type="character" w:customStyle="1" w:styleId="ZkladntextChar">
    <w:name w:val="Základní text Char"/>
    <w:link w:val="Zkladntext"/>
    <w:rsid w:val="00FD76FC"/>
    <w:rPr>
      <w:rFonts w:ascii="Times New Roman" w:eastAsia="Times New Roman" w:hAnsi="Times New Roman" w:cs="Times New Roman"/>
      <w:sz w:val="24"/>
      <w:szCs w:val="24"/>
    </w:rPr>
  </w:style>
  <w:style w:type="character" w:customStyle="1" w:styleId="Nadpis7Char">
    <w:name w:val="Nadpis 7 Char"/>
    <w:link w:val="Nadpis7"/>
    <w:uiPriority w:val="9"/>
    <w:semiHidden/>
    <w:rsid w:val="008616EA"/>
    <w:rPr>
      <w:rFonts w:ascii="Cambria" w:eastAsia="Times New Roman" w:hAnsi="Cambria" w:cs="Times New Roman"/>
      <w:i/>
      <w:iCs/>
      <w:color w:val="243F60"/>
      <w:sz w:val="24"/>
      <w:szCs w:val="20"/>
    </w:rPr>
  </w:style>
  <w:style w:type="character" w:customStyle="1" w:styleId="Nadpis8Char">
    <w:name w:val="Nadpis 8 Char"/>
    <w:link w:val="Nadpis8"/>
    <w:uiPriority w:val="9"/>
    <w:semiHidden/>
    <w:rsid w:val="008616EA"/>
    <w:rPr>
      <w:rFonts w:ascii="Cambria" w:eastAsia="Times New Roman" w:hAnsi="Cambria" w:cs="Times New Roman"/>
      <w:color w:val="272727"/>
      <w:sz w:val="21"/>
      <w:szCs w:val="21"/>
    </w:rPr>
  </w:style>
  <w:style w:type="character" w:customStyle="1" w:styleId="Nadpis9Char">
    <w:name w:val="Nadpis 9 Char"/>
    <w:link w:val="Nadpis9"/>
    <w:uiPriority w:val="9"/>
    <w:semiHidden/>
    <w:rsid w:val="008616EA"/>
    <w:rPr>
      <w:rFonts w:ascii="Cambria" w:eastAsia="Times New Roman" w:hAnsi="Cambria" w:cs="Times New Roman"/>
      <w:i/>
      <w:iCs/>
      <w:color w:val="272727"/>
      <w:sz w:val="21"/>
      <w:szCs w:val="21"/>
    </w:rPr>
  </w:style>
  <w:style w:type="paragraph" w:customStyle="1" w:styleId="Paragraf">
    <w:name w:val="Paragraf"/>
    <w:basedOn w:val="Normln"/>
    <w:next w:val="Textodstavce"/>
    <w:rsid w:val="008616EA"/>
    <w:pPr>
      <w:keepNext/>
      <w:keepLines/>
      <w:numPr>
        <w:numId w:val="13"/>
      </w:numPr>
      <w:spacing w:before="240" w:after="0" w:line="240" w:lineRule="auto"/>
      <w:jc w:val="center"/>
      <w:outlineLvl w:val="5"/>
    </w:pPr>
    <w:rPr>
      <w:rFonts w:ascii="Times New Roman" w:hAnsi="Times New Roman"/>
      <w:sz w:val="24"/>
      <w:szCs w:val="20"/>
    </w:rPr>
  </w:style>
  <w:style w:type="paragraph" w:customStyle="1" w:styleId="lnek">
    <w:name w:val="Článek"/>
    <w:basedOn w:val="Normln"/>
    <w:next w:val="Textodstavce"/>
    <w:rsid w:val="008616EA"/>
    <w:pPr>
      <w:keepNext/>
      <w:keepLines/>
      <w:numPr>
        <w:ilvl w:val="1"/>
        <w:numId w:val="13"/>
      </w:numPr>
      <w:spacing w:before="240" w:after="0" w:line="240" w:lineRule="auto"/>
      <w:jc w:val="center"/>
      <w:outlineLvl w:val="5"/>
    </w:pPr>
    <w:rPr>
      <w:rFonts w:ascii="Times New Roman" w:hAnsi="Times New Roman"/>
      <w:sz w:val="24"/>
      <w:szCs w:val="20"/>
    </w:rPr>
  </w:style>
  <w:style w:type="paragraph" w:customStyle="1" w:styleId="Textbodu">
    <w:name w:val="Text bodu"/>
    <w:basedOn w:val="Normln"/>
    <w:rsid w:val="008616EA"/>
    <w:pPr>
      <w:numPr>
        <w:ilvl w:val="4"/>
        <w:numId w:val="13"/>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8616EA"/>
    <w:pPr>
      <w:numPr>
        <w:ilvl w:val="3"/>
        <w:numId w:val="13"/>
      </w:numPr>
      <w:spacing w:after="0" w:line="240" w:lineRule="auto"/>
      <w:jc w:val="both"/>
      <w:outlineLvl w:val="7"/>
    </w:pPr>
    <w:rPr>
      <w:rFonts w:ascii="Times New Roman" w:hAnsi="Times New Roman"/>
      <w:sz w:val="24"/>
      <w:szCs w:val="20"/>
    </w:rPr>
  </w:style>
  <w:style w:type="paragraph" w:customStyle="1" w:styleId="Textodstavce">
    <w:name w:val="Text odstavce"/>
    <w:basedOn w:val="Normln"/>
    <w:rsid w:val="008616EA"/>
    <w:pPr>
      <w:numPr>
        <w:ilvl w:val="2"/>
        <w:numId w:val="13"/>
      </w:numPr>
      <w:tabs>
        <w:tab w:val="left" w:pos="851"/>
      </w:tabs>
      <w:spacing w:before="120" w:after="120" w:line="240" w:lineRule="auto"/>
      <w:jc w:val="both"/>
      <w:outlineLvl w:val="6"/>
    </w:pPr>
    <w:rPr>
      <w:rFonts w:ascii="Times New Roman" w:hAnsi="Times New Roman"/>
      <w:sz w:val="24"/>
      <w:szCs w:val="20"/>
    </w:rPr>
  </w:style>
  <w:style w:type="paragraph" w:customStyle="1" w:styleId="Nadpisparagrafu">
    <w:name w:val="Nadpis paragrafu"/>
    <w:basedOn w:val="Paragraf"/>
    <w:next w:val="Textodstavce"/>
    <w:rsid w:val="00DD4A84"/>
    <w:pPr>
      <w:numPr>
        <w:numId w:val="0"/>
      </w:numPr>
    </w:pPr>
    <w:rPr>
      <w:b/>
    </w:rPr>
  </w:style>
  <w:style w:type="paragraph" w:customStyle="1" w:styleId="Pa5">
    <w:name w:val="Pa5"/>
    <w:basedOn w:val="Normln"/>
    <w:next w:val="Normln"/>
    <w:uiPriority w:val="99"/>
    <w:rsid w:val="002764C9"/>
    <w:pPr>
      <w:autoSpaceDE w:val="0"/>
      <w:autoSpaceDN w:val="0"/>
      <w:adjustRightInd w:val="0"/>
      <w:spacing w:after="0" w:line="201" w:lineRule="atLeast"/>
    </w:pPr>
    <w:rPr>
      <w:rFonts w:ascii="Myriad Pro" w:eastAsia="Calibri" w:hAnsi="Myriad Pro"/>
      <w:sz w:val="24"/>
      <w:szCs w:val="24"/>
      <w:lang w:eastAsia="en-US"/>
    </w:rPr>
  </w:style>
  <w:style w:type="paragraph" w:customStyle="1" w:styleId="Pa42">
    <w:name w:val="Pa42"/>
    <w:basedOn w:val="Normln"/>
    <w:next w:val="Normln"/>
    <w:uiPriority w:val="99"/>
    <w:rsid w:val="002764C9"/>
    <w:pPr>
      <w:autoSpaceDE w:val="0"/>
      <w:autoSpaceDN w:val="0"/>
      <w:adjustRightInd w:val="0"/>
      <w:spacing w:after="0" w:line="201" w:lineRule="atLeast"/>
    </w:pPr>
    <w:rPr>
      <w:rFonts w:ascii="Myriad Pro" w:eastAsia="Calibri" w:hAnsi="Myriad Pr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451332">
      <w:bodyDiv w:val="1"/>
      <w:marLeft w:val="0"/>
      <w:marRight w:val="0"/>
      <w:marTop w:val="0"/>
      <w:marBottom w:val="0"/>
      <w:divBdr>
        <w:top w:val="none" w:sz="0" w:space="0" w:color="auto"/>
        <w:left w:val="none" w:sz="0" w:space="0" w:color="auto"/>
        <w:bottom w:val="none" w:sz="0" w:space="0" w:color="auto"/>
        <w:right w:val="none" w:sz="0" w:space="0" w:color="auto"/>
      </w:divBdr>
      <w:divsChild>
        <w:div w:id="769204100">
          <w:marLeft w:val="0"/>
          <w:marRight w:val="0"/>
          <w:marTop w:val="0"/>
          <w:marBottom w:val="0"/>
          <w:divBdr>
            <w:top w:val="none" w:sz="0" w:space="0" w:color="auto"/>
            <w:left w:val="none" w:sz="0" w:space="0" w:color="auto"/>
            <w:bottom w:val="none" w:sz="0" w:space="0" w:color="auto"/>
            <w:right w:val="none" w:sz="0" w:space="0" w:color="auto"/>
          </w:divBdr>
          <w:divsChild>
            <w:div w:id="123082007">
              <w:marLeft w:val="0"/>
              <w:marRight w:val="0"/>
              <w:marTop w:val="0"/>
              <w:marBottom w:val="0"/>
              <w:divBdr>
                <w:top w:val="none" w:sz="0" w:space="0" w:color="auto"/>
                <w:left w:val="none" w:sz="0" w:space="0" w:color="auto"/>
                <w:bottom w:val="none" w:sz="0" w:space="0" w:color="auto"/>
                <w:right w:val="none" w:sz="0" w:space="0" w:color="auto"/>
              </w:divBdr>
              <w:divsChild>
                <w:div w:id="608850636">
                  <w:marLeft w:val="0"/>
                  <w:marRight w:val="0"/>
                  <w:marTop w:val="0"/>
                  <w:marBottom w:val="0"/>
                  <w:divBdr>
                    <w:top w:val="none" w:sz="0" w:space="0" w:color="auto"/>
                    <w:left w:val="none" w:sz="0" w:space="0" w:color="auto"/>
                    <w:bottom w:val="none" w:sz="0" w:space="0" w:color="auto"/>
                    <w:right w:val="none" w:sz="0" w:space="0" w:color="auto"/>
                  </w:divBdr>
                  <w:divsChild>
                    <w:div w:id="1862350422">
                      <w:marLeft w:val="0"/>
                      <w:marRight w:val="0"/>
                      <w:marTop w:val="0"/>
                      <w:marBottom w:val="0"/>
                      <w:divBdr>
                        <w:top w:val="none" w:sz="0" w:space="0" w:color="auto"/>
                        <w:left w:val="none" w:sz="0" w:space="0" w:color="auto"/>
                        <w:bottom w:val="none" w:sz="0" w:space="0" w:color="auto"/>
                        <w:right w:val="none" w:sz="0" w:space="0" w:color="auto"/>
                      </w:divBdr>
                      <w:divsChild>
                        <w:div w:id="1064838716">
                          <w:marLeft w:val="0"/>
                          <w:marRight w:val="0"/>
                          <w:marTop w:val="0"/>
                          <w:marBottom w:val="0"/>
                          <w:divBdr>
                            <w:top w:val="none" w:sz="0" w:space="0" w:color="auto"/>
                            <w:left w:val="none" w:sz="0" w:space="0" w:color="auto"/>
                            <w:bottom w:val="none" w:sz="0" w:space="0" w:color="auto"/>
                            <w:right w:val="none" w:sz="0" w:space="0" w:color="auto"/>
                          </w:divBdr>
                          <w:divsChild>
                            <w:div w:id="8129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614547">
      <w:bodyDiv w:val="1"/>
      <w:marLeft w:val="0"/>
      <w:marRight w:val="0"/>
      <w:marTop w:val="0"/>
      <w:marBottom w:val="0"/>
      <w:divBdr>
        <w:top w:val="none" w:sz="0" w:space="0" w:color="auto"/>
        <w:left w:val="none" w:sz="0" w:space="0" w:color="auto"/>
        <w:bottom w:val="none" w:sz="0" w:space="0" w:color="auto"/>
        <w:right w:val="none" w:sz="0" w:space="0" w:color="auto"/>
      </w:divBdr>
      <w:divsChild>
        <w:div w:id="836850325">
          <w:marLeft w:val="0"/>
          <w:marRight w:val="0"/>
          <w:marTop w:val="0"/>
          <w:marBottom w:val="0"/>
          <w:divBdr>
            <w:top w:val="none" w:sz="0" w:space="0" w:color="auto"/>
            <w:left w:val="none" w:sz="0" w:space="0" w:color="auto"/>
            <w:bottom w:val="none" w:sz="0" w:space="0" w:color="auto"/>
            <w:right w:val="none" w:sz="0" w:space="0" w:color="auto"/>
          </w:divBdr>
          <w:divsChild>
            <w:div w:id="490373053">
              <w:marLeft w:val="0"/>
              <w:marRight w:val="0"/>
              <w:marTop w:val="0"/>
              <w:marBottom w:val="0"/>
              <w:divBdr>
                <w:top w:val="none" w:sz="0" w:space="0" w:color="auto"/>
                <w:left w:val="none" w:sz="0" w:space="0" w:color="auto"/>
                <w:bottom w:val="none" w:sz="0" w:space="0" w:color="auto"/>
                <w:right w:val="none" w:sz="0" w:space="0" w:color="auto"/>
              </w:divBdr>
              <w:divsChild>
                <w:div w:id="891161421">
                  <w:marLeft w:val="0"/>
                  <w:marRight w:val="0"/>
                  <w:marTop w:val="0"/>
                  <w:marBottom w:val="0"/>
                  <w:divBdr>
                    <w:top w:val="none" w:sz="0" w:space="0" w:color="auto"/>
                    <w:left w:val="none" w:sz="0" w:space="0" w:color="auto"/>
                    <w:bottom w:val="none" w:sz="0" w:space="0" w:color="auto"/>
                    <w:right w:val="none" w:sz="0" w:space="0" w:color="auto"/>
                  </w:divBdr>
                  <w:divsChild>
                    <w:div w:id="549192999">
                      <w:marLeft w:val="0"/>
                      <w:marRight w:val="0"/>
                      <w:marTop w:val="0"/>
                      <w:marBottom w:val="0"/>
                      <w:divBdr>
                        <w:top w:val="none" w:sz="0" w:space="0" w:color="auto"/>
                        <w:left w:val="none" w:sz="0" w:space="0" w:color="auto"/>
                        <w:bottom w:val="none" w:sz="0" w:space="0" w:color="auto"/>
                        <w:right w:val="none" w:sz="0" w:space="0" w:color="auto"/>
                      </w:divBdr>
                      <w:divsChild>
                        <w:div w:id="10225929">
                          <w:marLeft w:val="0"/>
                          <w:marRight w:val="0"/>
                          <w:marTop w:val="0"/>
                          <w:marBottom w:val="0"/>
                          <w:divBdr>
                            <w:top w:val="none" w:sz="0" w:space="0" w:color="auto"/>
                            <w:left w:val="none" w:sz="0" w:space="0" w:color="auto"/>
                            <w:bottom w:val="none" w:sz="0" w:space="0" w:color="auto"/>
                            <w:right w:val="none" w:sz="0" w:space="0" w:color="auto"/>
                          </w:divBdr>
                          <w:divsChild>
                            <w:div w:id="7692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341609">
      <w:bodyDiv w:val="1"/>
      <w:marLeft w:val="0"/>
      <w:marRight w:val="0"/>
      <w:marTop w:val="0"/>
      <w:marBottom w:val="0"/>
      <w:divBdr>
        <w:top w:val="none" w:sz="0" w:space="0" w:color="auto"/>
        <w:left w:val="none" w:sz="0" w:space="0" w:color="auto"/>
        <w:bottom w:val="none" w:sz="0" w:space="0" w:color="auto"/>
        <w:right w:val="none" w:sz="0" w:space="0" w:color="auto"/>
      </w:divBdr>
      <w:divsChild>
        <w:div w:id="1293555875">
          <w:marLeft w:val="0"/>
          <w:marRight w:val="0"/>
          <w:marTop w:val="0"/>
          <w:marBottom w:val="0"/>
          <w:divBdr>
            <w:top w:val="none" w:sz="0" w:space="0" w:color="auto"/>
            <w:left w:val="none" w:sz="0" w:space="0" w:color="auto"/>
            <w:bottom w:val="none" w:sz="0" w:space="0" w:color="auto"/>
            <w:right w:val="none" w:sz="0" w:space="0" w:color="auto"/>
          </w:divBdr>
          <w:divsChild>
            <w:div w:id="947198659">
              <w:marLeft w:val="0"/>
              <w:marRight w:val="0"/>
              <w:marTop w:val="0"/>
              <w:marBottom w:val="0"/>
              <w:divBdr>
                <w:top w:val="none" w:sz="0" w:space="0" w:color="auto"/>
                <w:left w:val="none" w:sz="0" w:space="0" w:color="auto"/>
                <w:bottom w:val="none" w:sz="0" w:space="0" w:color="auto"/>
                <w:right w:val="none" w:sz="0" w:space="0" w:color="auto"/>
              </w:divBdr>
              <w:divsChild>
                <w:div w:id="1485970228">
                  <w:marLeft w:val="0"/>
                  <w:marRight w:val="0"/>
                  <w:marTop w:val="0"/>
                  <w:marBottom w:val="0"/>
                  <w:divBdr>
                    <w:top w:val="none" w:sz="0" w:space="0" w:color="auto"/>
                    <w:left w:val="none" w:sz="0" w:space="0" w:color="auto"/>
                    <w:bottom w:val="none" w:sz="0" w:space="0" w:color="auto"/>
                    <w:right w:val="none" w:sz="0" w:space="0" w:color="auto"/>
                  </w:divBdr>
                  <w:divsChild>
                    <w:div w:id="1170632691">
                      <w:marLeft w:val="0"/>
                      <w:marRight w:val="0"/>
                      <w:marTop w:val="0"/>
                      <w:marBottom w:val="0"/>
                      <w:divBdr>
                        <w:top w:val="none" w:sz="0" w:space="0" w:color="auto"/>
                        <w:left w:val="none" w:sz="0" w:space="0" w:color="auto"/>
                        <w:bottom w:val="none" w:sz="0" w:space="0" w:color="auto"/>
                        <w:right w:val="none" w:sz="0" w:space="0" w:color="auto"/>
                      </w:divBdr>
                      <w:divsChild>
                        <w:div w:id="1957062738">
                          <w:marLeft w:val="0"/>
                          <w:marRight w:val="0"/>
                          <w:marTop w:val="0"/>
                          <w:marBottom w:val="0"/>
                          <w:divBdr>
                            <w:top w:val="none" w:sz="0" w:space="0" w:color="auto"/>
                            <w:left w:val="none" w:sz="0" w:space="0" w:color="auto"/>
                            <w:bottom w:val="none" w:sz="0" w:space="0" w:color="auto"/>
                            <w:right w:val="none" w:sz="0" w:space="0" w:color="auto"/>
                          </w:divBdr>
                          <w:divsChild>
                            <w:div w:id="776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A0BAC-E117-4D63-83CC-FE08710F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572</Words>
  <Characters>3377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Škrabal Oldřich</cp:lastModifiedBy>
  <cp:revision>2</cp:revision>
  <cp:lastPrinted>2019-12-19T08:56:00Z</cp:lastPrinted>
  <dcterms:created xsi:type="dcterms:W3CDTF">2025-12-10T06:01:00Z</dcterms:created>
  <dcterms:modified xsi:type="dcterms:W3CDTF">2025-12-10T06:01:00Z</dcterms:modified>
</cp:coreProperties>
</file>