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023AB4" w14:textId="49E2D675" w:rsidR="00912116" w:rsidRDefault="00912116" w:rsidP="00912116">
      <w:pPr>
        <w:pStyle w:val="Zhlav"/>
        <w:tabs>
          <w:tab w:val="left" w:pos="708"/>
        </w:tabs>
        <w:rPr>
          <w:rFonts w:ascii="Calibri" w:hAnsi="Calibri" w:cs="Calibri"/>
          <w:sz w:val="22"/>
          <w:szCs w:val="22"/>
        </w:rPr>
      </w:pPr>
    </w:p>
    <w:p w14:paraId="5E92F32A" w14:textId="77777777" w:rsidR="00912116" w:rsidRDefault="00912116" w:rsidP="00912116">
      <w:pPr>
        <w:pStyle w:val="Zhlav"/>
        <w:tabs>
          <w:tab w:val="left" w:pos="708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4687820D" w14:textId="77777777" w:rsidR="00912116" w:rsidRDefault="00912116" w:rsidP="00912116">
      <w:pPr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Město Pacov</w:t>
      </w:r>
    </w:p>
    <w:p w14:paraId="579506DC" w14:textId="77777777" w:rsidR="00912116" w:rsidRDefault="00912116" w:rsidP="00912116">
      <w:pPr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Zastupitelstvo města Pacova</w:t>
      </w:r>
    </w:p>
    <w:p w14:paraId="62441892" w14:textId="77777777" w:rsidR="00912116" w:rsidRDefault="00912116" w:rsidP="00912116">
      <w:pPr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</w:p>
    <w:p w14:paraId="0E38AB81" w14:textId="7A1C0897" w:rsidR="00912116" w:rsidRDefault="00912116" w:rsidP="00912116">
      <w:pPr>
        <w:spacing w:after="0" w:line="276" w:lineRule="auto"/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Obecně závazná vyhláška města</w:t>
      </w:r>
    </w:p>
    <w:p w14:paraId="4B765D37" w14:textId="77777777" w:rsidR="00650EA7" w:rsidRPr="00912116" w:rsidRDefault="00650EA7" w:rsidP="00912116">
      <w:pPr>
        <w:pStyle w:val="NormlnIMP"/>
        <w:spacing w:line="276" w:lineRule="auto"/>
        <w:jc w:val="center"/>
        <w:rPr>
          <w:rFonts w:asciiTheme="minorHAnsi" w:hAnsiTheme="minorHAnsi" w:cstheme="minorHAnsi"/>
          <w:b/>
          <w:color w:val="000000"/>
          <w:sz w:val="28"/>
          <w:szCs w:val="28"/>
        </w:rPr>
      </w:pPr>
      <w:r w:rsidRPr="00912116">
        <w:rPr>
          <w:rFonts w:asciiTheme="minorHAnsi" w:hAnsiTheme="minorHAnsi" w:cstheme="minorHAnsi"/>
          <w:b/>
          <w:color w:val="000000"/>
          <w:sz w:val="28"/>
          <w:szCs w:val="28"/>
        </w:rPr>
        <w:t>o stanovení obecního systému odpadového hospodářství</w:t>
      </w:r>
    </w:p>
    <w:p w14:paraId="16E2D8BB" w14:textId="77777777" w:rsidR="00650EA7" w:rsidRPr="00912116" w:rsidRDefault="00650EA7" w:rsidP="00912116">
      <w:pPr>
        <w:spacing w:after="0" w:line="240" w:lineRule="auto"/>
        <w:jc w:val="both"/>
        <w:rPr>
          <w:rFonts w:cstheme="minorHAnsi"/>
        </w:rPr>
      </w:pPr>
    </w:p>
    <w:p w14:paraId="17A137EE" w14:textId="76F0DAD0" w:rsidR="00650EA7" w:rsidRPr="00912116" w:rsidRDefault="00650EA7" w:rsidP="00961457">
      <w:pPr>
        <w:pStyle w:val="Zkladntextodsazen2"/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  <w:r w:rsidRPr="00912116">
        <w:rPr>
          <w:rFonts w:asciiTheme="minorHAnsi" w:hAnsiTheme="minorHAnsi" w:cstheme="minorHAnsi"/>
          <w:sz w:val="22"/>
          <w:szCs w:val="22"/>
        </w:rPr>
        <w:t xml:space="preserve">Zastupitelstvo </w:t>
      </w:r>
      <w:r w:rsidR="00BB6F16" w:rsidRPr="00912116">
        <w:rPr>
          <w:rFonts w:asciiTheme="minorHAnsi" w:hAnsiTheme="minorHAnsi" w:cstheme="minorHAnsi"/>
          <w:sz w:val="22"/>
          <w:szCs w:val="22"/>
        </w:rPr>
        <w:t>města Pacov</w:t>
      </w:r>
      <w:r w:rsidRPr="00912116">
        <w:rPr>
          <w:rFonts w:asciiTheme="minorHAnsi" w:hAnsiTheme="minorHAnsi" w:cstheme="minorHAnsi"/>
          <w:sz w:val="22"/>
          <w:szCs w:val="22"/>
        </w:rPr>
        <w:t xml:space="preserve"> se na svém zasedání dne </w:t>
      </w:r>
      <w:r w:rsidR="000B4827">
        <w:rPr>
          <w:rFonts w:asciiTheme="minorHAnsi" w:hAnsiTheme="minorHAnsi" w:cstheme="minorHAnsi"/>
          <w:sz w:val="22"/>
          <w:szCs w:val="22"/>
        </w:rPr>
        <w:t>11. 11. 2024</w:t>
      </w:r>
      <w:r w:rsidR="006D6A95">
        <w:rPr>
          <w:rFonts w:asciiTheme="minorHAnsi" w:hAnsiTheme="minorHAnsi" w:cstheme="minorHAnsi"/>
          <w:sz w:val="22"/>
          <w:szCs w:val="22"/>
        </w:rPr>
        <w:t xml:space="preserve"> </w:t>
      </w:r>
      <w:r w:rsidRPr="00912116">
        <w:rPr>
          <w:rFonts w:asciiTheme="minorHAnsi" w:hAnsiTheme="minorHAnsi" w:cstheme="minorHAnsi"/>
          <w:sz w:val="22"/>
          <w:szCs w:val="22"/>
        </w:rPr>
        <w:t xml:space="preserve">usnesením č. </w:t>
      </w:r>
      <w:r w:rsidR="0055643F">
        <w:rPr>
          <w:rFonts w:asciiTheme="minorHAnsi" w:hAnsiTheme="minorHAnsi" w:cstheme="minorHAnsi"/>
          <w:sz w:val="22"/>
          <w:szCs w:val="22"/>
        </w:rPr>
        <w:t>2024/04/11</w:t>
      </w:r>
      <w:r w:rsidRPr="00912116">
        <w:rPr>
          <w:rFonts w:asciiTheme="minorHAnsi" w:hAnsiTheme="minorHAnsi" w:cstheme="minorHAnsi"/>
          <w:sz w:val="22"/>
          <w:szCs w:val="22"/>
        </w:rPr>
        <w:t xml:space="preserve"> usneslo vydat na základě § 59 odst. 4 zákona č. 541/2020 Sb., o odpadech (dále jen „zákon </w:t>
      </w:r>
      <w:r w:rsidRPr="00912116">
        <w:rPr>
          <w:rFonts w:asciiTheme="minorHAnsi" w:hAnsiTheme="minorHAnsi" w:cstheme="minorHAnsi"/>
          <w:sz w:val="22"/>
          <w:szCs w:val="22"/>
        </w:rPr>
        <w:br/>
        <w:t>o odpadech“), a v souladu s § 10 písm. d) a § 84 odst. 2 písm. h) zákona</w:t>
      </w:r>
      <w:r w:rsidR="00801AEA">
        <w:rPr>
          <w:rFonts w:asciiTheme="minorHAnsi" w:hAnsiTheme="minorHAnsi" w:cstheme="minorHAnsi"/>
          <w:sz w:val="22"/>
          <w:szCs w:val="22"/>
        </w:rPr>
        <w:t xml:space="preserve"> </w:t>
      </w:r>
      <w:r w:rsidRPr="00912116">
        <w:rPr>
          <w:rFonts w:asciiTheme="minorHAnsi" w:hAnsiTheme="minorHAnsi" w:cstheme="minorHAnsi"/>
          <w:sz w:val="22"/>
          <w:szCs w:val="22"/>
        </w:rPr>
        <w:t xml:space="preserve">č.128/2000 Sb., </w:t>
      </w:r>
      <w:r w:rsidRPr="00912116">
        <w:rPr>
          <w:rFonts w:asciiTheme="minorHAnsi" w:hAnsiTheme="minorHAnsi" w:cstheme="minorHAnsi"/>
          <w:sz w:val="22"/>
          <w:szCs w:val="22"/>
        </w:rPr>
        <w:br/>
        <w:t>o obcích (obecní zřízení), ve znění pozdějších předpisů, tuto obecně závaznou vyhlášku (dále jen „vyhláška“):</w:t>
      </w:r>
    </w:p>
    <w:p w14:paraId="1EEB6F91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</w:p>
    <w:p w14:paraId="4923D9CD" w14:textId="64A74D6A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Čl. 1</w:t>
      </w:r>
    </w:p>
    <w:p w14:paraId="7F677C4A" w14:textId="77777777" w:rsidR="00650EA7" w:rsidRPr="00912116" w:rsidRDefault="00650EA7" w:rsidP="00961457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>Úvodní ustanovení</w:t>
      </w:r>
    </w:p>
    <w:p w14:paraId="15EDCCFA" w14:textId="26BCE0D7" w:rsidR="00650EA7" w:rsidRPr="00912116" w:rsidRDefault="00650EA7" w:rsidP="00E17D84">
      <w:pPr>
        <w:numPr>
          <w:ilvl w:val="0"/>
          <w:numId w:val="11"/>
        </w:numPr>
        <w:tabs>
          <w:tab w:val="left" w:pos="284"/>
        </w:tabs>
        <w:spacing w:after="120" w:line="240" w:lineRule="auto"/>
        <w:ind w:left="284" w:hanging="284"/>
        <w:jc w:val="both"/>
        <w:rPr>
          <w:rFonts w:cstheme="minorHAnsi"/>
        </w:rPr>
      </w:pPr>
      <w:r w:rsidRPr="00912116">
        <w:rPr>
          <w:rFonts w:cstheme="minorHAnsi"/>
        </w:rPr>
        <w:t xml:space="preserve">Tato vyhláška stanovuje obecní systém odpadového hospodářství na území </w:t>
      </w:r>
      <w:r w:rsidR="00BB6F16" w:rsidRPr="00912116">
        <w:rPr>
          <w:rFonts w:cstheme="minorHAnsi"/>
        </w:rPr>
        <w:t>města Pacov</w:t>
      </w:r>
      <w:r w:rsidR="00E95EDA" w:rsidRPr="00912116">
        <w:rPr>
          <w:rFonts w:cstheme="minorHAnsi"/>
        </w:rPr>
        <w:t>.</w:t>
      </w:r>
      <w:r w:rsidRPr="00912116">
        <w:rPr>
          <w:rFonts w:cstheme="minorHAnsi"/>
        </w:rPr>
        <w:t xml:space="preserve"> </w:t>
      </w:r>
    </w:p>
    <w:p w14:paraId="6DA477D3" w14:textId="77777777" w:rsidR="00650EA7" w:rsidRPr="00912116" w:rsidRDefault="00650EA7" w:rsidP="00961457">
      <w:pPr>
        <w:numPr>
          <w:ilvl w:val="0"/>
          <w:numId w:val="11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</w:rPr>
      </w:pPr>
      <w:r w:rsidRPr="00912116">
        <w:rPr>
          <w:rFonts w:cstheme="minorHAns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912116">
        <w:rPr>
          <w:rStyle w:val="Znakapoznpodarou"/>
          <w:rFonts w:cstheme="minorHAnsi"/>
        </w:rPr>
        <w:footnoteReference w:id="1"/>
      </w:r>
      <w:r w:rsidRPr="00912116">
        <w:rPr>
          <w:rFonts w:cstheme="minorHAnsi"/>
        </w:rPr>
        <w:t>.</w:t>
      </w:r>
    </w:p>
    <w:p w14:paraId="5995D5CF" w14:textId="77777777" w:rsidR="00650EA7" w:rsidRPr="00912116" w:rsidRDefault="00650EA7" w:rsidP="00961457">
      <w:pPr>
        <w:numPr>
          <w:ilvl w:val="0"/>
          <w:numId w:val="11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</w:rPr>
      </w:pPr>
      <w:r w:rsidRPr="00912116">
        <w:rPr>
          <w:rFonts w:cstheme="minorHAnsi"/>
        </w:rPr>
        <w:t xml:space="preserve">V okamžiku, kdy osoba zapojená do obecního systému odloží movitou věc nebo odpad, </w:t>
      </w:r>
      <w:r w:rsidRPr="00912116">
        <w:rPr>
          <w:rFonts w:cstheme="minorHAnsi"/>
        </w:rPr>
        <w:br/>
        <w:t>s výjimkou výrobků s ukončenou životností, na místě obcí k tomuto účelu určeném, stává se obec vlastníkem této movité věci nebo odpadu</w:t>
      </w:r>
      <w:r w:rsidRPr="00912116">
        <w:rPr>
          <w:rStyle w:val="Znakapoznpodarou"/>
          <w:rFonts w:cstheme="minorHAnsi"/>
        </w:rPr>
        <w:footnoteReference w:id="2"/>
      </w:r>
      <w:r w:rsidRPr="00912116">
        <w:rPr>
          <w:rFonts w:cstheme="minorHAnsi"/>
        </w:rPr>
        <w:t xml:space="preserve">. </w:t>
      </w:r>
    </w:p>
    <w:p w14:paraId="64383F49" w14:textId="1BE22832" w:rsidR="00650EA7" w:rsidRPr="00912116" w:rsidRDefault="00650EA7" w:rsidP="00961457">
      <w:pPr>
        <w:numPr>
          <w:ilvl w:val="0"/>
          <w:numId w:val="11"/>
        </w:numPr>
        <w:tabs>
          <w:tab w:val="left" w:pos="-142"/>
          <w:tab w:val="left" w:pos="284"/>
        </w:tabs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cstheme="minorHAnsi"/>
        </w:rPr>
      </w:pPr>
      <w:r w:rsidRPr="00912116">
        <w:rPr>
          <w:rFonts w:cstheme="minorHAnsi"/>
        </w:rPr>
        <w:t>Stanoviště sběrných nádob je místo, kde jsou sběrné nádoby trvale nebo přechodně umístěny za účelem dalšího nakládání se směsným komunálním odpadem</w:t>
      </w:r>
      <w:r w:rsidR="00801AEA">
        <w:rPr>
          <w:rFonts w:cstheme="minorHAnsi"/>
        </w:rPr>
        <w:t xml:space="preserve"> osobou oprávněnou</w:t>
      </w:r>
      <w:r w:rsidRPr="00912116">
        <w:rPr>
          <w:rFonts w:cstheme="minorHAnsi"/>
        </w:rPr>
        <w:t>. Stanoviště sběrných nádob jsou individuální nebo společná pro více uživatelů.</w:t>
      </w:r>
    </w:p>
    <w:p w14:paraId="5CE0D299" w14:textId="77777777" w:rsidR="00650EA7" w:rsidRPr="00912116" w:rsidRDefault="00650EA7" w:rsidP="00961457">
      <w:pPr>
        <w:spacing w:after="120" w:line="240" w:lineRule="auto"/>
        <w:rPr>
          <w:rFonts w:cstheme="minorHAnsi"/>
          <w:b/>
        </w:rPr>
      </w:pPr>
    </w:p>
    <w:p w14:paraId="5A78BAE8" w14:textId="77777777" w:rsidR="00A00DDC" w:rsidRPr="00912116" w:rsidRDefault="00A00DDC" w:rsidP="00961457">
      <w:pPr>
        <w:spacing w:after="120" w:line="240" w:lineRule="auto"/>
        <w:jc w:val="center"/>
        <w:rPr>
          <w:rFonts w:cstheme="minorHAnsi"/>
          <w:b/>
        </w:rPr>
      </w:pPr>
    </w:p>
    <w:p w14:paraId="37FC13D2" w14:textId="5465A506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Čl. 2</w:t>
      </w:r>
    </w:p>
    <w:p w14:paraId="5C9129C4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</w:rPr>
      </w:pPr>
      <w:r w:rsidRPr="00912116">
        <w:rPr>
          <w:rFonts w:cstheme="minorHAnsi"/>
          <w:b/>
        </w:rPr>
        <w:t xml:space="preserve">Oddělené soustřeďování komunálního odpadu </w:t>
      </w:r>
    </w:p>
    <w:p w14:paraId="47FC332C" w14:textId="77777777" w:rsidR="00650EA7" w:rsidRPr="00912116" w:rsidRDefault="00650EA7" w:rsidP="00961457">
      <w:pPr>
        <w:numPr>
          <w:ilvl w:val="0"/>
          <w:numId w:val="8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>Osoby předávající komunální odpad na místa určená obcí jsou povinny odděleně soustřeďovat následující složky:</w:t>
      </w:r>
    </w:p>
    <w:p w14:paraId="3143F933" w14:textId="565AFF94" w:rsidR="00650EA7" w:rsidRPr="00912116" w:rsidRDefault="00650EA7" w:rsidP="006600F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jc w:val="both"/>
        <w:rPr>
          <w:rFonts w:asciiTheme="minorHAnsi" w:hAnsiTheme="minorHAnsi" w:cstheme="minorHAnsi"/>
          <w:bCs/>
          <w:color w:val="0070C0"/>
        </w:rPr>
      </w:pPr>
      <w:r w:rsidRPr="00912116">
        <w:rPr>
          <w:rFonts w:asciiTheme="minorHAnsi" w:hAnsiTheme="minorHAnsi" w:cstheme="minorHAnsi"/>
          <w:bCs/>
          <w:color w:val="000000"/>
        </w:rPr>
        <w:t>Biologické odpady</w:t>
      </w:r>
      <w:r w:rsidR="00801AEA">
        <w:rPr>
          <w:rFonts w:asciiTheme="minorHAnsi" w:hAnsiTheme="minorHAnsi" w:cstheme="minorHAnsi"/>
          <w:bCs/>
          <w:color w:val="000000"/>
        </w:rPr>
        <w:t xml:space="preserve"> </w:t>
      </w:r>
    </w:p>
    <w:p w14:paraId="17BBE7AE" w14:textId="27B20785" w:rsidR="00650EA7" w:rsidRPr="00912116" w:rsidRDefault="00650EA7" w:rsidP="00961457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contextualSpacing w:val="0"/>
        <w:rPr>
          <w:rFonts w:asciiTheme="minorHAnsi" w:hAnsiTheme="minorHAnsi" w:cstheme="minorHAnsi"/>
          <w:bCs/>
          <w:color w:val="000000"/>
        </w:rPr>
      </w:pPr>
      <w:r w:rsidRPr="00912116">
        <w:rPr>
          <w:rFonts w:asciiTheme="minorHAnsi" w:hAnsiTheme="minorHAnsi" w:cstheme="minorHAnsi"/>
          <w:bCs/>
          <w:color w:val="000000"/>
        </w:rPr>
        <w:t>Papír</w:t>
      </w:r>
    </w:p>
    <w:p w14:paraId="1EB3C2FF" w14:textId="73D74691" w:rsidR="00650EA7" w:rsidRPr="00912116" w:rsidRDefault="00650EA7" w:rsidP="00961457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contextualSpacing w:val="0"/>
        <w:rPr>
          <w:rFonts w:asciiTheme="minorHAnsi" w:hAnsiTheme="minorHAnsi" w:cstheme="minorHAnsi"/>
          <w:bCs/>
          <w:color w:val="000000"/>
        </w:rPr>
      </w:pPr>
      <w:r w:rsidRPr="00912116">
        <w:rPr>
          <w:rFonts w:asciiTheme="minorHAnsi" w:hAnsiTheme="minorHAnsi" w:cstheme="minorHAnsi"/>
          <w:bCs/>
          <w:color w:val="000000"/>
        </w:rPr>
        <w:t>Plasty</w:t>
      </w:r>
    </w:p>
    <w:p w14:paraId="497EAC8B" w14:textId="412DCCCF" w:rsidR="00E95EDA" w:rsidRPr="00912116" w:rsidRDefault="00E95EDA" w:rsidP="00961457">
      <w:pPr>
        <w:pStyle w:val="Odstavecseseznamem"/>
        <w:numPr>
          <w:ilvl w:val="0"/>
          <w:numId w:val="6"/>
        </w:numPr>
        <w:tabs>
          <w:tab w:val="left" w:pos="567"/>
        </w:tabs>
        <w:autoSpaceDE w:val="0"/>
        <w:autoSpaceDN w:val="0"/>
        <w:adjustRightInd w:val="0"/>
        <w:spacing w:after="120" w:line="240" w:lineRule="auto"/>
        <w:contextualSpacing w:val="0"/>
        <w:rPr>
          <w:rFonts w:asciiTheme="minorHAnsi" w:hAnsiTheme="minorHAnsi" w:cstheme="minorHAnsi"/>
          <w:bCs/>
          <w:color w:val="000000"/>
        </w:rPr>
      </w:pPr>
      <w:r w:rsidRPr="00912116">
        <w:rPr>
          <w:rFonts w:asciiTheme="minorHAnsi" w:hAnsiTheme="minorHAnsi" w:cstheme="minorHAnsi"/>
          <w:bCs/>
          <w:color w:val="000000"/>
        </w:rPr>
        <w:t>Nápojové kartony</w:t>
      </w:r>
    </w:p>
    <w:p w14:paraId="714C80BB" w14:textId="77777777" w:rsidR="00650EA7" w:rsidRPr="00912116" w:rsidRDefault="00650EA7" w:rsidP="006600F3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ind w:left="782" w:hanging="357"/>
        <w:contextualSpacing w:val="0"/>
        <w:rPr>
          <w:rFonts w:asciiTheme="minorHAnsi" w:hAnsiTheme="minorHAnsi" w:cstheme="minorHAnsi"/>
          <w:bCs/>
        </w:rPr>
      </w:pPr>
      <w:r w:rsidRPr="00912116">
        <w:rPr>
          <w:rFonts w:asciiTheme="minorHAnsi" w:hAnsiTheme="minorHAnsi" w:cstheme="minorHAnsi"/>
          <w:bCs/>
        </w:rPr>
        <w:lastRenderedPageBreak/>
        <w:t>Sklo</w:t>
      </w:r>
      <w:r w:rsidR="006600F3" w:rsidRPr="00912116">
        <w:rPr>
          <w:rFonts w:asciiTheme="minorHAnsi" w:hAnsiTheme="minorHAnsi" w:cstheme="minorHAnsi"/>
          <w:bCs/>
        </w:rPr>
        <w:t xml:space="preserve"> </w:t>
      </w:r>
      <w:r w:rsidRPr="00912116">
        <w:rPr>
          <w:rFonts w:asciiTheme="minorHAnsi" w:hAnsiTheme="minorHAnsi" w:cstheme="minorHAnsi"/>
          <w:bCs/>
        </w:rPr>
        <w:t>(čiré, barevné)</w:t>
      </w:r>
    </w:p>
    <w:p w14:paraId="1EF38CCF" w14:textId="24BB0CEF" w:rsidR="00650EA7" w:rsidRPr="00912116" w:rsidRDefault="00650EA7" w:rsidP="00961457">
      <w:pPr>
        <w:pStyle w:val="Odstavecseseznamem"/>
        <w:numPr>
          <w:ilvl w:val="0"/>
          <w:numId w:val="6"/>
        </w:numPr>
        <w:autoSpaceDE w:val="0"/>
        <w:autoSpaceDN w:val="0"/>
        <w:adjustRightInd w:val="0"/>
        <w:spacing w:after="120" w:line="240" w:lineRule="auto"/>
        <w:contextualSpacing w:val="0"/>
        <w:rPr>
          <w:rFonts w:asciiTheme="minorHAnsi" w:hAnsiTheme="minorHAnsi" w:cstheme="minorHAnsi"/>
          <w:bCs/>
          <w:color w:val="000000"/>
        </w:rPr>
      </w:pPr>
      <w:r w:rsidRPr="00912116">
        <w:rPr>
          <w:rFonts w:asciiTheme="minorHAnsi" w:hAnsiTheme="minorHAnsi" w:cstheme="minorHAnsi"/>
          <w:bCs/>
          <w:color w:val="000000"/>
        </w:rPr>
        <w:t>Kovy</w:t>
      </w:r>
    </w:p>
    <w:p w14:paraId="006D92E2" w14:textId="0C53413C" w:rsidR="00650EA7" w:rsidRPr="00912116" w:rsidRDefault="00BB6F16" w:rsidP="00961457">
      <w:pPr>
        <w:numPr>
          <w:ilvl w:val="0"/>
          <w:numId w:val="6"/>
        </w:numPr>
        <w:spacing w:after="120" w:line="240" w:lineRule="auto"/>
        <w:rPr>
          <w:rFonts w:cstheme="minorHAnsi"/>
        </w:rPr>
      </w:pPr>
      <w:r w:rsidRPr="00912116">
        <w:rPr>
          <w:rFonts w:cstheme="minorHAnsi"/>
          <w:bCs/>
        </w:rPr>
        <w:t>N</w:t>
      </w:r>
      <w:r w:rsidR="00961457" w:rsidRPr="00912116">
        <w:rPr>
          <w:rFonts w:cstheme="minorHAnsi"/>
          <w:bCs/>
        </w:rPr>
        <w:t>ebezpečné složky komunálních odpadů</w:t>
      </w:r>
    </w:p>
    <w:p w14:paraId="151AE69C" w14:textId="36EBE1CD" w:rsidR="009A3AA0" w:rsidRPr="00912116" w:rsidRDefault="00650EA7" w:rsidP="00961457">
      <w:pPr>
        <w:numPr>
          <w:ilvl w:val="0"/>
          <w:numId w:val="6"/>
        </w:numPr>
        <w:spacing w:after="120" w:line="240" w:lineRule="auto"/>
        <w:rPr>
          <w:rFonts w:cstheme="minorHAnsi"/>
        </w:rPr>
      </w:pPr>
      <w:r w:rsidRPr="00912116">
        <w:rPr>
          <w:rFonts w:cstheme="minorHAnsi"/>
          <w:bCs/>
          <w:color w:val="000000"/>
        </w:rPr>
        <w:t>Objemný odpad</w:t>
      </w:r>
    </w:p>
    <w:p w14:paraId="61F62745" w14:textId="12423910" w:rsidR="009A3AA0" w:rsidRPr="00912116" w:rsidRDefault="00650EA7" w:rsidP="00961457">
      <w:pPr>
        <w:numPr>
          <w:ilvl w:val="0"/>
          <w:numId w:val="6"/>
        </w:numPr>
        <w:spacing w:after="120" w:line="240" w:lineRule="auto"/>
        <w:rPr>
          <w:rFonts w:cstheme="minorHAnsi"/>
          <w:i/>
          <w:iCs/>
        </w:rPr>
      </w:pPr>
      <w:r w:rsidRPr="00912116">
        <w:rPr>
          <w:rFonts w:cstheme="minorHAnsi"/>
        </w:rPr>
        <w:t>Jedlé oleje a tuky</w:t>
      </w:r>
    </w:p>
    <w:p w14:paraId="5F152ADB" w14:textId="4122752D" w:rsidR="009A3AA0" w:rsidRPr="00912116" w:rsidRDefault="00650EA7" w:rsidP="00961457">
      <w:pPr>
        <w:numPr>
          <w:ilvl w:val="0"/>
          <w:numId w:val="6"/>
        </w:numPr>
        <w:spacing w:after="120" w:line="240" w:lineRule="auto"/>
        <w:rPr>
          <w:rFonts w:cstheme="minorHAnsi"/>
          <w:i/>
          <w:iCs/>
        </w:rPr>
      </w:pPr>
      <w:r w:rsidRPr="00912116">
        <w:rPr>
          <w:rFonts w:cstheme="minorHAnsi"/>
        </w:rPr>
        <w:t xml:space="preserve">Textil </w:t>
      </w:r>
    </w:p>
    <w:p w14:paraId="0551A506" w14:textId="2FDD6779" w:rsidR="00650EA7" w:rsidRPr="00801AEA" w:rsidRDefault="0068687D" w:rsidP="00961457">
      <w:pPr>
        <w:numPr>
          <w:ilvl w:val="0"/>
          <w:numId w:val="6"/>
        </w:numPr>
        <w:spacing w:after="120" w:line="240" w:lineRule="auto"/>
        <w:rPr>
          <w:rFonts w:cstheme="minorHAnsi"/>
          <w:i/>
          <w:iCs/>
        </w:rPr>
      </w:pPr>
      <w:r>
        <w:rPr>
          <w:rFonts w:cstheme="minorHAnsi"/>
        </w:rPr>
        <w:t>Dřevo</w:t>
      </w:r>
    </w:p>
    <w:p w14:paraId="7130EE1D" w14:textId="77777777" w:rsidR="0068687D" w:rsidRPr="00801AEA" w:rsidRDefault="0068687D" w:rsidP="0068687D">
      <w:pPr>
        <w:numPr>
          <w:ilvl w:val="0"/>
          <w:numId w:val="6"/>
        </w:numPr>
        <w:spacing w:after="120" w:line="240" w:lineRule="auto"/>
        <w:rPr>
          <w:rFonts w:cstheme="minorHAnsi"/>
          <w:i/>
          <w:iCs/>
        </w:rPr>
      </w:pPr>
      <w:r w:rsidRPr="00912116">
        <w:rPr>
          <w:rFonts w:cstheme="minorHAnsi"/>
        </w:rPr>
        <w:t>Směsný komunální odpad</w:t>
      </w:r>
    </w:p>
    <w:p w14:paraId="02A4019D" w14:textId="5A93C263" w:rsidR="00650EA7" w:rsidRPr="00912116" w:rsidRDefault="00650EA7" w:rsidP="00961457">
      <w:pPr>
        <w:pStyle w:val="Zkladntextodsazen"/>
        <w:numPr>
          <w:ilvl w:val="0"/>
          <w:numId w:val="8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912116">
        <w:rPr>
          <w:rFonts w:asciiTheme="minorHAnsi" w:hAnsiTheme="minorHAnsi" w:cstheme="minorHAnsi"/>
          <w:sz w:val="22"/>
          <w:szCs w:val="22"/>
        </w:rPr>
        <w:t>Směsným komunálním odpadem se rozumí zbytkový komunální odpad po stanoveném vytřídění podle odstavce 1 písm. a), b), c), d), e), f), g), h)</w:t>
      </w:r>
      <w:r w:rsidR="00DD25AF" w:rsidRPr="00912116">
        <w:rPr>
          <w:rFonts w:asciiTheme="minorHAnsi" w:hAnsiTheme="minorHAnsi" w:cstheme="minorHAnsi"/>
          <w:sz w:val="22"/>
          <w:szCs w:val="22"/>
        </w:rPr>
        <w:t>,</w:t>
      </w:r>
      <w:r w:rsidRPr="00912116">
        <w:rPr>
          <w:rFonts w:asciiTheme="minorHAnsi" w:hAnsiTheme="minorHAnsi" w:cstheme="minorHAnsi"/>
          <w:sz w:val="22"/>
          <w:szCs w:val="22"/>
        </w:rPr>
        <w:t xml:space="preserve"> i)</w:t>
      </w:r>
      <w:r w:rsidR="0068687D">
        <w:rPr>
          <w:rFonts w:asciiTheme="minorHAnsi" w:hAnsiTheme="minorHAnsi" w:cstheme="minorHAnsi"/>
          <w:sz w:val="22"/>
          <w:szCs w:val="22"/>
        </w:rPr>
        <w:t>,</w:t>
      </w:r>
      <w:r w:rsidR="00DD25AF" w:rsidRPr="00912116">
        <w:rPr>
          <w:rFonts w:asciiTheme="minorHAnsi" w:hAnsiTheme="minorHAnsi" w:cstheme="minorHAnsi"/>
          <w:sz w:val="22"/>
          <w:szCs w:val="22"/>
        </w:rPr>
        <w:t xml:space="preserve"> j</w:t>
      </w:r>
      <w:r w:rsidR="0068687D">
        <w:rPr>
          <w:rFonts w:asciiTheme="minorHAnsi" w:hAnsiTheme="minorHAnsi" w:cstheme="minorHAnsi"/>
          <w:sz w:val="22"/>
          <w:szCs w:val="22"/>
        </w:rPr>
        <w:t>, k</w:t>
      </w:r>
      <w:r w:rsidR="00DD25AF" w:rsidRPr="00912116">
        <w:rPr>
          <w:rFonts w:asciiTheme="minorHAnsi" w:hAnsiTheme="minorHAnsi" w:cstheme="minorHAnsi"/>
          <w:sz w:val="22"/>
          <w:szCs w:val="22"/>
        </w:rPr>
        <w:t>)</w:t>
      </w:r>
      <w:r w:rsidRPr="00912116">
        <w:rPr>
          <w:rFonts w:asciiTheme="minorHAnsi" w:hAnsiTheme="minorHAnsi" w:cstheme="minorHAnsi"/>
          <w:sz w:val="22"/>
          <w:szCs w:val="22"/>
        </w:rPr>
        <w:t>.</w:t>
      </w:r>
    </w:p>
    <w:p w14:paraId="519D4D46" w14:textId="16C084BE" w:rsidR="00650EA7" w:rsidRPr="00912116" w:rsidRDefault="00650EA7" w:rsidP="009A3AA0">
      <w:pPr>
        <w:pStyle w:val="Zkladntextodsazen"/>
        <w:numPr>
          <w:ilvl w:val="0"/>
          <w:numId w:val="8"/>
        </w:numPr>
        <w:spacing w:after="120"/>
        <w:rPr>
          <w:rFonts w:asciiTheme="minorHAnsi" w:hAnsiTheme="minorHAnsi" w:cstheme="minorHAnsi"/>
          <w:sz w:val="22"/>
          <w:szCs w:val="22"/>
        </w:rPr>
      </w:pPr>
      <w:r w:rsidRPr="00912116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</w:t>
      </w:r>
      <w:r w:rsidR="009509E7" w:rsidRPr="00912116">
        <w:rPr>
          <w:rFonts w:asciiTheme="minorHAnsi" w:hAnsiTheme="minorHAnsi" w:cstheme="minorHAnsi"/>
          <w:sz w:val="22"/>
          <w:szCs w:val="22"/>
        </w:rPr>
        <w:t>.</w:t>
      </w:r>
    </w:p>
    <w:p w14:paraId="1AAA567E" w14:textId="77777777" w:rsidR="00650EA7" w:rsidRPr="00912116" w:rsidRDefault="00650EA7" w:rsidP="00961457">
      <w:pPr>
        <w:pStyle w:val="Zkladntextodsazen"/>
        <w:spacing w:after="120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1224E37E" w14:textId="77777777" w:rsidR="00A00DDC" w:rsidRPr="00912116" w:rsidRDefault="00A00DDC" w:rsidP="00961457">
      <w:pPr>
        <w:spacing w:after="120" w:line="240" w:lineRule="auto"/>
        <w:jc w:val="center"/>
        <w:rPr>
          <w:rFonts w:cstheme="minorHAnsi"/>
          <w:b/>
        </w:rPr>
      </w:pPr>
    </w:p>
    <w:p w14:paraId="13C4CE02" w14:textId="3B4CF37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Čl. 3</w:t>
      </w:r>
    </w:p>
    <w:p w14:paraId="001FD8FB" w14:textId="2826FC0B" w:rsidR="00650EA7" w:rsidRPr="00912116" w:rsidRDefault="00650EA7" w:rsidP="00961457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Soustřeďování papíru, plastů, </w:t>
      </w:r>
      <w:r w:rsidR="0005721A"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nápojových kartonů, </w:t>
      </w: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>skla, kovů, biologického odpadu, jedlých olejů a tuků, textilu</w:t>
      </w:r>
      <w:r w:rsidR="001166FC">
        <w:rPr>
          <w:rFonts w:asciiTheme="minorHAnsi" w:hAnsiTheme="minorHAnsi" w:cstheme="minorHAnsi"/>
          <w:b/>
          <w:bCs/>
          <w:sz w:val="22"/>
          <w:szCs w:val="22"/>
          <w:u w:val="none"/>
        </w:rPr>
        <w:t>, dřeva</w:t>
      </w:r>
    </w:p>
    <w:p w14:paraId="60D3B5C7" w14:textId="700DB17D" w:rsidR="00650EA7" w:rsidRPr="00912116" w:rsidRDefault="00650EA7" w:rsidP="00961457">
      <w:pPr>
        <w:numPr>
          <w:ilvl w:val="0"/>
          <w:numId w:val="2"/>
        </w:numPr>
        <w:tabs>
          <w:tab w:val="num" w:pos="540"/>
          <w:tab w:val="num" w:pos="927"/>
        </w:tabs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 xml:space="preserve">Papír, plasty, sklo, kovy, </w:t>
      </w:r>
      <w:r w:rsidR="001F122E" w:rsidRPr="00912116">
        <w:rPr>
          <w:rFonts w:cstheme="minorHAnsi"/>
        </w:rPr>
        <w:t xml:space="preserve">nápojové kartony, </w:t>
      </w:r>
      <w:r w:rsidRPr="00912116">
        <w:rPr>
          <w:rFonts w:cstheme="minorHAnsi"/>
        </w:rPr>
        <w:t>biologické odpady, jedlé oleje a tuky, textil</w:t>
      </w:r>
      <w:r w:rsidR="001166FC">
        <w:rPr>
          <w:rFonts w:cstheme="minorHAnsi"/>
        </w:rPr>
        <w:t xml:space="preserve">, </w:t>
      </w:r>
      <w:r w:rsidRPr="00912116">
        <w:rPr>
          <w:rFonts w:cstheme="minorHAnsi"/>
        </w:rPr>
        <w:t xml:space="preserve">se soustřeďují do </w:t>
      </w:r>
      <w:r w:rsidRPr="00912116">
        <w:rPr>
          <w:rFonts w:cstheme="minorHAnsi"/>
          <w:bCs/>
        </w:rPr>
        <w:t>zvláštních sběrných nádob</w:t>
      </w:r>
      <w:r w:rsidRPr="00912116">
        <w:rPr>
          <w:rFonts w:cstheme="minorHAnsi"/>
        </w:rPr>
        <w:t xml:space="preserve">, kterými jsou </w:t>
      </w:r>
      <w:r w:rsidR="009F33AC" w:rsidRPr="00912116">
        <w:rPr>
          <w:rFonts w:cstheme="minorHAnsi"/>
        </w:rPr>
        <w:t>sběrné nádoby o objemu 110 l, 120 l, 240</w:t>
      </w:r>
      <w:r w:rsidR="009E4BAC">
        <w:rPr>
          <w:rFonts w:cstheme="minorHAnsi"/>
        </w:rPr>
        <w:t> </w:t>
      </w:r>
      <w:r w:rsidR="009F33AC" w:rsidRPr="00912116">
        <w:rPr>
          <w:rFonts w:cstheme="minorHAnsi"/>
        </w:rPr>
        <w:t>l, 600</w:t>
      </w:r>
      <w:r w:rsidR="0005721A" w:rsidRPr="00912116">
        <w:rPr>
          <w:rFonts w:cstheme="minorHAnsi"/>
        </w:rPr>
        <w:t xml:space="preserve"> </w:t>
      </w:r>
      <w:r w:rsidR="009F33AC" w:rsidRPr="00912116">
        <w:rPr>
          <w:rFonts w:cstheme="minorHAnsi"/>
        </w:rPr>
        <w:t>l, 1100 l a velkoobjemové kontejnery o objemu 11</w:t>
      </w:r>
      <w:r w:rsidR="0005721A" w:rsidRPr="00912116">
        <w:rPr>
          <w:rFonts w:cstheme="minorHAnsi"/>
        </w:rPr>
        <w:t xml:space="preserve"> </w:t>
      </w:r>
      <w:r w:rsidR="009F33AC" w:rsidRPr="00912116">
        <w:rPr>
          <w:rFonts w:cstheme="minorHAnsi"/>
        </w:rPr>
        <w:t>m</w:t>
      </w:r>
      <w:r w:rsidR="009F33AC" w:rsidRPr="00912116">
        <w:rPr>
          <w:rFonts w:cstheme="minorHAnsi"/>
          <w:vertAlign w:val="superscript"/>
        </w:rPr>
        <w:t>3</w:t>
      </w:r>
      <w:r w:rsidR="009F33AC" w:rsidRPr="00912116">
        <w:rPr>
          <w:rFonts w:cstheme="minorHAnsi"/>
        </w:rPr>
        <w:t xml:space="preserve"> a 14</w:t>
      </w:r>
      <w:r w:rsidR="0005721A" w:rsidRPr="00912116">
        <w:rPr>
          <w:rFonts w:cstheme="minorHAnsi"/>
        </w:rPr>
        <w:t xml:space="preserve"> </w:t>
      </w:r>
      <w:r w:rsidR="009F33AC" w:rsidRPr="00912116">
        <w:rPr>
          <w:rFonts w:cstheme="minorHAnsi"/>
        </w:rPr>
        <w:t>m</w:t>
      </w:r>
      <w:r w:rsidR="009F33AC" w:rsidRPr="00912116">
        <w:rPr>
          <w:rFonts w:cstheme="minorHAnsi"/>
          <w:vertAlign w:val="superscript"/>
        </w:rPr>
        <w:t>3</w:t>
      </w:r>
      <w:r w:rsidR="009F33AC" w:rsidRPr="00912116">
        <w:rPr>
          <w:rFonts w:cstheme="minorHAnsi"/>
        </w:rPr>
        <w:t>.</w:t>
      </w:r>
    </w:p>
    <w:p w14:paraId="12697751" w14:textId="77777777" w:rsidR="00650EA7" w:rsidRPr="00912116" w:rsidRDefault="00650EA7" w:rsidP="00961457">
      <w:pPr>
        <w:pStyle w:val="NormlnIMP"/>
        <w:numPr>
          <w:ilvl w:val="0"/>
          <w:numId w:val="2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0" w:firstLine="0"/>
        <w:textAlignment w:val="auto"/>
        <w:rPr>
          <w:rFonts w:asciiTheme="minorHAnsi" w:hAnsiTheme="minorHAnsi" w:cstheme="minorHAnsi"/>
          <w:sz w:val="22"/>
          <w:szCs w:val="22"/>
        </w:rPr>
      </w:pPr>
      <w:r w:rsidRPr="00912116">
        <w:rPr>
          <w:rFonts w:asciiTheme="minorHAnsi" w:hAnsiTheme="minorHAnsi" w:cstheme="minorHAnsi"/>
          <w:sz w:val="22"/>
          <w:szCs w:val="22"/>
        </w:rPr>
        <w:t>Zvláštní sběrné nádoby jsou barevně odlišeny a označeny příslušnými nápisy:</w:t>
      </w:r>
    </w:p>
    <w:p w14:paraId="731310B3" w14:textId="41D79560" w:rsidR="00650EA7" w:rsidRPr="00912116" w:rsidRDefault="00650EA7" w:rsidP="0096145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bCs/>
          <w:color w:val="0070C0"/>
        </w:rPr>
      </w:pPr>
      <w:r w:rsidRPr="00912116">
        <w:rPr>
          <w:rFonts w:asciiTheme="minorHAnsi" w:hAnsiTheme="minorHAnsi" w:cstheme="minorHAnsi"/>
          <w:bCs/>
          <w:color w:val="000000"/>
        </w:rPr>
        <w:t>Biologické odpady, barv</w:t>
      </w:r>
      <w:r w:rsidR="00894397" w:rsidRPr="00912116">
        <w:rPr>
          <w:rFonts w:asciiTheme="minorHAnsi" w:hAnsiTheme="minorHAnsi" w:cstheme="minorHAnsi"/>
          <w:bCs/>
          <w:color w:val="000000"/>
        </w:rPr>
        <w:t>a hnědá</w:t>
      </w:r>
    </w:p>
    <w:p w14:paraId="3D749EA9" w14:textId="4F6DC05F" w:rsidR="00650EA7" w:rsidRPr="00912116" w:rsidRDefault="00650EA7" w:rsidP="0096145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bCs/>
          <w:color w:val="000000"/>
        </w:rPr>
      </w:pPr>
      <w:r w:rsidRPr="00912116">
        <w:rPr>
          <w:rFonts w:asciiTheme="minorHAnsi" w:hAnsiTheme="minorHAnsi" w:cstheme="minorHAnsi"/>
          <w:bCs/>
          <w:color w:val="000000"/>
        </w:rPr>
        <w:t xml:space="preserve">Papír, barva </w:t>
      </w:r>
      <w:r w:rsidR="00894397" w:rsidRPr="00912116">
        <w:rPr>
          <w:rFonts w:asciiTheme="minorHAnsi" w:hAnsiTheme="minorHAnsi" w:cstheme="minorHAnsi"/>
          <w:bCs/>
          <w:color w:val="000000"/>
        </w:rPr>
        <w:t>modrá</w:t>
      </w:r>
    </w:p>
    <w:p w14:paraId="3DF78825" w14:textId="3EC19D31" w:rsidR="00650EA7" w:rsidRPr="00912116" w:rsidRDefault="00650EA7" w:rsidP="0096145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bCs/>
        </w:rPr>
      </w:pPr>
      <w:r w:rsidRPr="00912116">
        <w:rPr>
          <w:rFonts w:asciiTheme="minorHAnsi" w:hAnsiTheme="minorHAnsi" w:cstheme="minorHAnsi"/>
          <w:bCs/>
          <w:color w:val="000000"/>
        </w:rPr>
        <w:t xml:space="preserve">Plasty, </w:t>
      </w:r>
      <w:r w:rsidR="009A3AA0" w:rsidRPr="00912116">
        <w:rPr>
          <w:rFonts w:asciiTheme="minorHAnsi" w:hAnsiTheme="minorHAnsi" w:cstheme="minorHAnsi"/>
          <w:bCs/>
          <w:color w:val="000000"/>
        </w:rPr>
        <w:t xml:space="preserve">PET láhve, kov a nápojové kartony </w:t>
      </w:r>
      <w:r w:rsidRPr="00912116">
        <w:rPr>
          <w:rFonts w:asciiTheme="minorHAnsi" w:hAnsiTheme="minorHAnsi" w:cstheme="minorHAnsi"/>
          <w:bCs/>
          <w:color w:val="000000"/>
        </w:rPr>
        <w:t xml:space="preserve">barva </w:t>
      </w:r>
      <w:r w:rsidR="00894397" w:rsidRPr="00912116">
        <w:rPr>
          <w:rFonts w:asciiTheme="minorHAnsi" w:hAnsiTheme="minorHAnsi" w:cstheme="minorHAnsi"/>
          <w:bCs/>
          <w:color w:val="000000"/>
        </w:rPr>
        <w:t>žlutá</w:t>
      </w:r>
    </w:p>
    <w:p w14:paraId="5C2EC99C" w14:textId="5D633D32" w:rsidR="00650EA7" w:rsidRPr="00912116" w:rsidRDefault="00650EA7" w:rsidP="00961457">
      <w:pPr>
        <w:pStyle w:val="Odstavecseseznamem"/>
        <w:numPr>
          <w:ilvl w:val="0"/>
          <w:numId w:val="9"/>
        </w:numPr>
        <w:autoSpaceDE w:val="0"/>
        <w:autoSpaceDN w:val="0"/>
        <w:adjustRightInd w:val="0"/>
        <w:spacing w:after="120" w:line="240" w:lineRule="auto"/>
        <w:rPr>
          <w:rFonts w:asciiTheme="minorHAnsi" w:hAnsiTheme="minorHAnsi" w:cstheme="minorHAnsi"/>
          <w:bCs/>
          <w:color w:val="000000"/>
        </w:rPr>
      </w:pPr>
      <w:r w:rsidRPr="00912116">
        <w:rPr>
          <w:rFonts w:asciiTheme="minorHAnsi" w:hAnsiTheme="minorHAnsi" w:cstheme="minorHAnsi"/>
          <w:bCs/>
          <w:color w:val="000000"/>
        </w:rPr>
        <w:t>Sklo</w:t>
      </w:r>
      <w:r w:rsidR="006F04ED" w:rsidRPr="00912116">
        <w:rPr>
          <w:rFonts w:asciiTheme="minorHAnsi" w:hAnsiTheme="minorHAnsi" w:cstheme="minorHAnsi"/>
          <w:bCs/>
          <w:color w:val="000000"/>
        </w:rPr>
        <w:t xml:space="preserve"> čiré</w:t>
      </w:r>
      <w:r w:rsidRPr="00912116">
        <w:rPr>
          <w:rFonts w:asciiTheme="minorHAnsi" w:hAnsiTheme="minorHAnsi" w:cstheme="minorHAnsi"/>
          <w:bCs/>
          <w:color w:val="000000"/>
        </w:rPr>
        <w:t xml:space="preserve"> barva </w:t>
      </w:r>
      <w:r w:rsidR="00894397" w:rsidRPr="00912116">
        <w:rPr>
          <w:rFonts w:asciiTheme="minorHAnsi" w:hAnsiTheme="minorHAnsi" w:cstheme="minorHAnsi"/>
          <w:bCs/>
          <w:color w:val="000000"/>
        </w:rPr>
        <w:t>bílá</w:t>
      </w:r>
      <w:r w:rsidR="006F04ED" w:rsidRPr="00912116">
        <w:rPr>
          <w:rFonts w:asciiTheme="minorHAnsi" w:hAnsiTheme="minorHAnsi" w:cstheme="minorHAnsi"/>
          <w:bCs/>
          <w:color w:val="000000"/>
        </w:rPr>
        <w:t>, sklo směsné barva</w:t>
      </w:r>
      <w:r w:rsidR="00894397" w:rsidRPr="00912116">
        <w:rPr>
          <w:rFonts w:asciiTheme="minorHAnsi" w:hAnsiTheme="minorHAnsi" w:cstheme="minorHAnsi"/>
          <w:bCs/>
          <w:color w:val="000000"/>
        </w:rPr>
        <w:t xml:space="preserve"> zelená</w:t>
      </w:r>
      <w:r w:rsidRPr="00912116">
        <w:rPr>
          <w:rFonts w:asciiTheme="minorHAnsi" w:hAnsiTheme="minorHAnsi" w:cstheme="minorHAnsi"/>
          <w:bCs/>
          <w:color w:val="000000"/>
        </w:rPr>
        <w:t>,</w:t>
      </w:r>
      <w:r w:rsidR="006F04ED" w:rsidRPr="00912116">
        <w:rPr>
          <w:rFonts w:asciiTheme="minorHAnsi" w:hAnsiTheme="minorHAnsi" w:cstheme="minorHAnsi"/>
          <w:bCs/>
          <w:color w:val="000000"/>
        </w:rPr>
        <w:t xml:space="preserve"> (typ kontejneru zvon)</w:t>
      </w:r>
    </w:p>
    <w:p w14:paraId="6F31898C" w14:textId="4079CF3C" w:rsidR="00A97564" w:rsidRPr="00912116" w:rsidRDefault="00801AEA" w:rsidP="00A97564">
      <w:pPr>
        <w:pStyle w:val="Odstavecseseznamem"/>
        <w:numPr>
          <w:ilvl w:val="0"/>
          <w:numId w:val="9"/>
        </w:numPr>
        <w:tabs>
          <w:tab w:val="left" w:pos="54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Theme="minorHAnsi" w:eastAsia="Times New Roman" w:hAnsiTheme="minorHAnsi" w:cstheme="minorHAnsi"/>
          <w:iCs/>
          <w:lang w:eastAsia="cs-CZ"/>
        </w:rPr>
      </w:pPr>
      <w:r>
        <w:rPr>
          <w:rFonts w:asciiTheme="minorHAnsi" w:hAnsiTheme="minorHAnsi" w:cstheme="minorHAnsi"/>
        </w:rPr>
        <w:t xml:space="preserve">    </w:t>
      </w:r>
      <w:r w:rsidR="00650EA7" w:rsidRPr="00912116">
        <w:rPr>
          <w:rFonts w:asciiTheme="minorHAnsi" w:hAnsiTheme="minorHAnsi" w:cstheme="minorHAnsi"/>
        </w:rPr>
        <w:t xml:space="preserve">Jedlé oleje a tuky, </w:t>
      </w:r>
      <w:r w:rsidR="00A97564" w:rsidRPr="00912116">
        <w:rPr>
          <w:rFonts w:asciiTheme="minorHAnsi" w:eastAsia="Times New Roman" w:hAnsiTheme="minorHAnsi" w:cstheme="minorHAnsi"/>
          <w:iCs/>
          <w:lang w:eastAsia="cs-CZ"/>
        </w:rPr>
        <w:t xml:space="preserve">barva černá, </w:t>
      </w:r>
      <w:r w:rsidR="00A97564" w:rsidRPr="00912116">
        <w:rPr>
          <w:rFonts w:asciiTheme="minorHAnsi" w:hAnsiTheme="minorHAnsi" w:cstheme="minorHAnsi"/>
        </w:rPr>
        <w:t>tuky je možné celoročně ukládat v uzavřených PET lahvích do sběrných nádob</w:t>
      </w:r>
    </w:p>
    <w:p w14:paraId="24342413" w14:textId="1C0FF8A8" w:rsidR="00650EA7" w:rsidRPr="00912116" w:rsidRDefault="00650EA7" w:rsidP="00961457">
      <w:pPr>
        <w:numPr>
          <w:ilvl w:val="0"/>
          <w:numId w:val="9"/>
        </w:numPr>
        <w:spacing w:after="120" w:line="240" w:lineRule="auto"/>
        <w:rPr>
          <w:rFonts w:cstheme="minorHAnsi"/>
        </w:rPr>
      </w:pPr>
      <w:r w:rsidRPr="00912116">
        <w:rPr>
          <w:rFonts w:cstheme="minorHAnsi"/>
        </w:rPr>
        <w:t>Textil, barva</w:t>
      </w:r>
      <w:r w:rsidR="00894397" w:rsidRPr="00912116">
        <w:rPr>
          <w:rFonts w:cstheme="minorHAnsi"/>
        </w:rPr>
        <w:t xml:space="preserve"> bílá</w:t>
      </w:r>
      <w:r w:rsidR="00D64169">
        <w:rPr>
          <w:rFonts w:cstheme="minorHAnsi"/>
        </w:rPr>
        <w:t>.</w:t>
      </w:r>
    </w:p>
    <w:p w14:paraId="06CE1240" w14:textId="57501D8B" w:rsidR="00650EA7" w:rsidRPr="00912116" w:rsidRDefault="00650EA7" w:rsidP="00961457">
      <w:pPr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>Do zvláštních sběrných nádob je zakázáno ukládat jiné složky komunálních odpadů, než pro které jsou určeny.</w:t>
      </w:r>
    </w:p>
    <w:p w14:paraId="378A4C17" w14:textId="13EC2D85" w:rsidR="002B6D34" w:rsidRPr="00912116" w:rsidRDefault="002B6D34" w:rsidP="00961457">
      <w:pPr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 xml:space="preserve">Seznam stanovišť a popis zvláštních sběrných nádob tříděného komunálního odpadu uvedených v předchozích odstavcích včetně jejich umístění je k dispozici </w:t>
      </w:r>
      <w:hyperlink r:id="rId7" w:history="1">
        <w:r w:rsidRPr="00912116">
          <w:rPr>
            <w:rStyle w:val="Hypertextovodkaz"/>
            <w:rFonts w:eastAsia="Times New Roman" w:cstheme="minorHAnsi"/>
            <w:iCs/>
            <w:lang w:eastAsia="cs-CZ"/>
          </w:rPr>
          <w:t>www.mestopacov.cz</w:t>
        </w:r>
      </w:hyperlink>
      <w:r w:rsidR="00EC06F7" w:rsidRPr="00912116">
        <w:rPr>
          <w:rStyle w:val="Hypertextovodkaz"/>
          <w:rFonts w:eastAsia="Times New Roman" w:cstheme="minorHAnsi"/>
          <w:iCs/>
          <w:lang w:eastAsia="cs-CZ"/>
        </w:rPr>
        <w:t xml:space="preserve"> </w:t>
      </w:r>
    </w:p>
    <w:p w14:paraId="2A9ECCC9" w14:textId="77777777" w:rsidR="00650EA7" w:rsidRPr="00912116" w:rsidRDefault="00650EA7" w:rsidP="00961457">
      <w:pPr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292302F4" w14:textId="6547D22D" w:rsidR="00650EA7" w:rsidRPr="00912116" w:rsidRDefault="00650EA7" w:rsidP="00961457">
      <w:pPr>
        <w:numPr>
          <w:ilvl w:val="0"/>
          <w:numId w:val="2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>Papír, plasty, sklo, kovy</w:t>
      </w:r>
      <w:r w:rsidR="00FB3B67" w:rsidRPr="00912116">
        <w:rPr>
          <w:rFonts w:cstheme="minorHAnsi"/>
        </w:rPr>
        <w:t xml:space="preserve">, biologické odpady, textil, </w:t>
      </w:r>
      <w:r w:rsidR="001166FC">
        <w:rPr>
          <w:rFonts w:cstheme="minorHAnsi"/>
        </w:rPr>
        <w:t xml:space="preserve">dřevo, </w:t>
      </w:r>
      <w:r w:rsidR="00FB3B67" w:rsidRPr="00912116">
        <w:rPr>
          <w:rFonts w:cstheme="minorHAnsi"/>
        </w:rPr>
        <w:t>nebezpečné odpady</w:t>
      </w:r>
      <w:r w:rsidR="001166FC">
        <w:rPr>
          <w:rFonts w:cstheme="minorHAnsi"/>
        </w:rPr>
        <w:t xml:space="preserve"> a</w:t>
      </w:r>
      <w:r w:rsidR="00FB3B67" w:rsidRPr="00912116">
        <w:rPr>
          <w:rFonts w:cstheme="minorHAnsi"/>
        </w:rPr>
        <w:t xml:space="preserve"> velkoobjemové odpady </w:t>
      </w:r>
      <w:r w:rsidRPr="00912116">
        <w:rPr>
          <w:rFonts w:cstheme="minorHAnsi"/>
        </w:rPr>
        <w:t>lze také odevzdávat ve sběrném dvoře, který je umístěn</w:t>
      </w:r>
      <w:r w:rsidR="001F122E" w:rsidRPr="00912116">
        <w:rPr>
          <w:rFonts w:cstheme="minorHAnsi"/>
        </w:rPr>
        <w:t xml:space="preserve"> Nádražní 915, Pacov</w:t>
      </w:r>
      <w:r w:rsidR="006B03BD" w:rsidRPr="00912116">
        <w:rPr>
          <w:rFonts w:cstheme="minorHAnsi"/>
        </w:rPr>
        <w:t>. Biologické odpady</w:t>
      </w:r>
      <w:r w:rsidR="00993C41" w:rsidRPr="00912116">
        <w:rPr>
          <w:rFonts w:cstheme="minorHAnsi"/>
        </w:rPr>
        <w:t xml:space="preserve"> </w:t>
      </w:r>
      <w:r w:rsidR="006B03BD" w:rsidRPr="00912116">
        <w:rPr>
          <w:rFonts w:cstheme="minorHAnsi"/>
        </w:rPr>
        <w:t xml:space="preserve">lze také odevzdávat do </w:t>
      </w:r>
      <w:r w:rsidR="00993C41" w:rsidRPr="00912116">
        <w:rPr>
          <w:rFonts w:eastAsia="Times New Roman" w:cstheme="minorHAnsi"/>
          <w:lang w:eastAsia="cs-CZ"/>
        </w:rPr>
        <w:t xml:space="preserve">areálu integrovaného systému nakládání s odpady na </w:t>
      </w:r>
      <w:proofErr w:type="spellStart"/>
      <w:r w:rsidR="00993C41" w:rsidRPr="00912116">
        <w:rPr>
          <w:rFonts w:eastAsia="Times New Roman" w:cstheme="minorHAnsi"/>
          <w:lang w:eastAsia="cs-CZ"/>
        </w:rPr>
        <w:t>Šimpachu</w:t>
      </w:r>
      <w:proofErr w:type="spellEnd"/>
      <w:r w:rsidR="00993C41" w:rsidRPr="00912116">
        <w:rPr>
          <w:rFonts w:eastAsia="Times New Roman" w:cstheme="minorHAnsi"/>
          <w:lang w:eastAsia="cs-CZ"/>
        </w:rPr>
        <w:t>.</w:t>
      </w:r>
    </w:p>
    <w:p w14:paraId="4CB3C931" w14:textId="2C380DC0" w:rsidR="00650EA7" w:rsidRPr="00912116" w:rsidRDefault="00650EA7" w:rsidP="00961457">
      <w:pPr>
        <w:pStyle w:val="Default"/>
        <w:spacing w:after="120"/>
        <w:ind w:left="360"/>
        <w:rPr>
          <w:rFonts w:asciiTheme="minorHAnsi" w:hAnsiTheme="minorHAnsi" w:cstheme="minorHAnsi"/>
          <w:sz w:val="22"/>
          <w:szCs w:val="22"/>
        </w:rPr>
      </w:pPr>
    </w:p>
    <w:p w14:paraId="7D744255" w14:textId="77777777" w:rsidR="00A00DDC" w:rsidRPr="00912116" w:rsidRDefault="00A00DDC" w:rsidP="00961457">
      <w:pPr>
        <w:pStyle w:val="Default"/>
        <w:spacing w:after="120"/>
        <w:ind w:left="360"/>
        <w:rPr>
          <w:rFonts w:asciiTheme="minorHAnsi" w:hAnsiTheme="minorHAnsi" w:cstheme="minorHAnsi"/>
          <w:sz w:val="22"/>
          <w:szCs w:val="22"/>
        </w:rPr>
      </w:pPr>
    </w:p>
    <w:p w14:paraId="283A3DFC" w14:textId="77777777" w:rsidR="00650EA7" w:rsidRPr="00912116" w:rsidRDefault="00650EA7" w:rsidP="00961457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lastRenderedPageBreak/>
        <w:t>Čl. 4</w:t>
      </w:r>
    </w:p>
    <w:p w14:paraId="5D68B693" w14:textId="77777777" w:rsidR="00650EA7" w:rsidRPr="00912116" w:rsidRDefault="00650EA7" w:rsidP="00961457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>Svoz nebezpečných složek komunálního odpadu</w:t>
      </w:r>
    </w:p>
    <w:p w14:paraId="153110ED" w14:textId="77777777" w:rsidR="00650EA7" w:rsidRPr="00912116" w:rsidRDefault="00650EA7" w:rsidP="00961457">
      <w:pPr>
        <w:spacing w:after="120" w:line="240" w:lineRule="auto"/>
        <w:rPr>
          <w:rFonts w:cstheme="minorHAnsi"/>
          <w:lang w:eastAsia="cs-CZ"/>
        </w:rPr>
      </w:pPr>
    </w:p>
    <w:p w14:paraId="166320AD" w14:textId="23B8B9CB" w:rsidR="00650EA7" w:rsidRPr="00912116" w:rsidRDefault="00650EA7" w:rsidP="00961457">
      <w:pPr>
        <w:numPr>
          <w:ilvl w:val="0"/>
          <w:numId w:val="7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>Svoz nebezpečných složek komunálního odpadu je zajišťován</w:t>
      </w:r>
      <w:r w:rsidR="006600F3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minimálně dvakrát ročně</w:t>
      </w:r>
      <w:r w:rsidR="006600F3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jejich odebíráním na předem vyhlášených přechodných stanovištích přímo do zvláštních sběrných nádob k tomuto sběru určených. Informace o svozu jsou zveřejňovány na úřední desce obecního úřadu,</w:t>
      </w:r>
      <w:r w:rsidR="00894397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místním tisku.</w:t>
      </w:r>
      <w:r w:rsidR="00907447" w:rsidRPr="00912116">
        <w:rPr>
          <w:rFonts w:cstheme="minorHAnsi"/>
        </w:rPr>
        <w:t xml:space="preserve"> </w:t>
      </w:r>
      <w:r w:rsidR="00907447" w:rsidRPr="00912116">
        <w:rPr>
          <w:rFonts w:eastAsia="Times New Roman" w:cstheme="minorHAnsi"/>
          <w:iCs/>
          <w:lang w:eastAsia="cs-CZ"/>
        </w:rPr>
        <w:t xml:space="preserve">nejméně na </w:t>
      </w:r>
      <w:hyperlink r:id="rId8" w:history="1">
        <w:r w:rsidR="00907447" w:rsidRPr="00912116">
          <w:rPr>
            <w:rStyle w:val="Hypertextovodkaz"/>
            <w:rFonts w:eastAsia="Times New Roman" w:cstheme="minorHAnsi"/>
            <w:iCs/>
            <w:lang w:eastAsia="cs-CZ"/>
          </w:rPr>
          <w:t>www.mestopacov.cz</w:t>
        </w:r>
      </w:hyperlink>
      <w:r w:rsidR="00907447" w:rsidRPr="00912116">
        <w:rPr>
          <w:rFonts w:eastAsia="Times New Roman" w:cstheme="minorHAnsi"/>
          <w:iCs/>
          <w:lang w:eastAsia="cs-CZ"/>
        </w:rPr>
        <w:t xml:space="preserve"> a v časopisu „Z mého kraje“.</w:t>
      </w:r>
    </w:p>
    <w:p w14:paraId="73E958BF" w14:textId="09EBA955" w:rsidR="00650EA7" w:rsidRPr="00912116" w:rsidRDefault="00650EA7" w:rsidP="00961457">
      <w:pPr>
        <w:numPr>
          <w:ilvl w:val="0"/>
          <w:numId w:val="7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>Nebezpečn</w:t>
      </w:r>
      <w:r w:rsidR="00894397" w:rsidRPr="00912116">
        <w:rPr>
          <w:rFonts w:cstheme="minorHAnsi"/>
        </w:rPr>
        <w:t>é složky komunálního odpadu</w:t>
      </w:r>
      <w:r w:rsidRPr="00912116">
        <w:rPr>
          <w:rFonts w:cstheme="minorHAnsi"/>
        </w:rPr>
        <w:t xml:space="preserve"> lze také odevzdávat celoročně ve sběrném dvoře</w:t>
      </w:r>
      <w:r w:rsidRPr="00912116">
        <w:rPr>
          <w:rFonts w:cstheme="minorHAnsi"/>
          <w:color w:val="00B0F0"/>
        </w:rPr>
        <w:t>,</w:t>
      </w:r>
      <w:r w:rsidR="00894397" w:rsidRPr="00912116">
        <w:rPr>
          <w:rFonts w:cstheme="minorHAnsi"/>
          <w:color w:val="00B0F0"/>
        </w:rPr>
        <w:t xml:space="preserve"> </w:t>
      </w:r>
      <w:r w:rsidRPr="00912116">
        <w:rPr>
          <w:rFonts w:cstheme="minorHAnsi"/>
        </w:rPr>
        <w:t>který je umístěn</w:t>
      </w:r>
      <w:r w:rsidR="00894397" w:rsidRPr="00912116">
        <w:rPr>
          <w:rFonts w:cstheme="minorHAnsi"/>
        </w:rPr>
        <w:t xml:space="preserve"> </w:t>
      </w:r>
      <w:r w:rsidR="00894397" w:rsidRPr="00912116">
        <w:rPr>
          <w:rFonts w:eastAsia="Times New Roman" w:cstheme="minorHAnsi"/>
          <w:lang w:eastAsia="cs-CZ"/>
        </w:rPr>
        <w:t>Nádražní</w:t>
      </w:r>
      <w:r w:rsidR="00E95EDA" w:rsidRPr="00912116">
        <w:rPr>
          <w:rFonts w:eastAsia="Times New Roman" w:cstheme="minorHAnsi"/>
          <w:lang w:eastAsia="cs-CZ"/>
        </w:rPr>
        <w:t xml:space="preserve"> 915</w:t>
      </w:r>
      <w:r w:rsidR="00894397" w:rsidRPr="00912116">
        <w:rPr>
          <w:rFonts w:eastAsia="Times New Roman" w:cstheme="minorHAnsi"/>
          <w:lang w:eastAsia="cs-CZ"/>
        </w:rPr>
        <w:t>, Pacov</w:t>
      </w:r>
      <w:r w:rsidR="00E95EDA" w:rsidRPr="00912116">
        <w:rPr>
          <w:rFonts w:eastAsia="Times New Roman" w:cstheme="minorHAnsi"/>
          <w:lang w:eastAsia="cs-CZ"/>
        </w:rPr>
        <w:t>.</w:t>
      </w:r>
    </w:p>
    <w:p w14:paraId="59FE97AA" w14:textId="77777777" w:rsidR="00650EA7" w:rsidRPr="00912116" w:rsidRDefault="00650EA7" w:rsidP="00961457">
      <w:pPr>
        <w:numPr>
          <w:ilvl w:val="0"/>
          <w:numId w:val="7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>Soustřeďování nebezpečných složek komunálního odpadu podléhá požadavkům stanoveným v čl. 3 odst. 4 a 5.</w:t>
      </w:r>
    </w:p>
    <w:p w14:paraId="6F937752" w14:textId="5E7BEB58" w:rsidR="00650EA7" w:rsidRDefault="00650EA7" w:rsidP="00961457">
      <w:pPr>
        <w:spacing w:after="120" w:line="240" w:lineRule="auto"/>
        <w:rPr>
          <w:rFonts w:cstheme="minorHAnsi"/>
          <w:b/>
        </w:rPr>
      </w:pPr>
    </w:p>
    <w:p w14:paraId="53006669" w14:textId="77777777" w:rsidR="00912116" w:rsidRPr="00912116" w:rsidRDefault="00912116" w:rsidP="00961457">
      <w:pPr>
        <w:spacing w:after="120" w:line="240" w:lineRule="auto"/>
        <w:rPr>
          <w:rFonts w:cstheme="minorHAnsi"/>
          <w:b/>
        </w:rPr>
      </w:pPr>
    </w:p>
    <w:p w14:paraId="075579C2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Čl. 5</w:t>
      </w:r>
    </w:p>
    <w:p w14:paraId="752CA96B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</w:rPr>
      </w:pPr>
      <w:r w:rsidRPr="00912116">
        <w:rPr>
          <w:rFonts w:cstheme="minorHAnsi"/>
          <w:b/>
        </w:rPr>
        <w:t>Svoz objemného odpadu</w:t>
      </w:r>
    </w:p>
    <w:p w14:paraId="4D6C5293" w14:textId="653542F9" w:rsidR="00650EA7" w:rsidRPr="00912116" w:rsidRDefault="00650EA7" w:rsidP="00961457">
      <w:pPr>
        <w:numPr>
          <w:ilvl w:val="0"/>
          <w:numId w:val="3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 xml:space="preserve">Svoz objemného odpadu je zajišťován </w:t>
      </w:r>
      <w:r w:rsidR="00894397" w:rsidRPr="00912116">
        <w:rPr>
          <w:rFonts w:cstheme="minorHAnsi"/>
        </w:rPr>
        <w:t>2x ročně</w:t>
      </w:r>
      <w:r w:rsidRPr="00912116">
        <w:rPr>
          <w:rFonts w:cstheme="minorHAnsi"/>
        </w:rPr>
        <w:t xml:space="preserve"> jeho odebíráním na předem vyhlášených přechodných stanovištích přímo do zvláštních sběrných nádob k tomuto účelu určených. Informace o svozu jsou zveřejňovány na úřední desce obecního úřadu</w:t>
      </w:r>
      <w:r w:rsidR="00894397" w:rsidRPr="00912116">
        <w:rPr>
          <w:rFonts w:cstheme="minorHAnsi"/>
        </w:rPr>
        <w:t xml:space="preserve"> a v</w:t>
      </w:r>
      <w:r w:rsidRPr="00912116">
        <w:rPr>
          <w:rFonts w:cstheme="minorHAnsi"/>
        </w:rPr>
        <w:t xml:space="preserve"> místním tisku</w:t>
      </w:r>
      <w:r w:rsidR="00977C87" w:rsidRPr="00912116">
        <w:rPr>
          <w:rFonts w:cstheme="minorHAnsi"/>
        </w:rPr>
        <w:t>,</w:t>
      </w:r>
      <w:r w:rsidR="00907447" w:rsidRPr="00912116">
        <w:rPr>
          <w:rFonts w:cstheme="minorHAnsi"/>
        </w:rPr>
        <w:t xml:space="preserve"> </w:t>
      </w:r>
      <w:r w:rsidR="00907447" w:rsidRPr="00912116">
        <w:rPr>
          <w:rFonts w:eastAsia="Times New Roman" w:cstheme="minorHAnsi"/>
          <w:iCs/>
          <w:lang w:eastAsia="cs-CZ"/>
        </w:rPr>
        <w:t xml:space="preserve">nejméně na </w:t>
      </w:r>
      <w:hyperlink r:id="rId9" w:history="1">
        <w:r w:rsidR="00907447" w:rsidRPr="00912116">
          <w:rPr>
            <w:rStyle w:val="Hypertextovodkaz"/>
            <w:rFonts w:eastAsia="Times New Roman" w:cstheme="minorHAnsi"/>
            <w:iCs/>
            <w:lang w:eastAsia="cs-CZ"/>
          </w:rPr>
          <w:t>www.mestopacov.cz</w:t>
        </w:r>
      </w:hyperlink>
      <w:r w:rsidR="00907447" w:rsidRPr="00912116">
        <w:rPr>
          <w:rFonts w:eastAsia="Times New Roman" w:cstheme="minorHAnsi"/>
          <w:iCs/>
          <w:lang w:eastAsia="cs-CZ"/>
        </w:rPr>
        <w:t xml:space="preserve"> a v časopisu „Z mého kraje“.</w:t>
      </w:r>
    </w:p>
    <w:p w14:paraId="4FA8B009" w14:textId="475740B2" w:rsidR="00650EA7" w:rsidRPr="00912116" w:rsidRDefault="00650EA7" w:rsidP="00961457">
      <w:pPr>
        <w:numPr>
          <w:ilvl w:val="0"/>
          <w:numId w:val="3"/>
        </w:numPr>
        <w:spacing w:after="120" w:line="240" w:lineRule="auto"/>
        <w:jc w:val="both"/>
        <w:rPr>
          <w:rFonts w:cstheme="minorHAnsi"/>
          <w:color w:val="00B0F0"/>
        </w:rPr>
      </w:pPr>
      <w:r w:rsidRPr="00912116">
        <w:rPr>
          <w:rFonts w:cstheme="minorHAnsi"/>
        </w:rPr>
        <w:t>Objemný odpad lze také odevzdávat ve sběrném dvoře</w:t>
      </w:r>
      <w:r w:rsidRPr="00912116">
        <w:rPr>
          <w:rFonts w:cstheme="minorHAnsi"/>
          <w:color w:val="0070C0"/>
        </w:rPr>
        <w:t>,</w:t>
      </w:r>
      <w:r w:rsidR="00026790" w:rsidRPr="00912116">
        <w:rPr>
          <w:rFonts w:cstheme="minorHAnsi"/>
          <w:color w:val="0070C0"/>
        </w:rPr>
        <w:t xml:space="preserve"> </w:t>
      </w:r>
      <w:r w:rsidRPr="00912116">
        <w:rPr>
          <w:rFonts w:cstheme="minorHAnsi"/>
        </w:rPr>
        <w:t>který je umístěn</w:t>
      </w:r>
      <w:r w:rsidR="00026790" w:rsidRPr="00912116">
        <w:rPr>
          <w:rFonts w:cstheme="minorHAnsi"/>
        </w:rPr>
        <w:t xml:space="preserve"> </w:t>
      </w:r>
      <w:r w:rsidR="00026790" w:rsidRPr="00912116">
        <w:rPr>
          <w:rFonts w:eastAsia="Times New Roman" w:cstheme="minorHAnsi"/>
          <w:lang w:eastAsia="cs-CZ"/>
        </w:rPr>
        <w:t>Nádražní</w:t>
      </w:r>
      <w:r w:rsidR="00E95EDA" w:rsidRPr="00912116">
        <w:rPr>
          <w:rFonts w:eastAsia="Times New Roman" w:cstheme="minorHAnsi"/>
          <w:lang w:eastAsia="cs-CZ"/>
        </w:rPr>
        <w:t xml:space="preserve"> 915</w:t>
      </w:r>
      <w:r w:rsidR="00026790" w:rsidRPr="00912116">
        <w:rPr>
          <w:rFonts w:eastAsia="Times New Roman" w:cstheme="minorHAnsi"/>
          <w:lang w:eastAsia="cs-CZ"/>
        </w:rPr>
        <w:t>, Pacov</w:t>
      </w:r>
      <w:r w:rsidR="00977C87" w:rsidRPr="00912116">
        <w:rPr>
          <w:rFonts w:eastAsia="Times New Roman" w:cstheme="minorHAnsi"/>
          <w:lang w:eastAsia="cs-CZ"/>
        </w:rPr>
        <w:t>.</w:t>
      </w:r>
      <w:r w:rsidRPr="00912116">
        <w:rPr>
          <w:rFonts w:cstheme="minorHAnsi"/>
        </w:rPr>
        <w:t xml:space="preserve"> </w:t>
      </w:r>
    </w:p>
    <w:p w14:paraId="157632EC" w14:textId="77777777" w:rsidR="00650EA7" w:rsidRPr="00912116" w:rsidRDefault="00650EA7" w:rsidP="00961457">
      <w:pPr>
        <w:numPr>
          <w:ilvl w:val="0"/>
          <w:numId w:val="3"/>
        </w:numPr>
        <w:tabs>
          <w:tab w:val="left" w:pos="567"/>
        </w:tabs>
        <w:spacing w:after="120" w:line="240" w:lineRule="auto"/>
        <w:ind w:left="0" w:firstLine="0"/>
        <w:jc w:val="both"/>
        <w:rPr>
          <w:rFonts w:cstheme="minorHAnsi"/>
        </w:rPr>
      </w:pPr>
      <w:r w:rsidRPr="00912116">
        <w:rPr>
          <w:rFonts w:cstheme="minorHAnsi"/>
        </w:rPr>
        <w:t xml:space="preserve">Soustřeďování objemného odpadu podléhá požadavkům stanoveným v čl. 3 odst. 4 a 5. </w:t>
      </w:r>
    </w:p>
    <w:p w14:paraId="2004D026" w14:textId="5165A302" w:rsidR="00A00DDC" w:rsidRDefault="00A00DDC" w:rsidP="00961457">
      <w:pPr>
        <w:spacing w:after="120" w:line="240" w:lineRule="auto"/>
        <w:rPr>
          <w:rFonts w:cstheme="minorHAnsi"/>
          <w:b/>
        </w:rPr>
      </w:pPr>
    </w:p>
    <w:p w14:paraId="432B6DE6" w14:textId="77777777" w:rsidR="00912116" w:rsidRPr="00912116" w:rsidRDefault="00912116" w:rsidP="00961457">
      <w:pPr>
        <w:spacing w:after="120" w:line="240" w:lineRule="auto"/>
        <w:rPr>
          <w:rFonts w:cstheme="minorHAnsi"/>
          <w:b/>
        </w:rPr>
      </w:pPr>
    </w:p>
    <w:p w14:paraId="096F10CB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Čl. 6</w:t>
      </w:r>
    </w:p>
    <w:p w14:paraId="04E3E5EF" w14:textId="049E6832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 xml:space="preserve">Soustřeďování směsného komunálního odpadu </w:t>
      </w:r>
    </w:p>
    <w:p w14:paraId="22D42B30" w14:textId="6C8C00D2" w:rsidR="00650EA7" w:rsidRPr="00912116" w:rsidRDefault="00650EA7" w:rsidP="00317EBC">
      <w:pPr>
        <w:pStyle w:val="Odstavecseseznamem"/>
        <w:widowControl w:val="0"/>
        <w:numPr>
          <w:ilvl w:val="0"/>
          <w:numId w:val="19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912116">
        <w:rPr>
          <w:rFonts w:asciiTheme="minorHAnsi" w:hAnsiTheme="minorHAnsi" w:cstheme="minorHAnsi"/>
        </w:rPr>
        <w:t>Směsný komunální odpad se odkládá do sběrných nádob</w:t>
      </w:r>
      <w:r w:rsidR="001166FC">
        <w:rPr>
          <w:rFonts w:asciiTheme="minorHAnsi" w:hAnsiTheme="minorHAnsi" w:cstheme="minorHAnsi"/>
        </w:rPr>
        <w:t xml:space="preserve">, které mohou být značeny v souladu s potřebami svozového systému a jejichž technické parametry umožňují v aktuálních místních podmínkách bezproblémový svoz. </w:t>
      </w:r>
      <w:r w:rsidRPr="00912116">
        <w:rPr>
          <w:rFonts w:asciiTheme="minorHAnsi" w:hAnsiTheme="minorHAnsi" w:cstheme="minorHAnsi"/>
        </w:rPr>
        <w:t>Pro účely této vyhlášky se sběrnými nádobami rozumějí</w:t>
      </w:r>
      <w:r w:rsidR="00026790" w:rsidRPr="00912116">
        <w:rPr>
          <w:rFonts w:asciiTheme="minorHAnsi" w:hAnsiTheme="minorHAnsi" w:cstheme="minorHAnsi"/>
        </w:rPr>
        <w:t>:</w:t>
      </w:r>
    </w:p>
    <w:p w14:paraId="40899692" w14:textId="0F29B24D" w:rsidR="00650EA7" w:rsidRPr="00912116" w:rsidRDefault="00D8139E" w:rsidP="00961457">
      <w:pPr>
        <w:numPr>
          <w:ilvl w:val="0"/>
          <w:numId w:val="1"/>
        </w:numPr>
        <w:spacing w:after="120" w:line="240" w:lineRule="auto"/>
        <w:ind w:firstLine="66"/>
        <w:jc w:val="both"/>
        <w:rPr>
          <w:rFonts w:cstheme="minorHAnsi"/>
        </w:rPr>
      </w:pPr>
      <w:r w:rsidRPr="00912116">
        <w:rPr>
          <w:rFonts w:cstheme="minorHAnsi"/>
        </w:rPr>
        <w:t>nádoby 110 l a 120 l</w:t>
      </w:r>
    </w:p>
    <w:p w14:paraId="4843E060" w14:textId="1A066D19" w:rsidR="00650EA7" w:rsidRPr="00912116" w:rsidRDefault="00650EA7" w:rsidP="00961457">
      <w:pPr>
        <w:numPr>
          <w:ilvl w:val="0"/>
          <w:numId w:val="1"/>
        </w:numPr>
        <w:spacing w:after="120" w:line="240" w:lineRule="auto"/>
        <w:ind w:firstLine="66"/>
        <w:jc w:val="both"/>
        <w:rPr>
          <w:rFonts w:cstheme="minorHAnsi"/>
        </w:rPr>
      </w:pPr>
      <w:r w:rsidRPr="00912116">
        <w:rPr>
          <w:rFonts w:cstheme="minorHAnsi"/>
        </w:rPr>
        <w:t>velkoobjemové kontejnery</w:t>
      </w:r>
      <w:r w:rsidR="006600F3" w:rsidRPr="00912116">
        <w:rPr>
          <w:rFonts w:cstheme="minorHAnsi"/>
        </w:rPr>
        <w:t xml:space="preserve"> </w:t>
      </w:r>
      <w:r w:rsidR="001F122E" w:rsidRPr="00912116">
        <w:rPr>
          <w:rFonts w:cstheme="minorHAnsi"/>
        </w:rPr>
        <w:t>11</w:t>
      </w:r>
      <w:r w:rsidR="0062084A">
        <w:rPr>
          <w:rFonts w:cstheme="minorHAnsi"/>
        </w:rPr>
        <w:t xml:space="preserve"> </w:t>
      </w:r>
      <w:r w:rsidR="001F122E" w:rsidRPr="00912116">
        <w:rPr>
          <w:rFonts w:cstheme="minorHAnsi"/>
        </w:rPr>
        <w:t>m</w:t>
      </w:r>
      <w:r w:rsidR="001F122E" w:rsidRPr="00912116">
        <w:rPr>
          <w:rFonts w:cstheme="minorHAnsi"/>
          <w:vertAlign w:val="superscript"/>
        </w:rPr>
        <w:t>3</w:t>
      </w:r>
      <w:r w:rsidR="001F122E" w:rsidRPr="00912116">
        <w:rPr>
          <w:rFonts w:cstheme="minorHAnsi"/>
        </w:rPr>
        <w:t xml:space="preserve"> a 14</w:t>
      </w:r>
      <w:r w:rsidR="0062084A">
        <w:rPr>
          <w:rFonts w:cstheme="minorHAnsi"/>
        </w:rPr>
        <w:t xml:space="preserve"> </w:t>
      </w:r>
      <w:r w:rsidR="001F122E" w:rsidRPr="00912116">
        <w:rPr>
          <w:rFonts w:cstheme="minorHAnsi"/>
        </w:rPr>
        <w:t>m</w:t>
      </w:r>
      <w:r w:rsidR="001F122E" w:rsidRPr="00912116">
        <w:rPr>
          <w:rFonts w:cstheme="minorHAnsi"/>
          <w:vertAlign w:val="superscript"/>
        </w:rPr>
        <w:t>3</w:t>
      </w:r>
    </w:p>
    <w:p w14:paraId="6D5F5E0A" w14:textId="50041069" w:rsidR="00317EBC" w:rsidRPr="00912116" w:rsidRDefault="00650EA7" w:rsidP="00317EBC">
      <w:pPr>
        <w:numPr>
          <w:ilvl w:val="0"/>
          <w:numId w:val="1"/>
        </w:numPr>
        <w:spacing w:after="120" w:line="240" w:lineRule="auto"/>
        <w:ind w:firstLine="66"/>
        <w:jc w:val="both"/>
        <w:rPr>
          <w:rFonts w:cstheme="minorHAnsi"/>
          <w:color w:val="00B0F0"/>
        </w:rPr>
      </w:pPr>
      <w:r w:rsidRPr="00912116">
        <w:rPr>
          <w:rFonts w:cstheme="minorHAnsi"/>
        </w:rPr>
        <w:t>odpadkové koše,</w:t>
      </w:r>
      <w:r w:rsidR="006600F3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které jsou umístěny na veřejných prostranstvích v obci, sloužící pro odkládání drobného směsného komunálního odpadu.</w:t>
      </w:r>
      <w:r w:rsidR="00317EBC" w:rsidRPr="00912116">
        <w:rPr>
          <w:rFonts w:cstheme="minorHAnsi"/>
        </w:rPr>
        <w:t xml:space="preserve"> </w:t>
      </w:r>
    </w:p>
    <w:p w14:paraId="46F664DC" w14:textId="75DA11E3" w:rsidR="00D8139E" w:rsidRPr="00912116" w:rsidRDefault="00D8139E" w:rsidP="00317EBC">
      <w:pPr>
        <w:numPr>
          <w:ilvl w:val="0"/>
          <w:numId w:val="1"/>
        </w:numPr>
        <w:spacing w:after="120" w:line="240" w:lineRule="auto"/>
        <w:ind w:firstLine="66"/>
        <w:jc w:val="both"/>
        <w:rPr>
          <w:rFonts w:cstheme="minorHAnsi"/>
          <w:color w:val="00B0F0"/>
        </w:rPr>
      </w:pPr>
      <w:r w:rsidRPr="00912116">
        <w:rPr>
          <w:rFonts w:cstheme="minorHAnsi"/>
        </w:rPr>
        <w:t xml:space="preserve">četnost svozu nádob </w:t>
      </w:r>
      <w:r w:rsidR="001F122E" w:rsidRPr="00912116">
        <w:rPr>
          <w:rFonts w:cstheme="minorHAnsi"/>
        </w:rPr>
        <w:t xml:space="preserve">je umístěna </w:t>
      </w:r>
      <w:r w:rsidRPr="00912116">
        <w:rPr>
          <w:rFonts w:cstheme="minorHAnsi"/>
        </w:rPr>
        <w:t xml:space="preserve">na internetových stránkách  </w:t>
      </w:r>
      <w:hyperlink r:id="rId10" w:history="1">
        <w:r w:rsidR="00907447" w:rsidRPr="00912116">
          <w:rPr>
            <w:rStyle w:val="Hypertextovodkaz"/>
            <w:rFonts w:eastAsia="Times New Roman" w:cstheme="minorHAnsi"/>
            <w:iCs/>
            <w:lang w:eastAsia="cs-CZ"/>
          </w:rPr>
          <w:t>www.mestopacov.cz</w:t>
        </w:r>
      </w:hyperlink>
      <w:r w:rsidR="00907447" w:rsidRPr="00912116">
        <w:rPr>
          <w:rFonts w:eastAsia="Times New Roman" w:cstheme="minorHAnsi"/>
          <w:iCs/>
          <w:lang w:eastAsia="cs-CZ"/>
        </w:rPr>
        <w:t xml:space="preserve"> a v časopisu „Z mého kraje“.</w:t>
      </w:r>
    </w:p>
    <w:p w14:paraId="6FFDC9EB" w14:textId="6171FF63" w:rsidR="00650EA7" w:rsidRPr="00912116" w:rsidRDefault="00650EA7" w:rsidP="00D8139E">
      <w:pPr>
        <w:pStyle w:val="Odstavecseseznamem"/>
        <w:numPr>
          <w:ilvl w:val="0"/>
          <w:numId w:val="19"/>
        </w:numPr>
        <w:spacing w:after="120" w:line="240" w:lineRule="auto"/>
        <w:jc w:val="both"/>
        <w:rPr>
          <w:rFonts w:asciiTheme="minorHAnsi" w:hAnsiTheme="minorHAnsi" w:cstheme="minorHAnsi"/>
          <w:color w:val="00B0F0"/>
        </w:rPr>
      </w:pPr>
      <w:r w:rsidRPr="00912116">
        <w:rPr>
          <w:rFonts w:asciiTheme="minorHAnsi" w:hAnsiTheme="minorHAnsi" w:cstheme="minorHAnsi"/>
        </w:rPr>
        <w:t xml:space="preserve">Soustřeďování směsného komunálního odpadu podléhá požadavkům stanoveným </w:t>
      </w:r>
      <w:r w:rsidRPr="00912116">
        <w:rPr>
          <w:rFonts w:asciiTheme="minorHAnsi" w:hAnsiTheme="minorHAnsi" w:cstheme="minorHAnsi"/>
        </w:rPr>
        <w:br/>
        <w:t xml:space="preserve">v čl. 3 odst. 4 a 5. </w:t>
      </w:r>
    </w:p>
    <w:p w14:paraId="6E12B378" w14:textId="7423F927" w:rsidR="00912116" w:rsidRDefault="00912116" w:rsidP="00961457">
      <w:pPr>
        <w:spacing w:after="120" w:line="240" w:lineRule="auto"/>
        <w:jc w:val="center"/>
        <w:rPr>
          <w:rFonts w:cstheme="minorHAnsi"/>
          <w:b/>
        </w:rPr>
      </w:pPr>
    </w:p>
    <w:p w14:paraId="231A3CE3" w14:textId="409EA3B6" w:rsidR="00912116" w:rsidRDefault="00912116" w:rsidP="00961457">
      <w:pPr>
        <w:spacing w:after="120" w:line="240" w:lineRule="auto"/>
        <w:jc w:val="center"/>
        <w:rPr>
          <w:rFonts w:cstheme="minorHAnsi"/>
          <w:b/>
        </w:rPr>
      </w:pPr>
    </w:p>
    <w:p w14:paraId="20FB4F64" w14:textId="642173BC" w:rsidR="00912116" w:rsidRDefault="00912116" w:rsidP="00961457">
      <w:pPr>
        <w:spacing w:after="120" w:line="240" w:lineRule="auto"/>
        <w:jc w:val="center"/>
        <w:rPr>
          <w:rFonts w:cstheme="minorHAnsi"/>
          <w:b/>
        </w:rPr>
      </w:pPr>
    </w:p>
    <w:p w14:paraId="7261ED47" w14:textId="31D8B1E8" w:rsidR="00912116" w:rsidRDefault="00912116" w:rsidP="00961457">
      <w:pPr>
        <w:spacing w:after="120" w:line="240" w:lineRule="auto"/>
        <w:jc w:val="center"/>
        <w:rPr>
          <w:rFonts w:cstheme="minorHAnsi"/>
          <w:b/>
        </w:rPr>
      </w:pPr>
    </w:p>
    <w:p w14:paraId="612DE786" w14:textId="77777777" w:rsidR="00912116" w:rsidRPr="00912116" w:rsidRDefault="00912116" w:rsidP="00961457">
      <w:pPr>
        <w:spacing w:after="120" w:line="240" w:lineRule="auto"/>
        <w:jc w:val="center"/>
        <w:rPr>
          <w:rFonts w:cstheme="minorHAnsi"/>
          <w:b/>
        </w:rPr>
      </w:pPr>
    </w:p>
    <w:p w14:paraId="61EF5965" w14:textId="4029870E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Čl. 7</w:t>
      </w:r>
    </w:p>
    <w:p w14:paraId="36456769" w14:textId="77777777" w:rsidR="00650EA7" w:rsidRPr="00912116" w:rsidRDefault="00650EA7" w:rsidP="00961457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>Nakládání s komunálním odpadem vznikajícím na území obce při činnosti právnických a podnikajících fyzických osob</w:t>
      </w:r>
    </w:p>
    <w:p w14:paraId="1F9CFA51" w14:textId="5D4817A5" w:rsidR="00650EA7" w:rsidRPr="00912116" w:rsidRDefault="00650EA7" w:rsidP="00D8139E">
      <w:pPr>
        <w:pStyle w:val="Nadpis2"/>
        <w:spacing w:after="120"/>
        <w:rPr>
          <w:rFonts w:asciiTheme="minorHAnsi" w:hAnsiTheme="minorHAnsi" w:cstheme="minorHAnsi"/>
          <w:i/>
          <w:color w:val="00B0F0"/>
          <w:sz w:val="22"/>
          <w:szCs w:val="22"/>
        </w:rPr>
      </w:pPr>
    </w:p>
    <w:p w14:paraId="643BC0BA" w14:textId="1934584E" w:rsidR="00650EA7" w:rsidRPr="00912116" w:rsidRDefault="00650EA7" w:rsidP="00961457">
      <w:pPr>
        <w:numPr>
          <w:ilvl w:val="0"/>
          <w:numId w:val="12"/>
        </w:numPr>
        <w:spacing w:after="120" w:line="240" w:lineRule="auto"/>
        <w:ind w:left="284" w:hanging="284"/>
        <w:jc w:val="both"/>
        <w:rPr>
          <w:rFonts w:cstheme="minorHAnsi"/>
        </w:rPr>
      </w:pPr>
      <w:r w:rsidRPr="00912116">
        <w:rPr>
          <w:rFonts w:cstheme="minorHAnsi"/>
        </w:rPr>
        <w:t xml:space="preserve">Právnické a podnikající fyzické osoby zapojené do obecního systému na základě smlouvy s obcí </w:t>
      </w:r>
      <w:r w:rsidR="00FE406F" w:rsidRPr="00912116">
        <w:rPr>
          <w:rFonts w:cstheme="minorHAnsi"/>
        </w:rPr>
        <w:t xml:space="preserve">předávají </w:t>
      </w:r>
      <w:r w:rsidRPr="00912116">
        <w:rPr>
          <w:rFonts w:cstheme="minorHAnsi"/>
        </w:rPr>
        <w:t>komunální odpad dle čl. 2 odst. 1 písm.</w:t>
      </w:r>
      <w:r w:rsidR="001F122E" w:rsidRPr="00912116">
        <w:rPr>
          <w:rFonts w:cstheme="minorHAnsi"/>
        </w:rPr>
        <w:t xml:space="preserve"> </w:t>
      </w:r>
      <w:r w:rsidR="00CA5612" w:rsidRPr="00912116">
        <w:rPr>
          <w:rFonts w:cstheme="minorHAnsi"/>
        </w:rPr>
        <w:t xml:space="preserve">sklo, papír, nápojové kartony, kov, PET lahve </w:t>
      </w:r>
      <w:r w:rsidR="00FE406F" w:rsidRPr="00912116">
        <w:rPr>
          <w:rFonts w:cstheme="minorHAnsi"/>
        </w:rPr>
        <w:t>do zvláštních sběrných nádob, které jsou umístěny na veřejných stanovištích sběrných nádob uvedené v příloze č. 1 této vyhlášky.</w:t>
      </w:r>
    </w:p>
    <w:p w14:paraId="37BC7746" w14:textId="288ABC64" w:rsidR="00EC132B" w:rsidRPr="00912116" w:rsidRDefault="00650EA7" w:rsidP="00961457">
      <w:pPr>
        <w:numPr>
          <w:ilvl w:val="0"/>
          <w:numId w:val="12"/>
        </w:numPr>
        <w:spacing w:after="120" w:line="240" w:lineRule="auto"/>
        <w:ind w:left="284" w:hanging="284"/>
        <w:jc w:val="both"/>
        <w:rPr>
          <w:rFonts w:cstheme="minorHAnsi"/>
        </w:rPr>
      </w:pPr>
      <w:r w:rsidRPr="00912116">
        <w:rPr>
          <w:rFonts w:cstheme="minorHAnsi"/>
        </w:rPr>
        <w:t xml:space="preserve">Výše úhrady za zapojení do obecního systému </w:t>
      </w:r>
      <w:r w:rsidR="007A2211" w:rsidRPr="00912116">
        <w:rPr>
          <w:rFonts w:cstheme="minorHAnsi"/>
        </w:rPr>
        <w:t xml:space="preserve">je uvedena v příloze č. </w:t>
      </w:r>
      <w:r w:rsidR="001166FC">
        <w:rPr>
          <w:rFonts w:cstheme="minorHAnsi"/>
        </w:rPr>
        <w:t>1</w:t>
      </w:r>
      <w:r w:rsidR="007A2211" w:rsidRPr="00912116">
        <w:rPr>
          <w:rFonts w:cstheme="minorHAnsi"/>
        </w:rPr>
        <w:t xml:space="preserve"> této vyhlášky.</w:t>
      </w:r>
    </w:p>
    <w:p w14:paraId="061B9185" w14:textId="7AE4398A" w:rsidR="009C0A7F" w:rsidRPr="00912116" w:rsidRDefault="00BE41C1" w:rsidP="00961457">
      <w:pPr>
        <w:numPr>
          <w:ilvl w:val="0"/>
          <w:numId w:val="12"/>
        </w:numPr>
        <w:spacing w:after="120" w:line="240" w:lineRule="auto"/>
        <w:ind w:left="284" w:hanging="284"/>
        <w:jc w:val="both"/>
        <w:rPr>
          <w:rFonts w:cstheme="minorHAnsi"/>
        </w:rPr>
      </w:pPr>
      <w:r w:rsidRPr="00912116">
        <w:rPr>
          <w:rFonts w:cstheme="minorHAnsi"/>
        </w:rPr>
        <w:t>Za osobu se považuje každá osoba vykonávající práci v provozovně (OSVČ, zaměstnanec, dohoda o pracovní činnosti, dohoda o provedení práce).</w:t>
      </w:r>
    </w:p>
    <w:p w14:paraId="7E549E10" w14:textId="2C87B088" w:rsidR="00650EA7" w:rsidRPr="00912116" w:rsidRDefault="00650EA7" w:rsidP="00961457">
      <w:pPr>
        <w:spacing w:after="120" w:line="240" w:lineRule="auto"/>
        <w:rPr>
          <w:rFonts w:cstheme="minorHAnsi"/>
          <w:b/>
        </w:rPr>
      </w:pPr>
    </w:p>
    <w:p w14:paraId="6C8C1F1B" w14:textId="77777777" w:rsidR="007A2211" w:rsidRPr="00912116" w:rsidRDefault="007A2211" w:rsidP="00961457">
      <w:pPr>
        <w:spacing w:after="120" w:line="240" w:lineRule="auto"/>
        <w:rPr>
          <w:rFonts w:cstheme="minorHAnsi"/>
          <w:b/>
        </w:rPr>
      </w:pPr>
    </w:p>
    <w:p w14:paraId="0F40B8FC" w14:textId="69C73C5F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 xml:space="preserve">Čl. </w:t>
      </w:r>
      <w:r w:rsidR="001F122E" w:rsidRPr="00912116">
        <w:rPr>
          <w:rFonts w:cstheme="minorHAnsi"/>
          <w:b/>
        </w:rPr>
        <w:t>8</w:t>
      </w:r>
    </w:p>
    <w:p w14:paraId="4105680D" w14:textId="77777777" w:rsidR="00650EA7" w:rsidRPr="00912116" w:rsidRDefault="00650EA7" w:rsidP="00961457">
      <w:pPr>
        <w:pStyle w:val="Nadpis2"/>
        <w:spacing w:after="120"/>
        <w:jc w:val="center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14:paraId="0D82C24B" w14:textId="16294C3E" w:rsidR="001F122E" w:rsidRPr="00912116" w:rsidRDefault="00650EA7" w:rsidP="001F122E">
      <w:pPr>
        <w:pStyle w:val="Nadpis2"/>
        <w:spacing w:after="120"/>
        <w:jc w:val="center"/>
        <w:rPr>
          <w:rFonts w:asciiTheme="minorHAnsi" w:hAnsiTheme="minorHAnsi" w:cstheme="minorHAnsi"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b/>
          <w:bCs/>
          <w:sz w:val="22"/>
          <w:szCs w:val="22"/>
          <w:u w:val="none"/>
        </w:rPr>
        <w:t>(zpětný odběr)</w:t>
      </w:r>
    </w:p>
    <w:p w14:paraId="495EB340" w14:textId="77777777" w:rsidR="00B660C9" w:rsidRPr="00912116" w:rsidRDefault="00B660C9" w:rsidP="00B660C9">
      <w:pPr>
        <w:rPr>
          <w:rFonts w:cstheme="minorHAnsi"/>
          <w:lang w:eastAsia="cs-CZ"/>
        </w:rPr>
      </w:pPr>
    </w:p>
    <w:p w14:paraId="720E39D7" w14:textId="0D90F7E5" w:rsidR="00650EA7" w:rsidRPr="00912116" w:rsidRDefault="00650EA7" w:rsidP="00B660C9">
      <w:pPr>
        <w:pStyle w:val="Nadpis2"/>
        <w:numPr>
          <w:ilvl w:val="0"/>
          <w:numId w:val="23"/>
        </w:numPr>
        <w:spacing w:after="120"/>
        <w:rPr>
          <w:rFonts w:asciiTheme="minorHAnsi" w:hAnsiTheme="minorHAnsi" w:cstheme="minorHAnsi"/>
          <w:b/>
          <w:bCs/>
          <w:sz w:val="22"/>
          <w:szCs w:val="22"/>
          <w:u w:val="none"/>
        </w:rPr>
      </w:pPr>
      <w:r w:rsidRPr="00912116">
        <w:rPr>
          <w:rFonts w:asciiTheme="minorHAnsi" w:hAnsiTheme="minorHAnsi" w:cstheme="minorHAnsi"/>
          <w:sz w:val="22"/>
          <w:szCs w:val="22"/>
          <w:u w:val="none"/>
        </w:rPr>
        <w:t xml:space="preserve">Obec v rámci služby pro výrobce nakládá s těmito výrobky s ukončenou životností: </w:t>
      </w:r>
    </w:p>
    <w:p w14:paraId="26CDD063" w14:textId="77777777" w:rsidR="00650EA7" w:rsidRPr="00912116" w:rsidRDefault="00650EA7" w:rsidP="00961457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cstheme="minorHAnsi"/>
        </w:rPr>
      </w:pPr>
      <w:r w:rsidRPr="00912116">
        <w:rPr>
          <w:rFonts w:cstheme="minorHAnsi"/>
        </w:rPr>
        <w:t>a) elektrozařízení</w:t>
      </w:r>
    </w:p>
    <w:p w14:paraId="23BE1484" w14:textId="77777777" w:rsidR="00B660C9" w:rsidRPr="00912116" w:rsidRDefault="00650EA7" w:rsidP="00B660C9">
      <w:pPr>
        <w:autoSpaceDE w:val="0"/>
        <w:autoSpaceDN w:val="0"/>
        <w:adjustRightInd w:val="0"/>
        <w:spacing w:after="120" w:line="240" w:lineRule="auto"/>
        <w:ind w:left="720"/>
        <w:jc w:val="both"/>
        <w:rPr>
          <w:rFonts w:cstheme="minorHAnsi"/>
        </w:rPr>
      </w:pPr>
      <w:r w:rsidRPr="00912116">
        <w:rPr>
          <w:rFonts w:cstheme="minorHAnsi"/>
        </w:rPr>
        <w:t>b) baterie a akumulátory</w:t>
      </w:r>
    </w:p>
    <w:p w14:paraId="3B68A0A0" w14:textId="5E8B506A" w:rsidR="00650EA7" w:rsidRPr="00912116" w:rsidRDefault="00B660C9" w:rsidP="005502CD">
      <w:pPr>
        <w:autoSpaceDE w:val="0"/>
        <w:autoSpaceDN w:val="0"/>
        <w:adjustRightInd w:val="0"/>
        <w:spacing w:after="120" w:line="240" w:lineRule="auto"/>
        <w:ind w:left="851" w:hanging="491"/>
        <w:jc w:val="both"/>
        <w:rPr>
          <w:rFonts w:cstheme="minorHAnsi"/>
          <w:i/>
          <w:color w:val="00B0F0"/>
        </w:rPr>
      </w:pPr>
      <w:r w:rsidRPr="00912116">
        <w:rPr>
          <w:rFonts w:cstheme="minorHAnsi"/>
        </w:rPr>
        <w:t xml:space="preserve">2)   </w:t>
      </w:r>
      <w:r w:rsidR="00650EA7" w:rsidRPr="00912116">
        <w:rPr>
          <w:rFonts w:cstheme="minorHAnsi"/>
        </w:rPr>
        <w:t>Výrobky s ukončenou životností lze předávat</w:t>
      </w:r>
      <w:r w:rsidR="00D8139E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Nádražní 915, Pacov</w:t>
      </w:r>
      <w:r w:rsidR="006B03BD" w:rsidRPr="00912116">
        <w:rPr>
          <w:rFonts w:cstheme="minorHAnsi"/>
        </w:rPr>
        <w:t xml:space="preserve"> a do </w:t>
      </w:r>
      <w:r w:rsidR="005502CD" w:rsidRPr="00912116">
        <w:rPr>
          <w:rFonts w:cstheme="minorHAnsi"/>
        </w:rPr>
        <w:t xml:space="preserve">kontejnerů rozmístěných </w:t>
      </w:r>
      <w:r w:rsidR="00677303" w:rsidRPr="00912116">
        <w:rPr>
          <w:rFonts w:cstheme="minorHAnsi"/>
        </w:rPr>
        <w:t xml:space="preserve">umístěna na internetových stránkách  </w:t>
      </w:r>
      <w:hyperlink r:id="rId11" w:history="1">
        <w:r w:rsidR="00677303" w:rsidRPr="00912116">
          <w:rPr>
            <w:rStyle w:val="Hypertextovodkaz"/>
            <w:rFonts w:eastAsia="Times New Roman" w:cstheme="minorHAnsi"/>
            <w:iCs/>
            <w:lang w:eastAsia="cs-CZ"/>
          </w:rPr>
          <w:t>www.mestopacov.cz</w:t>
        </w:r>
      </w:hyperlink>
      <w:r w:rsidRPr="00912116">
        <w:rPr>
          <w:rFonts w:cstheme="minorHAnsi"/>
        </w:rPr>
        <w:t>.</w:t>
      </w:r>
    </w:p>
    <w:p w14:paraId="1E5C9E3B" w14:textId="77777777" w:rsidR="00B660C9" w:rsidRPr="00912116" w:rsidRDefault="00B660C9" w:rsidP="00961457">
      <w:pPr>
        <w:spacing w:after="120" w:line="240" w:lineRule="auto"/>
        <w:jc w:val="center"/>
        <w:rPr>
          <w:rFonts w:cstheme="minorHAnsi"/>
          <w:b/>
        </w:rPr>
      </w:pPr>
    </w:p>
    <w:p w14:paraId="7750835E" w14:textId="77777777" w:rsidR="00650EA7" w:rsidRPr="00912116" w:rsidRDefault="00650EA7" w:rsidP="00961457">
      <w:pPr>
        <w:spacing w:after="120" w:line="240" w:lineRule="auto"/>
        <w:ind w:left="360"/>
        <w:jc w:val="both"/>
        <w:rPr>
          <w:rFonts w:cstheme="minorHAnsi"/>
        </w:rPr>
      </w:pPr>
    </w:p>
    <w:p w14:paraId="66CCAEEC" w14:textId="2B622BE9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 xml:space="preserve">Čl. </w:t>
      </w:r>
      <w:r w:rsidR="00B660C9" w:rsidRPr="00912116">
        <w:rPr>
          <w:rFonts w:cstheme="minorHAnsi"/>
          <w:b/>
        </w:rPr>
        <w:t>9</w:t>
      </w:r>
    </w:p>
    <w:p w14:paraId="555F84A6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Nakládání se stavebním a demoličním odpadem</w:t>
      </w:r>
    </w:p>
    <w:p w14:paraId="1E0B829E" w14:textId="77777777" w:rsidR="00650EA7" w:rsidRPr="00912116" w:rsidRDefault="00650EA7" w:rsidP="00961457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cstheme="minorHAnsi"/>
        </w:rPr>
      </w:pPr>
      <w:r w:rsidRPr="00912116">
        <w:rPr>
          <w:rFonts w:cstheme="minorHAnsi"/>
        </w:rPr>
        <w:t xml:space="preserve">Stavebním odpadem a demoličním odpadem se rozumí odpad vznikající při stavebních </w:t>
      </w:r>
      <w:r w:rsidRPr="00912116">
        <w:rPr>
          <w:rFonts w:cstheme="minorHAnsi"/>
        </w:rPr>
        <w:br/>
        <w:t>a demoličních činnostech nepodnikajících fyzických osob. Stavební a demoliční odpad není odpadem komunálním.</w:t>
      </w:r>
    </w:p>
    <w:p w14:paraId="3A9EB5ED" w14:textId="1F332281" w:rsidR="00650EA7" w:rsidRPr="00912116" w:rsidRDefault="00650EA7" w:rsidP="00961457">
      <w:pPr>
        <w:numPr>
          <w:ilvl w:val="0"/>
          <w:numId w:val="15"/>
        </w:numPr>
        <w:spacing w:after="120" w:line="240" w:lineRule="auto"/>
        <w:ind w:left="426" w:hanging="426"/>
        <w:jc w:val="both"/>
        <w:rPr>
          <w:rFonts w:cstheme="minorHAnsi"/>
          <w:i/>
        </w:rPr>
      </w:pPr>
      <w:r w:rsidRPr="00912116">
        <w:rPr>
          <w:rFonts w:cstheme="minorHAnsi"/>
        </w:rPr>
        <w:t>Stavební a demoliční odpad lze</w:t>
      </w:r>
      <w:r w:rsidR="006600F3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předávat</w:t>
      </w:r>
      <w:r w:rsidR="00026790" w:rsidRPr="00912116">
        <w:rPr>
          <w:rFonts w:cstheme="minorHAnsi"/>
        </w:rPr>
        <w:t xml:space="preserve"> </w:t>
      </w:r>
      <w:r w:rsidR="00F82E72" w:rsidRPr="00912116">
        <w:rPr>
          <w:rFonts w:eastAsia="Times New Roman" w:cstheme="minorHAnsi"/>
          <w:lang w:eastAsia="cs-CZ"/>
        </w:rPr>
        <w:t xml:space="preserve">v areálu </w:t>
      </w:r>
      <w:r w:rsidR="00977C87" w:rsidRPr="00912116">
        <w:rPr>
          <w:rFonts w:eastAsia="Times New Roman" w:cstheme="minorHAnsi"/>
          <w:lang w:eastAsia="cs-CZ"/>
        </w:rPr>
        <w:t xml:space="preserve">integrovaného systému nakládání s odpady </w:t>
      </w:r>
      <w:r w:rsidR="00F82E72" w:rsidRPr="00912116">
        <w:rPr>
          <w:rFonts w:eastAsia="Times New Roman" w:cstheme="minorHAnsi"/>
          <w:lang w:eastAsia="cs-CZ"/>
        </w:rPr>
        <w:t xml:space="preserve">na </w:t>
      </w:r>
      <w:proofErr w:type="spellStart"/>
      <w:r w:rsidR="00F82E72" w:rsidRPr="00912116">
        <w:rPr>
          <w:rFonts w:eastAsia="Times New Roman" w:cstheme="minorHAnsi"/>
          <w:lang w:eastAsia="cs-CZ"/>
        </w:rPr>
        <w:t>Šimpachu</w:t>
      </w:r>
      <w:proofErr w:type="spellEnd"/>
      <w:r w:rsidR="00F82E72" w:rsidRPr="00912116">
        <w:rPr>
          <w:rFonts w:eastAsia="Times New Roman" w:cstheme="minorHAnsi"/>
          <w:lang w:eastAsia="cs-CZ"/>
        </w:rPr>
        <w:t>. Provozní d</w:t>
      </w:r>
      <w:r w:rsidR="00F82E72" w:rsidRPr="00912116">
        <w:rPr>
          <w:rFonts w:eastAsia="Times New Roman" w:cstheme="minorHAnsi"/>
          <w:iCs/>
          <w:lang w:eastAsia="cs-CZ"/>
        </w:rPr>
        <w:t xml:space="preserve">oba je zveřejněna </w:t>
      </w:r>
      <w:r w:rsidR="00142CC8" w:rsidRPr="00912116">
        <w:rPr>
          <w:rFonts w:cstheme="minorHAnsi"/>
        </w:rPr>
        <w:t xml:space="preserve">na úřední desce obecního úřadu a v místním tisku, </w:t>
      </w:r>
      <w:r w:rsidR="00142CC8" w:rsidRPr="00912116">
        <w:rPr>
          <w:rFonts w:eastAsia="Times New Roman" w:cstheme="minorHAnsi"/>
          <w:iCs/>
          <w:lang w:eastAsia="cs-CZ"/>
        </w:rPr>
        <w:t xml:space="preserve">nejméně na </w:t>
      </w:r>
      <w:hyperlink r:id="rId12" w:history="1">
        <w:r w:rsidR="00142CC8" w:rsidRPr="00912116">
          <w:rPr>
            <w:rStyle w:val="Hypertextovodkaz"/>
            <w:rFonts w:eastAsia="Times New Roman" w:cstheme="minorHAnsi"/>
            <w:iCs/>
            <w:lang w:eastAsia="cs-CZ"/>
          </w:rPr>
          <w:t>www.mestopacov.cz</w:t>
        </w:r>
      </w:hyperlink>
      <w:r w:rsidR="00142CC8" w:rsidRPr="00912116">
        <w:rPr>
          <w:rFonts w:eastAsia="Times New Roman" w:cstheme="minorHAnsi"/>
          <w:iCs/>
          <w:lang w:eastAsia="cs-CZ"/>
        </w:rPr>
        <w:t xml:space="preserve"> a v časopisu „Z mého kraje“.</w:t>
      </w:r>
    </w:p>
    <w:p w14:paraId="1AD0CD56" w14:textId="57620DB2" w:rsidR="00043D95" w:rsidRPr="00912116" w:rsidRDefault="00043D95" w:rsidP="00043D95">
      <w:pPr>
        <w:spacing w:after="120" w:line="240" w:lineRule="auto"/>
        <w:jc w:val="both"/>
        <w:rPr>
          <w:rFonts w:cstheme="minorHAnsi"/>
          <w:iCs/>
        </w:rPr>
      </w:pPr>
    </w:p>
    <w:p w14:paraId="67B43B01" w14:textId="0848914C" w:rsidR="00043D95" w:rsidRPr="00912116" w:rsidRDefault="00043D95" w:rsidP="00043D95">
      <w:pPr>
        <w:spacing w:after="120" w:line="240" w:lineRule="auto"/>
        <w:jc w:val="both"/>
        <w:rPr>
          <w:rFonts w:cstheme="minorHAnsi"/>
          <w:iCs/>
        </w:rPr>
      </w:pPr>
    </w:p>
    <w:p w14:paraId="62FAD4B8" w14:textId="77777777" w:rsidR="00043D95" w:rsidRPr="00912116" w:rsidRDefault="00043D95" w:rsidP="00043D95">
      <w:pPr>
        <w:spacing w:after="120" w:line="240" w:lineRule="auto"/>
        <w:jc w:val="both"/>
        <w:rPr>
          <w:rFonts w:cstheme="minorHAnsi"/>
          <w:i/>
        </w:rPr>
      </w:pPr>
    </w:p>
    <w:p w14:paraId="631ED947" w14:textId="24CDF917" w:rsidR="00650EA7" w:rsidRPr="00912116" w:rsidRDefault="00650EA7" w:rsidP="00961457">
      <w:pPr>
        <w:spacing w:after="120" w:line="240" w:lineRule="auto"/>
        <w:ind w:left="426"/>
        <w:jc w:val="both"/>
        <w:rPr>
          <w:rFonts w:cstheme="minorHAnsi"/>
          <w:iCs/>
          <w:color w:val="00B0F0"/>
        </w:rPr>
      </w:pPr>
    </w:p>
    <w:p w14:paraId="3B8DE613" w14:textId="3917DC24" w:rsidR="00A00DDC" w:rsidRDefault="00A00DDC" w:rsidP="00961457">
      <w:pPr>
        <w:spacing w:after="120" w:line="240" w:lineRule="auto"/>
        <w:jc w:val="center"/>
        <w:rPr>
          <w:rFonts w:cstheme="minorHAnsi"/>
          <w:b/>
        </w:rPr>
      </w:pPr>
    </w:p>
    <w:p w14:paraId="63653076" w14:textId="77777777" w:rsidR="00912116" w:rsidRPr="00912116" w:rsidRDefault="00912116" w:rsidP="00961457">
      <w:pPr>
        <w:spacing w:after="120" w:line="240" w:lineRule="auto"/>
        <w:jc w:val="center"/>
        <w:rPr>
          <w:rFonts w:cstheme="minorHAnsi"/>
          <w:b/>
        </w:rPr>
      </w:pPr>
    </w:p>
    <w:p w14:paraId="2BE63EAD" w14:textId="77777777" w:rsidR="00E4636C" w:rsidRPr="00912116" w:rsidRDefault="00E4636C" w:rsidP="00961457">
      <w:pPr>
        <w:spacing w:after="120" w:line="240" w:lineRule="auto"/>
        <w:jc w:val="center"/>
        <w:rPr>
          <w:rFonts w:cstheme="minorHAnsi"/>
          <w:b/>
        </w:rPr>
      </w:pPr>
    </w:p>
    <w:p w14:paraId="31825B53" w14:textId="7F45980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Čl. 1</w:t>
      </w:r>
      <w:r w:rsidR="00B660C9" w:rsidRPr="00912116">
        <w:rPr>
          <w:rFonts w:cstheme="minorHAnsi"/>
          <w:b/>
        </w:rPr>
        <w:t>0</w:t>
      </w:r>
    </w:p>
    <w:p w14:paraId="70F65385" w14:textId="77777777" w:rsidR="00650EA7" w:rsidRPr="00912116" w:rsidRDefault="00650EA7" w:rsidP="00961457">
      <w:pPr>
        <w:spacing w:after="120" w:line="240" w:lineRule="auto"/>
        <w:jc w:val="center"/>
        <w:rPr>
          <w:rFonts w:cstheme="minorHAnsi"/>
          <w:b/>
        </w:rPr>
      </w:pPr>
      <w:r w:rsidRPr="00912116">
        <w:rPr>
          <w:rFonts w:cstheme="minorHAnsi"/>
          <w:b/>
        </w:rPr>
        <w:t>Závěrečná ustanovení</w:t>
      </w:r>
    </w:p>
    <w:p w14:paraId="34EF0363" w14:textId="77777777" w:rsidR="00650EA7" w:rsidRPr="00912116" w:rsidRDefault="00650EA7" w:rsidP="00961457">
      <w:pPr>
        <w:spacing w:after="120" w:line="240" w:lineRule="auto"/>
        <w:ind w:left="360"/>
        <w:jc w:val="center"/>
        <w:rPr>
          <w:rFonts w:cstheme="minorHAnsi"/>
          <w:b/>
          <w:u w:val="single"/>
        </w:rPr>
      </w:pPr>
    </w:p>
    <w:p w14:paraId="5061C05C" w14:textId="24DBC091" w:rsidR="00650EA7" w:rsidRPr="00912116" w:rsidRDefault="00650EA7" w:rsidP="00961457">
      <w:pPr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 xml:space="preserve">Nabytím účinnosti této vyhlášky se zrušuje obecně závazná vyhláška obce </w:t>
      </w:r>
      <w:r w:rsidRPr="00912116">
        <w:rPr>
          <w:rFonts w:cstheme="minorHAnsi"/>
        </w:rPr>
        <w:br/>
        <w:t>č</w:t>
      </w:r>
      <w:r w:rsidR="00977C87" w:rsidRPr="00912116">
        <w:rPr>
          <w:rFonts w:cstheme="minorHAnsi"/>
        </w:rPr>
        <w:t xml:space="preserve"> </w:t>
      </w:r>
      <w:r w:rsidR="007B3F0A">
        <w:rPr>
          <w:rFonts w:cstheme="minorHAnsi"/>
        </w:rPr>
        <w:t>3</w:t>
      </w:r>
      <w:r w:rsidRPr="00912116">
        <w:rPr>
          <w:rFonts w:cstheme="minorHAnsi"/>
        </w:rPr>
        <w:t>/</w:t>
      </w:r>
      <w:r w:rsidR="00977C87" w:rsidRPr="00912116">
        <w:rPr>
          <w:rFonts w:cstheme="minorHAnsi"/>
        </w:rPr>
        <w:t>20</w:t>
      </w:r>
      <w:r w:rsidR="007B3F0A">
        <w:rPr>
          <w:rFonts w:cstheme="minorHAnsi"/>
        </w:rPr>
        <w:t>21</w:t>
      </w:r>
      <w:r w:rsidR="00977C87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o stanovení systému shromažďování, sběru, přepravy, třídění, využívání a odstraňování komunálních odpadů</w:t>
      </w:r>
      <w:r w:rsidR="00B660C9" w:rsidRPr="00912116">
        <w:rPr>
          <w:rFonts w:cstheme="minorHAnsi"/>
        </w:rPr>
        <w:t xml:space="preserve"> </w:t>
      </w:r>
      <w:r w:rsidRPr="00912116">
        <w:rPr>
          <w:rFonts w:cstheme="minorHAnsi"/>
        </w:rPr>
        <w:t>a nakládání se stavebním odpadem</w:t>
      </w:r>
      <w:r w:rsidR="00977C87" w:rsidRPr="00912116">
        <w:rPr>
          <w:rFonts w:cstheme="minorHAnsi"/>
        </w:rPr>
        <w:t xml:space="preserve"> na území města Pacov</w:t>
      </w:r>
      <w:r w:rsidRPr="00912116">
        <w:rPr>
          <w:rFonts w:cstheme="minorHAnsi"/>
        </w:rPr>
        <w:t xml:space="preserve">. </w:t>
      </w:r>
    </w:p>
    <w:p w14:paraId="706A2804" w14:textId="77777777" w:rsidR="00650EA7" w:rsidRPr="00912116" w:rsidRDefault="00650EA7" w:rsidP="00961457">
      <w:pPr>
        <w:spacing w:after="120" w:line="240" w:lineRule="auto"/>
        <w:jc w:val="both"/>
        <w:rPr>
          <w:rFonts w:cstheme="minorHAnsi"/>
        </w:rPr>
      </w:pPr>
    </w:p>
    <w:p w14:paraId="338E1C30" w14:textId="3467F4B7" w:rsidR="00650EA7" w:rsidRPr="000B4827" w:rsidRDefault="00650EA7" w:rsidP="00961457">
      <w:pPr>
        <w:numPr>
          <w:ilvl w:val="0"/>
          <w:numId w:val="4"/>
        </w:numPr>
        <w:spacing w:after="120" w:line="240" w:lineRule="auto"/>
        <w:jc w:val="both"/>
        <w:rPr>
          <w:rFonts w:cstheme="minorHAnsi"/>
        </w:rPr>
      </w:pPr>
      <w:r w:rsidRPr="000B4827">
        <w:rPr>
          <w:rFonts w:cstheme="minorHAnsi"/>
        </w:rPr>
        <w:t>Tato vyhláška nabývá účinnosti patnáctým dnem po dni vyhlášen</w:t>
      </w:r>
      <w:r w:rsidR="000B4827" w:rsidRPr="000B4827">
        <w:rPr>
          <w:rFonts w:cstheme="minorHAnsi"/>
        </w:rPr>
        <w:t>í.</w:t>
      </w:r>
    </w:p>
    <w:p w14:paraId="6DDC254B" w14:textId="52847764" w:rsidR="00650EA7" w:rsidRPr="00912116" w:rsidRDefault="00650EA7" w:rsidP="00961457">
      <w:pPr>
        <w:tabs>
          <w:tab w:val="num" w:pos="540"/>
        </w:tabs>
        <w:spacing w:after="120" w:line="240" w:lineRule="auto"/>
        <w:ind w:left="540"/>
        <w:jc w:val="both"/>
        <w:rPr>
          <w:rFonts w:cstheme="minorHAnsi"/>
        </w:rPr>
      </w:pPr>
    </w:p>
    <w:p w14:paraId="3EE507BA" w14:textId="73664096" w:rsidR="000532A0" w:rsidRPr="00912116" w:rsidRDefault="000532A0" w:rsidP="00961457">
      <w:pPr>
        <w:tabs>
          <w:tab w:val="num" w:pos="540"/>
        </w:tabs>
        <w:spacing w:after="120" w:line="240" w:lineRule="auto"/>
        <w:ind w:left="540"/>
        <w:jc w:val="both"/>
        <w:rPr>
          <w:rFonts w:cstheme="minorHAnsi"/>
        </w:rPr>
      </w:pPr>
    </w:p>
    <w:p w14:paraId="22F87F2F" w14:textId="3233E97E" w:rsidR="000532A0" w:rsidRPr="00912116" w:rsidRDefault="000532A0" w:rsidP="00961457">
      <w:pPr>
        <w:tabs>
          <w:tab w:val="num" w:pos="540"/>
        </w:tabs>
        <w:spacing w:after="120" w:line="240" w:lineRule="auto"/>
        <w:ind w:left="540"/>
        <w:jc w:val="both"/>
        <w:rPr>
          <w:rFonts w:cstheme="minorHAnsi"/>
        </w:rPr>
      </w:pPr>
    </w:p>
    <w:p w14:paraId="0C916230" w14:textId="407095FE" w:rsidR="000532A0" w:rsidRPr="00912116" w:rsidRDefault="000532A0" w:rsidP="00961457">
      <w:pPr>
        <w:tabs>
          <w:tab w:val="num" w:pos="540"/>
        </w:tabs>
        <w:spacing w:after="120" w:line="240" w:lineRule="auto"/>
        <w:ind w:left="540"/>
        <w:jc w:val="both"/>
        <w:rPr>
          <w:rFonts w:cstheme="minorHAnsi"/>
        </w:rPr>
      </w:pPr>
    </w:p>
    <w:p w14:paraId="156E33F3" w14:textId="77777777" w:rsidR="00912116" w:rsidRDefault="00912116" w:rsidP="00912116">
      <w:pPr>
        <w:spacing w:line="288" w:lineRule="auto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>.................................</w:t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>.................................</w:t>
      </w:r>
    </w:p>
    <w:p w14:paraId="3FCBA773" w14:textId="4988E61A" w:rsidR="00912116" w:rsidRDefault="00912116" w:rsidP="00912116">
      <w:pPr>
        <w:pStyle w:val="Zkladntext"/>
        <w:spacing w:line="288" w:lineRule="auto"/>
        <w:ind w:left="720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    Tomáš Kocour                                                                        </w:t>
      </w:r>
      <w:r>
        <w:rPr>
          <w:rFonts w:ascii="Calibri" w:hAnsi="Calibri" w:cs="Calibri"/>
          <w:sz w:val="22"/>
          <w:szCs w:val="22"/>
        </w:rPr>
        <w:tab/>
      </w:r>
      <w:r w:rsidR="0055643F">
        <w:rPr>
          <w:rFonts w:ascii="Calibri" w:hAnsi="Calibri" w:cs="Calibri"/>
          <w:sz w:val="22"/>
          <w:szCs w:val="22"/>
        </w:rPr>
        <w:t xml:space="preserve">Mgr. Radek </w:t>
      </w:r>
      <w:proofErr w:type="spellStart"/>
      <w:r w:rsidR="0055643F">
        <w:rPr>
          <w:rFonts w:ascii="Calibri" w:hAnsi="Calibri" w:cs="Calibri"/>
          <w:sz w:val="22"/>
          <w:szCs w:val="22"/>
        </w:rPr>
        <w:t>Vitovský</w:t>
      </w:r>
      <w:proofErr w:type="spellEnd"/>
    </w:p>
    <w:p w14:paraId="02E3CD22" w14:textId="77777777" w:rsidR="00912116" w:rsidRDefault="00912116" w:rsidP="00912116">
      <w:pPr>
        <w:spacing w:line="288" w:lineRule="auto"/>
        <w:ind w:firstLine="72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starosta </w:t>
      </w:r>
      <w:r>
        <w:rPr>
          <w:rFonts w:ascii="Calibri" w:hAnsi="Calibri" w:cs="Calibri"/>
        </w:rPr>
        <w:tab/>
        <w:t xml:space="preserve">                                                                         </w:t>
      </w:r>
      <w:r>
        <w:rPr>
          <w:rFonts w:ascii="Calibri" w:hAnsi="Calibri" w:cs="Calibri"/>
        </w:rPr>
        <w:tab/>
        <w:t xml:space="preserve">       místostarosta</w:t>
      </w:r>
    </w:p>
    <w:p w14:paraId="78414978" w14:textId="77777777" w:rsidR="00912116" w:rsidRPr="003B5A59" w:rsidRDefault="00912116" w:rsidP="00912116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Calibri" w:hAnsi="Calibri" w:cs="Calibri"/>
          <w:sz w:val="22"/>
          <w:szCs w:val="22"/>
        </w:rPr>
      </w:pPr>
    </w:p>
    <w:p w14:paraId="0AD4EC57" w14:textId="6B285AEC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063504A0" w14:textId="3AFF2F63" w:rsidR="000532A0" w:rsidRPr="00912116" w:rsidRDefault="000532A0" w:rsidP="00961457">
      <w:pPr>
        <w:spacing w:after="120" w:line="240" w:lineRule="auto"/>
        <w:rPr>
          <w:rFonts w:cstheme="minorHAnsi"/>
        </w:rPr>
      </w:pPr>
    </w:p>
    <w:p w14:paraId="6AC9CAD2" w14:textId="5A76BCAB" w:rsidR="000532A0" w:rsidRPr="00912116" w:rsidRDefault="000532A0" w:rsidP="00961457">
      <w:pPr>
        <w:spacing w:after="120" w:line="240" w:lineRule="auto"/>
        <w:rPr>
          <w:rFonts w:cstheme="minorHAnsi"/>
        </w:rPr>
      </w:pPr>
    </w:p>
    <w:p w14:paraId="51302FA5" w14:textId="77777777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40A0A7E8" w14:textId="77777777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6E563663" w14:textId="77777777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7C715C43" w14:textId="77777777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23ED708D" w14:textId="77777777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67038E96" w14:textId="77777777" w:rsidR="00650EA7" w:rsidRPr="00912116" w:rsidRDefault="00650EA7" w:rsidP="00961457">
      <w:pPr>
        <w:spacing w:after="120" w:line="240" w:lineRule="auto"/>
        <w:rPr>
          <w:rFonts w:cstheme="minorHAnsi"/>
        </w:rPr>
      </w:pPr>
    </w:p>
    <w:p w14:paraId="0FCD05DD" w14:textId="2357FADE" w:rsidR="0051008A" w:rsidRPr="00912116" w:rsidRDefault="0051008A" w:rsidP="00961457">
      <w:pPr>
        <w:spacing w:after="120" w:line="240" w:lineRule="auto"/>
        <w:rPr>
          <w:rFonts w:cstheme="minorHAnsi"/>
        </w:rPr>
      </w:pPr>
    </w:p>
    <w:p w14:paraId="013FDBD0" w14:textId="09E060C8" w:rsidR="00422734" w:rsidRPr="00912116" w:rsidRDefault="00422734" w:rsidP="00961457">
      <w:pPr>
        <w:spacing w:after="120" w:line="240" w:lineRule="auto"/>
        <w:rPr>
          <w:rFonts w:cstheme="minorHAnsi"/>
        </w:rPr>
      </w:pPr>
    </w:p>
    <w:p w14:paraId="7FED7E31" w14:textId="3C010179" w:rsidR="00422734" w:rsidRDefault="00422734" w:rsidP="00961457">
      <w:pPr>
        <w:spacing w:after="120" w:line="240" w:lineRule="auto"/>
        <w:rPr>
          <w:rFonts w:cstheme="minorHAnsi"/>
        </w:rPr>
      </w:pPr>
    </w:p>
    <w:p w14:paraId="0DA25A4C" w14:textId="286ED932" w:rsidR="00912116" w:rsidRDefault="00912116" w:rsidP="00961457">
      <w:pPr>
        <w:spacing w:after="120" w:line="240" w:lineRule="auto"/>
        <w:rPr>
          <w:rFonts w:cstheme="minorHAnsi"/>
        </w:rPr>
      </w:pPr>
    </w:p>
    <w:p w14:paraId="3F8F26DC" w14:textId="71D29BA3" w:rsidR="00912116" w:rsidRDefault="00912116" w:rsidP="00961457">
      <w:pPr>
        <w:spacing w:after="120" w:line="240" w:lineRule="auto"/>
        <w:rPr>
          <w:rFonts w:cstheme="minorHAnsi"/>
        </w:rPr>
      </w:pPr>
    </w:p>
    <w:p w14:paraId="55925287" w14:textId="77777777" w:rsidR="0055643F" w:rsidRDefault="0055643F" w:rsidP="00961457">
      <w:pPr>
        <w:spacing w:after="120" w:line="240" w:lineRule="auto"/>
        <w:rPr>
          <w:rFonts w:cstheme="minorHAnsi"/>
        </w:rPr>
      </w:pPr>
    </w:p>
    <w:p w14:paraId="37A9B4A0" w14:textId="04833412" w:rsidR="00912116" w:rsidRDefault="00912116" w:rsidP="00961457">
      <w:pPr>
        <w:spacing w:after="120" w:line="240" w:lineRule="auto"/>
        <w:rPr>
          <w:rFonts w:cstheme="minorHAnsi"/>
        </w:rPr>
      </w:pPr>
    </w:p>
    <w:p w14:paraId="38715721" w14:textId="6F28567E" w:rsidR="00912116" w:rsidRDefault="00912116" w:rsidP="00961457">
      <w:pPr>
        <w:spacing w:after="120" w:line="240" w:lineRule="auto"/>
        <w:rPr>
          <w:rFonts w:cstheme="minorHAnsi"/>
        </w:rPr>
      </w:pPr>
    </w:p>
    <w:p w14:paraId="798B00E1" w14:textId="77777777" w:rsidR="00912116" w:rsidRPr="00912116" w:rsidRDefault="00912116" w:rsidP="00961457">
      <w:pPr>
        <w:spacing w:after="120" w:line="240" w:lineRule="auto"/>
        <w:rPr>
          <w:rFonts w:cstheme="minorHAnsi"/>
        </w:rPr>
      </w:pPr>
    </w:p>
    <w:p w14:paraId="318E9656" w14:textId="77777777" w:rsidR="00AC3441" w:rsidRPr="00912116" w:rsidRDefault="00AC3441" w:rsidP="00961457">
      <w:pPr>
        <w:spacing w:after="120" w:line="240" w:lineRule="auto"/>
        <w:rPr>
          <w:rFonts w:cstheme="minorHAnsi"/>
        </w:rPr>
      </w:pPr>
    </w:p>
    <w:p w14:paraId="111944AA" w14:textId="69635EF6" w:rsidR="00422734" w:rsidRPr="0062084A" w:rsidRDefault="00422734" w:rsidP="00961457">
      <w:pPr>
        <w:spacing w:after="120" w:line="240" w:lineRule="auto"/>
        <w:rPr>
          <w:rFonts w:cstheme="minorHAnsi"/>
          <w:b/>
          <w:bCs/>
        </w:rPr>
      </w:pPr>
      <w:r w:rsidRPr="0062084A">
        <w:rPr>
          <w:rFonts w:cstheme="minorHAnsi"/>
          <w:b/>
          <w:bCs/>
        </w:rPr>
        <w:lastRenderedPageBreak/>
        <w:t xml:space="preserve">Příloha č. </w:t>
      </w:r>
      <w:r w:rsidR="0068687D">
        <w:rPr>
          <w:rFonts w:cstheme="minorHAnsi"/>
          <w:b/>
          <w:bCs/>
        </w:rPr>
        <w:t>1</w:t>
      </w:r>
    </w:p>
    <w:p w14:paraId="67844FA5" w14:textId="59F0528B" w:rsidR="00422734" w:rsidRPr="00912116" w:rsidRDefault="00422734" w:rsidP="00961457">
      <w:pPr>
        <w:spacing w:after="120" w:line="240" w:lineRule="auto"/>
        <w:rPr>
          <w:rFonts w:cstheme="minorHAnsi"/>
        </w:rPr>
      </w:pPr>
    </w:p>
    <w:p w14:paraId="47A264A7" w14:textId="3500EC79" w:rsidR="00422734" w:rsidRPr="00912116" w:rsidRDefault="007A2211" w:rsidP="007A2211">
      <w:p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 xml:space="preserve">1) </w:t>
      </w:r>
      <w:r w:rsidR="00422734" w:rsidRPr="00912116">
        <w:rPr>
          <w:rFonts w:cstheme="minorHAnsi"/>
        </w:rPr>
        <w:t>Výše úhrady za zapojení do obecního systému se stanoví:</w:t>
      </w:r>
    </w:p>
    <w:p w14:paraId="3BFC3841" w14:textId="12A2B13A" w:rsidR="00422734" w:rsidRPr="00912116" w:rsidRDefault="00422734" w:rsidP="00422734">
      <w:pPr>
        <w:pStyle w:val="Odstavecseseznamem"/>
        <w:numPr>
          <w:ilvl w:val="0"/>
          <w:numId w:val="26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912116">
        <w:rPr>
          <w:rFonts w:asciiTheme="minorHAnsi" w:hAnsiTheme="minorHAnsi" w:cstheme="minorHAnsi"/>
        </w:rPr>
        <w:t xml:space="preserve">do 2 </w:t>
      </w:r>
      <w:r w:rsidR="00BE41C1" w:rsidRPr="00912116">
        <w:rPr>
          <w:rFonts w:asciiTheme="minorHAnsi" w:hAnsiTheme="minorHAnsi" w:cstheme="minorHAnsi"/>
        </w:rPr>
        <w:t>osob</w:t>
      </w:r>
      <w:r w:rsidRPr="00912116">
        <w:rPr>
          <w:rFonts w:asciiTheme="minorHAnsi" w:hAnsiTheme="minorHAnsi" w:cstheme="minorHAnsi"/>
        </w:rPr>
        <w:t xml:space="preserve"> na jedné provozovně 900,- Kč/rok + DPH dle platných předpisů</w:t>
      </w:r>
    </w:p>
    <w:p w14:paraId="5606EA6E" w14:textId="30FDBF1C" w:rsidR="00422734" w:rsidRPr="00912116" w:rsidRDefault="00422734" w:rsidP="00422734">
      <w:pPr>
        <w:pStyle w:val="Odstavecseseznamem"/>
        <w:numPr>
          <w:ilvl w:val="0"/>
          <w:numId w:val="26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912116">
        <w:rPr>
          <w:rFonts w:asciiTheme="minorHAnsi" w:hAnsiTheme="minorHAnsi" w:cstheme="minorHAnsi"/>
        </w:rPr>
        <w:t xml:space="preserve">od 3 – 5 </w:t>
      </w:r>
      <w:r w:rsidR="00BE41C1" w:rsidRPr="00912116">
        <w:rPr>
          <w:rFonts w:asciiTheme="minorHAnsi" w:hAnsiTheme="minorHAnsi" w:cstheme="minorHAnsi"/>
        </w:rPr>
        <w:t>osob</w:t>
      </w:r>
      <w:r w:rsidRPr="00912116">
        <w:rPr>
          <w:rFonts w:asciiTheme="minorHAnsi" w:hAnsiTheme="minorHAnsi" w:cstheme="minorHAnsi"/>
        </w:rPr>
        <w:t xml:space="preserve"> na jedné provozovně 1.500,- Kč/rok + DPH dle platných předpisů</w:t>
      </w:r>
    </w:p>
    <w:p w14:paraId="625C6F7A" w14:textId="4AA2B708" w:rsidR="00422734" w:rsidRPr="00912116" w:rsidRDefault="00422734" w:rsidP="00422734">
      <w:pPr>
        <w:pStyle w:val="Odstavecseseznamem"/>
        <w:numPr>
          <w:ilvl w:val="0"/>
          <w:numId w:val="26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912116">
        <w:rPr>
          <w:rFonts w:asciiTheme="minorHAnsi" w:hAnsiTheme="minorHAnsi" w:cstheme="minorHAnsi"/>
        </w:rPr>
        <w:t xml:space="preserve">od 6-10 </w:t>
      </w:r>
      <w:r w:rsidR="00BE41C1" w:rsidRPr="00912116">
        <w:rPr>
          <w:rFonts w:asciiTheme="minorHAnsi" w:hAnsiTheme="minorHAnsi" w:cstheme="minorHAnsi"/>
        </w:rPr>
        <w:t>osob</w:t>
      </w:r>
      <w:r w:rsidRPr="00912116">
        <w:rPr>
          <w:rFonts w:asciiTheme="minorHAnsi" w:hAnsiTheme="minorHAnsi" w:cstheme="minorHAnsi"/>
        </w:rPr>
        <w:t xml:space="preserve"> na jedné provozovně 5.000,- Kč/rok + DPH dle platných právních předpisů</w:t>
      </w:r>
    </w:p>
    <w:p w14:paraId="0F2D7C48" w14:textId="68A293A6" w:rsidR="00422734" w:rsidRPr="00912116" w:rsidRDefault="00422734" w:rsidP="00422734">
      <w:pPr>
        <w:pStyle w:val="Odstavecseseznamem"/>
        <w:numPr>
          <w:ilvl w:val="0"/>
          <w:numId w:val="26"/>
        </w:numPr>
        <w:spacing w:after="120" w:line="240" w:lineRule="auto"/>
        <w:jc w:val="both"/>
        <w:rPr>
          <w:rFonts w:asciiTheme="minorHAnsi" w:hAnsiTheme="minorHAnsi" w:cstheme="minorHAnsi"/>
        </w:rPr>
      </w:pPr>
      <w:r w:rsidRPr="00912116">
        <w:rPr>
          <w:rFonts w:asciiTheme="minorHAnsi" w:hAnsiTheme="minorHAnsi" w:cstheme="minorHAnsi"/>
        </w:rPr>
        <w:t xml:space="preserve">nad 10 </w:t>
      </w:r>
      <w:r w:rsidR="00BE41C1" w:rsidRPr="00912116">
        <w:rPr>
          <w:rFonts w:asciiTheme="minorHAnsi" w:hAnsiTheme="minorHAnsi" w:cstheme="minorHAnsi"/>
        </w:rPr>
        <w:t>osob</w:t>
      </w:r>
      <w:r w:rsidRPr="00912116">
        <w:rPr>
          <w:rFonts w:asciiTheme="minorHAnsi" w:hAnsiTheme="minorHAnsi" w:cstheme="minorHAnsi"/>
        </w:rPr>
        <w:t xml:space="preserve"> na jedné provozovně 30.000,- Kč + DPH dle platných právních předpisů</w:t>
      </w:r>
    </w:p>
    <w:p w14:paraId="5F058B47" w14:textId="293699CD" w:rsidR="00422734" w:rsidRPr="00912116" w:rsidRDefault="007A2211" w:rsidP="007A2211">
      <w:pPr>
        <w:spacing w:after="120" w:line="240" w:lineRule="auto"/>
        <w:jc w:val="both"/>
        <w:rPr>
          <w:rFonts w:cstheme="minorHAnsi"/>
        </w:rPr>
      </w:pPr>
      <w:r w:rsidRPr="00912116">
        <w:rPr>
          <w:rFonts w:cstheme="minorHAnsi"/>
        </w:rPr>
        <w:t xml:space="preserve">2) </w:t>
      </w:r>
      <w:r w:rsidR="00422734" w:rsidRPr="00912116">
        <w:rPr>
          <w:rFonts w:cstheme="minorHAnsi"/>
        </w:rPr>
        <w:t>Úhrada se vybírá 1x ročně, a to do konce února příslušného kalendářního roku v hotovosti nebo převodem na účet.</w:t>
      </w:r>
    </w:p>
    <w:p w14:paraId="0BD00D7E" w14:textId="77777777" w:rsidR="00422734" w:rsidRPr="00912116" w:rsidRDefault="00422734" w:rsidP="00422734">
      <w:pPr>
        <w:spacing w:after="120" w:line="240" w:lineRule="auto"/>
        <w:jc w:val="both"/>
        <w:rPr>
          <w:rFonts w:cstheme="minorHAnsi"/>
        </w:rPr>
      </w:pPr>
    </w:p>
    <w:sectPr w:rsidR="00422734" w:rsidRPr="00912116" w:rsidSect="00912116">
      <w:head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E59BE51" w14:textId="77777777" w:rsidR="009F531F" w:rsidRDefault="009F531F" w:rsidP="00650EA7">
      <w:pPr>
        <w:spacing w:after="0" w:line="240" w:lineRule="auto"/>
      </w:pPr>
      <w:r>
        <w:separator/>
      </w:r>
    </w:p>
  </w:endnote>
  <w:endnote w:type="continuationSeparator" w:id="0">
    <w:p w14:paraId="69CC8610" w14:textId="77777777" w:rsidR="009F531F" w:rsidRDefault="009F531F" w:rsidP="00650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66B68B" w14:textId="77777777" w:rsidR="009F531F" w:rsidRDefault="009F531F" w:rsidP="00650EA7">
      <w:pPr>
        <w:spacing w:after="0" w:line="240" w:lineRule="auto"/>
      </w:pPr>
      <w:r>
        <w:separator/>
      </w:r>
    </w:p>
  </w:footnote>
  <w:footnote w:type="continuationSeparator" w:id="0">
    <w:p w14:paraId="22AE821E" w14:textId="77777777" w:rsidR="009F531F" w:rsidRDefault="009F531F" w:rsidP="00650EA7">
      <w:pPr>
        <w:spacing w:after="0" w:line="240" w:lineRule="auto"/>
      </w:pPr>
      <w:r>
        <w:continuationSeparator/>
      </w:r>
    </w:p>
  </w:footnote>
  <w:footnote w:id="1">
    <w:p w14:paraId="722B7365" w14:textId="77777777" w:rsidR="00650EA7" w:rsidRPr="00DF28D8" w:rsidRDefault="00650EA7" w:rsidP="00650EA7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7F6EF71" w14:textId="77777777" w:rsidR="00650EA7" w:rsidRDefault="00650EA7" w:rsidP="00650EA7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78BFA4" w14:textId="495D738A" w:rsidR="00912116" w:rsidRDefault="00912116">
    <w:pPr>
      <w:pStyle w:val="Zhlav"/>
    </w:pPr>
  </w:p>
  <w:p w14:paraId="1D2712CE" w14:textId="77777777" w:rsidR="00912116" w:rsidRDefault="00912116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E7A27D" w14:textId="1A6916A5" w:rsidR="00912116" w:rsidRDefault="00912116" w:rsidP="00912116">
    <w:pPr>
      <w:pStyle w:val="Zhlav"/>
      <w:jc w:val="center"/>
    </w:pPr>
    <w:r w:rsidRPr="00375E51">
      <w:rPr>
        <w:noProof/>
      </w:rPr>
      <w:drawing>
        <wp:inline distT="0" distB="0" distL="0" distR="0" wp14:anchorId="6680255F" wp14:editId="543F45E4">
          <wp:extent cx="666750" cy="7810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67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8385E43"/>
    <w:multiLevelType w:val="hybridMultilevel"/>
    <w:tmpl w:val="2AAEE2F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E52C7E0C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64CE3"/>
    <w:multiLevelType w:val="hybridMultilevel"/>
    <w:tmpl w:val="EB6AF8B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927F61"/>
    <w:multiLevelType w:val="hybridMultilevel"/>
    <w:tmpl w:val="0CF4419A"/>
    <w:lvl w:ilvl="0" w:tplc="FFFFFFFF">
      <w:start w:val="1"/>
      <w:numFmt w:val="lowerLetter"/>
      <w:lvlText w:val="%1)"/>
      <w:lvlJc w:val="left"/>
      <w:pPr>
        <w:ind w:left="100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24" w:hanging="360"/>
      </w:pPr>
    </w:lvl>
    <w:lvl w:ilvl="2" w:tplc="0405001B" w:tentative="1">
      <w:start w:val="1"/>
      <w:numFmt w:val="lowerRoman"/>
      <w:lvlText w:val="%3."/>
      <w:lvlJc w:val="right"/>
      <w:pPr>
        <w:ind w:left="2444" w:hanging="180"/>
      </w:pPr>
    </w:lvl>
    <w:lvl w:ilvl="3" w:tplc="0405000F" w:tentative="1">
      <w:start w:val="1"/>
      <w:numFmt w:val="decimal"/>
      <w:lvlText w:val="%4."/>
      <w:lvlJc w:val="left"/>
      <w:pPr>
        <w:ind w:left="3164" w:hanging="360"/>
      </w:pPr>
    </w:lvl>
    <w:lvl w:ilvl="4" w:tplc="04050019" w:tentative="1">
      <w:start w:val="1"/>
      <w:numFmt w:val="lowerLetter"/>
      <w:lvlText w:val="%5."/>
      <w:lvlJc w:val="left"/>
      <w:pPr>
        <w:ind w:left="3884" w:hanging="360"/>
      </w:pPr>
    </w:lvl>
    <w:lvl w:ilvl="5" w:tplc="0405001B" w:tentative="1">
      <w:start w:val="1"/>
      <w:numFmt w:val="lowerRoman"/>
      <w:lvlText w:val="%6."/>
      <w:lvlJc w:val="right"/>
      <w:pPr>
        <w:ind w:left="4604" w:hanging="180"/>
      </w:pPr>
    </w:lvl>
    <w:lvl w:ilvl="6" w:tplc="0405000F" w:tentative="1">
      <w:start w:val="1"/>
      <w:numFmt w:val="decimal"/>
      <w:lvlText w:val="%7."/>
      <w:lvlJc w:val="left"/>
      <w:pPr>
        <w:ind w:left="5324" w:hanging="360"/>
      </w:pPr>
    </w:lvl>
    <w:lvl w:ilvl="7" w:tplc="04050019" w:tentative="1">
      <w:start w:val="1"/>
      <w:numFmt w:val="lowerLetter"/>
      <w:lvlText w:val="%8."/>
      <w:lvlJc w:val="left"/>
      <w:pPr>
        <w:ind w:left="6044" w:hanging="360"/>
      </w:pPr>
    </w:lvl>
    <w:lvl w:ilvl="8" w:tplc="040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BC43BCB"/>
    <w:multiLevelType w:val="hybridMultilevel"/>
    <w:tmpl w:val="23BAFC6E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5B64083"/>
    <w:multiLevelType w:val="hybridMultilevel"/>
    <w:tmpl w:val="4334925E"/>
    <w:lvl w:ilvl="0" w:tplc="B4DA8654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1D463B"/>
    <w:multiLevelType w:val="hybridMultilevel"/>
    <w:tmpl w:val="F53A6D2E"/>
    <w:lvl w:ilvl="0" w:tplc="04050011">
      <w:start w:val="1"/>
      <w:numFmt w:val="decimal"/>
      <w:lvlText w:val="%1)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DED7A4A"/>
    <w:multiLevelType w:val="hybridMultilevel"/>
    <w:tmpl w:val="66EA830C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5761EE"/>
    <w:multiLevelType w:val="hybridMultilevel"/>
    <w:tmpl w:val="805232FA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DF20DAC"/>
    <w:multiLevelType w:val="hybridMultilevel"/>
    <w:tmpl w:val="2CD66870"/>
    <w:lvl w:ilvl="0" w:tplc="150A8032">
      <w:start w:val="1"/>
      <w:numFmt w:val="decimal"/>
      <w:lvlText w:val="%1)"/>
      <w:lvlJc w:val="left"/>
      <w:pPr>
        <w:ind w:left="720" w:hanging="360"/>
      </w:pPr>
      <w:rPr>
        <w:i w:val="0"/>
        <w:iCs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29C006F"/>
    <w:multiLevelType w:val="hybridMultilevel"/>
    <w:tmpl w:val="952EB36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CE60B4"/>
    <w:multiLevelType w:val="hybridMultilevel"/>
    <w:tmpl w:val="53B23EE6"/>
    <w:lvl w:ilvl="0" w:tplc="5B8C9410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  <w:i w:val="0"/>
        <w:iCs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 w15:restartNumberingAfterBreak="0">
    <w:nsid w:val="5FF169CF"/>
    <w:multiLevelType w:val="hybridMultilevel"/>
    <w:tmpl w:val="EFAEAF12"/>
    <w:lvl w:ilvl="0" w:tplc="0405000F">
      <w:start w:val="1"/>
      <w:numFmt w:val="decimal"/>
      <w:lvlText w:val="%1."/>
      <w:lvlJc w:val="left"/>
      <w:pPr>
        <w:ind w:left="780" w:hanging="360"/>
      </w:pPr>
    </w:lvl>
    <w:lvl w:ilvl="1" w:tplc="04050019" w:tentative="1">
      <w:start w:val="1"/>
      <w:numFmt w:val="lowerLetter"/>
      <w:lvlText w:val="%2."/>
      <w:lvlJc w:val="left"/>
      <w:pPr>
        <w:ind w:left="1500" w:hanging="360"/>
      </w:pPr>
    </w:lvl>
    <w:lvl w:ilvl="2" w:tplc="0405001B" w:tentative="1">
      <w:start w:val="1"/>
      <w:numFmt w:val="lowerRoman"/>
      <w:lvlText w:val="%3."/>
      <w:lvlJc w:val="right"/>
      <w:pPr>
        <w:ind w:left="2220" w:hanging="180"/>
      </w:pPr>
    </w:lvl>
    <w:lvl w:ilvl="3" w:tplc="0405000F" w:tentative="1">
      <w:start w:val="1"/>
      <w:numFmt w:val="decimal"/>
      <w:lvlText w:val="%4."/>
      <w:lvlJc w:val="left"/>
      <w:pPr>
        <w:ind w:left="2940" w:hanging="360"/>
      </w:pPr>
    </w:lvl>
    <w:lvl w:ilvl="4" w:tplc="04050019" w:tentative="1">
      <w:start w:val="1"/>
      <w:numFmt w:val="lowerLetter"/>
      <w:lvlText w:val="%5."/>
      <w:lvlJc w:val="left"/>
      <w:pPr>
        <w:ind w:left="3660" w:hanging="360"/>
      </w:pPr>
    </w:lvl>
    <w:lvl w:ilvl="5" w:tplc="0405001B" w:tentative="1">
      <w:start w:val="1"/>
      <w:numFmt w:val="lowerRoman"/>
      <w:lvlText w:val="%6."/>
      <w:lvlJc w:val="right"/>
      <w:pPr>
        <w:ind w:left="4380" w:hanging="180"/>
      </w:pPr>
    </w:lvl>
    <w:lvl w:ilvl="6" w:tplc="0405000F" w:tentative="1">
      <w:start w:val="1"/>
      <w:numFmt w:val="decimal"/>
      <w:lvlText w:val="%7."/>
      <w:lvlJc w:val="left"/>
      <w:pPr>
        <w:ind w:left="5100" w:hanging="360"/>
      </w:pPr>
    </w:lvl>
    <w:lvl w:ilvl="7" w:tplc="04050019" w:tentative="1">
      <w:start w:val="1"/>
      <w:numFmt w:val="lowerLetter"/>
      <w:lvlText w:val="%8."/>
      <w:lvlJc w:val="left"/>
      <w:pPr>
        <w:ind w:left="5820" w:hanging="360"/>
      </w:pPr>
    </w:lvl>
    <w:lvl w:ilvl="8" w:tplc="040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1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70902306"/>
    <w:multiLevelType w:val="hybridMultilevel"/>
    <w:tmpl w:val="A5EA8BCE"/>
    <w:lvl w:ilvl="0" w:tplc="DE1A4FF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AB2860"/>
    <w:multiLevelType w:val="hybridMultilevel"/>
    <w:tmpl w:val="54522CBE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7B7A54FD"/>
    <w:multiLevelType w:val="hybridMultilevel"/>
    <w:tmpl w:val="6FDCCDD2"/>
    <w:lvl w:ilvl="0" w:tplc="04050017">
      <w:start w:val="1"/>
      <w:numFmt w:val="lowerLetter"/>
      <w:lvlText w:val="%1)"/>
      <w:lvlJc w:val="left"/>
      <w:pPr>
        <w:ind w:left="2912" w:hanging="360"/>
      </w:pPr>
    </w:lvl>
    <w:lvl w:ilvl="1" w:tplc="04050019" w:tentative="1">
      <w:start w:val="1"/>
      <w:numFmt w:val="lowerLetter"/>
      <w:lvlText w:val="%2."/>
      <w:lvlJc w:val="left"/>
      <w:pPr>
        <w:ind w:left="1648" w:hanging="360"/>
      </w:pPr>
    </w:lvl>
    <w:lvl w:ilvl="2" w:tplc="0405001B" w:tentative="1">
      <w:start w:val="1"/>
      <w:numFmt w:val="lowerRoman"/>
      <w:lvlText w:val="%3."/>
      <w:lvlJc w:val="right"/>
      <w:pPr>
        <w:ind w:left="2368" w:hanging="180"/>
      </w:pPr>
    </w:lvl>
    <w:lvl w:ilvl="3" w:tplc="0405000F" w:tentative="1">
      <w:start w:val="1"/>
      <w:numFmt w:val="decimal"/>
      <w:lvlText w:val="%4."/>
      <w:lvlJc w:val="left"/>
      <w:pPr>
        <w:ind w:left="3088" w:hanging="360"/>
      </w:pPr>
    </w:lvl>
    <w:lvl w:ilvl="4" w:tplc="04050019" w:tentative="1">
      <w:start w:val="1"/>
      <w:numFmt w:val="lowerLetter"/>
      <w:lvlText w:val="%5."/>
      <w:lvlJc w:val="left"/>
      <w:pPr>
        <w:ind w:left="3808" w:hanging="360"/>
      </w:pPr>
    </w:lvl>
    <w:lvl w:ilvl="5" w:tplc="0405001B" w:tentative="1">
      <w:start w:val="1"/>
      <w:numFmt w:val="lowerRoman"/>
      <w:lvlText w:val="%6."/>
      <w:lvlJc w:val="right"/>
      <w:pPr>
        <w:ind w:left="4528" w:hanging="180"/>
      </w:pPr>
    </w:lvl>
    <w:lvl w:ilvl="6" w:tplc="0405000F" w:tentative="1">
      <w:start w:val="1"/>
      <w:numFmt w:val="decimal"/>
      <w:lvlText w:val="%7."/>
      <w:lvlJc w:val="left"/>
      <w:pPr>
        <w:ind w:left="5248" w:hanging="360"/>
      </w:pPr>
    </w:lvl>
    <w:lvl w:ilvl="7" w:tplc="04050019" w:tentative="1">
      <w:start w:val="1"/>
      <w:numFmt w:val="lowerLetter"/>
      <w:lvlText w:val="%8."/>
      <w:lvlJc w:val="left"/>
      <w:pPr>
        <w:ind w:left="5968" w:hanging="360"/>
      </w:pPr>
    </w:lvl>
    <w:lvl w:ilvl="8" w:tplc="040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5" w15:restartNumberingAfterBreak="0">
    <w:nsid w:val="7CEA02C5"/>
    <w:multiLevelType w:val="hybridMultilevel"/>
    <w:tmpl w:val="31F0558C"/>
    <w:lvl w:ilvl="0" w:tplc="47CE308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81002330">
    <w:abstractNumId w:val="25"/>
  </w:num>
  <w:num w:numId="2" w16cid:durableId="750077335">
    <w:abstractNumId w:val="19"/>
  </w:num>
  <w:num w:numId="3" w16cid:durableId="315039326">
    <w:abstractNumId w:val="7"/>
  </w:num>
  <w:num w:numId="4" w16cid:durableId="1835489887">
    <w:abstractNumId w:val="1"/>
  </w:num>
  <w:num w:numId="5" w16cid:durableId="2061896089">
    <w:abstractNumId w:val="21"/>
  </w:num>
  <w:num w:numId="6" w16cid:durableId="619921835">
    <w:abstractNumId w:val="18"/>
  </w:num>
  <w:num w:numId="7" w16cid:durableId="947660891">
    <w:abstractNumId w:val="11"/>
  </w:num>
  <w:num w:numId="8" w16cid:durableId="248806622">
    <w:abstractNumId w:val="3"/>
  </w:num>
  <w:num w:numId="9" w16cid:durableId="1152647317">
    <w:abstractNumId w:val="0"/>
  </w:num>
  <w:num w:numId="10" w16cid:durableId="346757563">
    <w:abstractNumId w:val="16"/>
  </w:num>
  <w:num w:numId="11" w16cid:durableId="282880929">
    <w:abstractNumId w:val="4"/>
  </w:num>
  <w:num w:numId="12" w16cid:durableId="1513714711">
    <w:abstractNumId w:val="2"/>
  </w:num>
  <w:num w:numId="13" w16cid:durableId="693729532">
    <w:abstractNumId w:val="13"/>
  </w:num>
  <w:num w:numId="14" w16cid:durableId="1908950751">
    <w:abstractNumId w:val="8"/>
  </w:num>
  <w:num w:numId="15" w16cid:durableId="894125297">
    <w:abstractNumId w:val="22"/>
  </w:num>
  <w:num w:numId="16" w16cid:durableId="1521047284">
    <w:abstractNumId w:val="12"/>
  </w:num>
  <w:num w:numId="17" w16cid:durableId="1024672779">
    <w:abstractNumId w:val="20"/>
  </w:num>
  <w:num w:numId="18" w16cid:durableId="494996373">
    <w:abstractNumId w:val="5"/>
  </w:num>
  <w:num w:numId="19" w16cid:durableId="573127550">
    <w:abstractNumId w:val="23"/>
  </w:num>
  <w:num w:numId="20" w16cid:durableId="1913923866">
    <w:abstractNumId w:val="24"/>
  </w:num>
  <w:num w:numId="21" w16cid:durableId="1288657065">
    <w:abstractNumId w:val="14"/>
  </w:num>
  <w:num w:numId="22" w16cid:durableId="2065134328">
    <w:abstractNumId w:val="17"/>
  </w:num>
  <w:num w:numId="23" w16cid:durableId="74402375">
    <w:abstractNumId w:val="9"/>
  </w:num>
  <w:num w:numId="24" w16cid:durableId="1698698461">
    <w:abstractNumId w:val="10"/>
  </w:num>
  <w:num w:numId="25" w16cid:durableId="1785811410">
    <w:abstractNumId w:val="15"/>
  </w:num>
  <w:num w:numId="26" w16cid:durableId="39717436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A7"/>
    <w:rsid w:val="00020983"/>
    <w:rsid w:val="00026790"/>
    <w:rsid w:val="00041F12"/>
    <w:rsid w:val="00043D95"/>
    <w:rsid w:val="000532A0"/>
    <w:rsid w:val="0005721A"/>
    <w:rsid w:val="000B4827"/>
    <w:rsid w:val="001166FC"/>
    <w:rsid w:val="00142CC8"/>
    <w:rsid w:val="001F122E"/>
    <w:rsid w:val="00260EAA"/>
    <w:rsid w:val="00285496"/>
    <w:rsid w:val="00291FB2"/>
    <w:rsid w:val="002B0EF2"/>
    <w:rsid w:val="002B6D34"/>
    <w:rsid w:val="00317EBC"/>
    <w:rsid w:val="003665DD"/>
    <w:rsid w:val="00422734"/>
    <w:rsid w:val="0047201B"/>
    <w:rsid w:val="004C3CE4"/>
    <w:rsid w:val="004D246B"/>
    <w:rsid w:val="005017EF"/>
    <w:rsid w:val="0051008A"/>
    <w:rsid w:val="005502CD"/>
    <w:rsid w:val="0055643F"/>
    <w:rsid w:val="0062084A"/>
    <w:rsid w:val="00650EA7"/>
    <w:rsid w:val="006600F3"/>
    <w:rsid w:val="00677303"/>
    <w:rsid w:val="0068687D"/>
    <w:rsid w:val="006B03BD"/>
    <w:rsid w:val="006D6A95"/>
    <w:rsid w:val="006F04ED"/>
    <w:rsid w:val="0078405D"/>
    <w:rsid w:val="007A2211"/>
    <w:rsid w:val="007B3F0A"/>
    <w:rsid w:val="00801AEA"/>
    <w:rsid w:val="00856FD6"/>
    <w:rsid w:val="00894397"/>
    <w:rsid w:val="008B2126"/>
    <w:rsid w:val="00907447"/>
    <w:rsid w:val="00912116"/>
    <w:rsid w:val="009509E7"/>
    <w:rsid w:val="00954027"/>
    <w:rsid w:val="00961457"/>
    <w:rsid w:val="00977C87"/>
    <w:rsid w:val="00993C41"/>
    <w:rsid w:val="009A2B19"/>
    <w:rsid w:val="009A3AA0"/>
    <w:rsid w:val="009C0A7F"/>
    <w:rsid w:val="009D0F03"/>
    <w:rsid w:val="009D1A1D"/>
    <w:rsid w:val="009E4BAC"/>
    <w:rsid w:val="009F33AC"/>
    <w:rsid w:val="009F531F"/>
    <w:rsid w:val="00A00DDC"/>
    <w:rsid w:val="00A16E3A"/>
    <w:rsid w:val="00A47312"/>
    <w:rsid w:val="00A97564"/>
    <w:rsid w:val="00AA5B2A"/>
    <w:rsid w:val="00AC3441"/>
    <w:rsid w:val="00B660C9"/>
    <w:rsid w:val="00BB6F16"/>
    <w:rsid w:val="00BE41C1"/>
    <w:rsid w:val="00CA5612"/>
    <w:rsid w:val="00D64169"/>
    <w:rsid w:val="00D8139E"/>
    <w:rsid w:val="00DB6FA0"/>
    <w:rsid w:val="00DD25AF"/>
    <w:rsid w:val="00DE57B6"/>
    <w:rsid w:val="00E01D68"/>
    <w:rsid w:val="00E178E0"/>
    <w:rsid w:val="00E17D84"/>
    <w:rsid w:val="00E4636C"/>
    <w:rsid w:val="00E95EDA"/>
    <w:rsid w:val="00EC06F7"/>
    <w:rsid w:val="00EC132B"/>
    <w:rsid w:val="00F82E72"/>
    <w:rsid w:val="00F93AEE"/>
    <w:rsid w:val="00FB3B67"/>
    <w:rsid w:val="00FE40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EF72B"/>
  <w15:docId w15:val="{9E123843-AD23-4DEC-A8D5-ED3EF33D0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50EA7"/>
  </w:style>
  <w:style w:type="paragraph" w:styleId="Nadpis2">
    <w:name w:val="heading 2"/>
    <w:basedOn w:val="Normln"/>
    <w:next w:val="Normln"/>
    <w:link w:val="Nadpis2Char"/>
    <w:qFormat/>
    <w:rsid w:val="00650EA7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650EA7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kladntextodsazen">
    <w:name w:val="Body Text Indent"/>
    <w:basedOn w:val="Normln"/>
    <w:link w:val="ZkladntextodsazenChar"/>
    <w:rsid w:val="00650EA7"/>
    <w:pPr>
      <w:spacing w:after="0" w:line="240" w:lineRule="auto"/>
      <w:ind w:left="708" w:firstLine="357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650EA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rsid w:val="00650EA7"/>
    <w:pPr>
      <w:spacing w:after="0" w:line="240" w:lineRule="auto"/>
      <w:ind w:left="708" w:firstLine="360"/>
      <w:jc w:val="both"/>
    </w:pPr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rsid w:val="00650EA7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Zhlav">
    <w:name w:val="header"/>
    <w:basedOn w:val="Normln"/>
    <w:link w:val="ZhlavChar"/>
    <w:uiPriority w:val="99"/>
    <w:rsid w:val="00650EA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hlavChar">
    <w:name w:val="Záhlaví Char"/>
    <w:basedOn w:val="Standardnpsmoodstavce"/>
    <w:link w:val="Zhlav"/>
    <w:uiPriority w:val="99"/>
    <w:rsid w:val="00650EA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650EA7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650EA7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character" w:styleId="Znakapoznpodarou">
    <w:name w:val="footnote reference"/>
    <w:semiHidden/>
    <w:rsid w:val="00650EA7"/>
    <w:rPr>
      <w:vertAlign w:val="superscript"/>
    </w:rPr>
  </w:style>
  <w:style w:type="paragraph" w:customStyle="1" w:styleId="NormlnIMP">
    <w:name w:val="Normální_IMP"/>
    <w:basedOn w:val="Normln"/>
    <w:rsid w:val="00650EA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650E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650EA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82E72"/>
    <w:rPr>
      <w:color w:val="0563C1" w:themeColor="hyperlink"/>
      <w:u w:val="single"/>
    </w:rPr>
  </w:style>
  <w:style w:type="table" w:styleId="Mkatabulky">
    <w:name w:val="Table Grid"/>
    <w:basedOn w:val="Normlntabulka"/>
    <w:uiPriority w:val="39"/>
    <w:rsid w:val="00AC34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zevzkona">
    <w:name w:val="název zákona"/>
    <w:basedOn w:val="Nzev"/>
    <w:rsid w:val="00912116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91211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121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">
    <w:name w:val="Body Text"/>
    <w:basedOn w:val="Normln"/>
    <w:link w:val="ZkladntextChar"/>
    <w:rsid w:val="0091211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91211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91211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121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242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stopacov.cz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estopacov.cz" TargetMode="External"/><Relationship Id="rId12" Type="http://schemas.openxmlformats.org/officeDocument/2006/relationships/hyperlink" Target="http://www.mestopacov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mestopacov.cz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mestopacov.c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estopacov.cz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6</Pages>
  <Words>1197</Words>
  <Characters>7067</Characters>
  <Application>Microsoft Office Word</Application>
  <DocSecurity>0</DocSecurity>
  <Lines>58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Vrbová</dc:creator>
  <cp:keywords/>
  <dc:description/>
  <cp:lastModifiedBy>Romana Čechová</cp:lastModifiedBy>
  <cp:revision>16</cp:revision>
  <cp:lastPrinted>2021-11-01T06:17:00Z</cp:lastPrinted>
  <dcterms:created xsi:type="dcterms:W3CDTF">2024-10-29T09:22:00Z</dcterms:created>
  <dcterms:modified xsi:type="dcterms:W3CDTF">2024-11-18T09:53:00Z</dcterms:modified>
</cp:coreProperties>
</file>