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044FDB" w14:textId="77777777" w:rsidR="00CB58AC" w:rsidRPr="00CB58AC" w:rsidRDefault="00CB58AC" w:rsidP="00CB58AC">
      <w:pPr>
        <w:pStyle w:val="Normln1"/>
        <w:jc w:val="center"/>
        <w:rPr>
          <w:b/>
          <w:sz w:val="36"/>
          <w:szCs w:val="36"/>
        </w:rPr>
      </w:pPr>
      <w:r w:rsidRPr="00C24539">
        <w:rPr>
          <w:b/>
          <w:sz w:val="36"/>
          <w:szCs w:val="36"/>
        </w:rPr>
        <w:t>Město Jaroměř</w:t>
      </w:r>
    </w:p>
    <w:p w14:paraId="38786657" w14:textId="77777777" w:rsidR="00CB58AC" w:rsidRPr="00CB58AC" w:rsidRDefault="00CB58AC" w:rsidP="00CB58AC">
      <w:pPr>
        <w:pStyle w:val="Normln1"/>
        <w:jc w:val="center"/>
        <w:rPr>
          <w:sz w:val="10"/>
          <w:szCs w:val="10"/>
        </w:rPr>
      </w:pPr>
    </w:p>
    <w:p w14:paraId="7DFAF304" w14:textId="3169576F" w:rsidR="00CB58AC" w:rsidRPr="000908AF" w:rsidRDefault="001A0E2F" w:rsidP="00CB58AC">
      <w:pPr>
        <w:pStyle w:val="Normln1"/>
        <w:jc w:val="center"/>
        <w:rPr>
          <w:sz w:val="22"/>
          <w:szCs w:val="22"/>
        </w:rPr>
      </w:pPr>
      <w:r w:rsidRPr="00280FAF">
        <w:rPr>
          <w:noProof/>
        </w:rPr>
        <w:drawing>
          <wp:inline distT="0" distB="0" distL="0" distR="0" wp14:anchorId="37EA402F" wp14:editId="73A8E515">
            <wp:extent cx="1028700" cy="11239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9D15F" w14:textId="77777777" w:rsidR="00CB58AC" w:rsidRDefault="00CB58AC" w:rsidP="00CB58AC">
      <w:pPr>
        <w:pStyle w:val="Normln1"/>
        <w:jc w:val="center"/>
        <w:rPr>
          <w:b/>
          <w:sz w:val="32"/>
        </w:rPr>
      </w:pPr>
      <w:r>
        <w:rPr>
          <w:b/>
          <w:sz w:val="32"/>
        </w:rPr>
        <w:t>------------------------------------------------------------------------------</w:t>
      </w:r>
    </w:p>
    <w:p w14:paraId="6DF1F928" w14:textId="77777777" w:rsidR="00CB58AC" w:rsidRDefault="00CB58AC" w:rsidP="006B0DB1">
      <w:pPr>
        <w:pStyle w:val="Bezmezer"/>
        <w:jc w:val="center"/>
        <w:rPr>
          <w:rFonts w:ascii="Times New Roman" w:hAnsi="Times New Roman"/>
          <w:b/>
          <w:sz w:val="36"/>
          <w:szCs w:val="36"/>
        </w:rPr>
      </w:pPr>
    </w:p>
    <w:p w14:paraId="76F076F4" w14:textId="7B9E6FE8" w:rsidR="00976493" w:rsidRPr="00CB58AC" w:rsidRDefault="00CC6F65" w:rsidP="006B0DB1">
      <w:pPr>
        <w:pStyle w:val="Bezmezer"/>
        <w:jc w:val="center"/>
        <w:rPr>
          <w:rFonts w:ascii="Times New Roman" w:hAnsi="Times New Roman"/>
          <w:b/>
          <w:sz w:val="28"/>
          <w:szCs w:val="28"/>
        </w:rPr>
      </w:pPr>
      <w:r w:rsidRPr="00CB58AC">
        <w:rPr>
          <w:rFonts w:ascii="Times New Roman" w:hAnsi="Times New Roman"/>
          <w:b/>
          <w:sz w:val="28"/>
          <w:szCs w:val="28"/>
        </w:rPr>
        <w:t>Nařízení města Jaroměř</w:t>
      </w:r>
      <w:r w:rsidR="00DA42E2">
        <w:rPr>
          <w:rFonts w:ascii="Times New Roman" w:hAnsi="Times New Roman"/>
          <w:b/>
          <w:sz w:val="28"/>
          <w:szCs w:val="28"/>
        </w:rPr>
        <w:t>e</w:t>
      </w:r>
    </w:p>
    <w:p w14:paraId="02105F90" w14:textId="77777777" w:rsidR="00CC6F65" w:rsidRPr="00F25B14" w:rsidRDefault="00CC6F65" w:rsidP="00CC6F65">
      <w:pPr>
        <w:pStyle w:val="Bezmezer"/>
        <w:rPr>
          <w:rFonts w:ascii="Times New Roman" w:hAnsi="Times New Roman"/>
        </w:rPr>
      </w:pPr>
    </w:p>
    <w:p w14:paraId="492EC099" w14:textId="77777777" w:rsidR="00CC6F65" w:rsidRPr="00F25B14" w:rsidRDefault="00CC6F65" w:rsidP="006B0DB1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F25B14">
        <w:rPr>
          <w:rFonts w:ascii="Times New Roman" w:hAnsi="Times New Roman"/>
          <w:sz w:val="24"/>
          <w:szCs w:val="24"/>
        </w:rPr>
        <w:t>kterým se stanovují v oblastech města zóny placeného stání, ve kterých lze místní komunikace nebo jejich určené úseky užít za cenu sjednanou v souladu s cenovými předpisy k stání silničního motorového vozidla a způsob úhrady příslušné ceny a jeho prokazování.</w:t>
      </w:r>
    </w:p>
    <w:p w14:paraId="219F8AA6" w14:textId="77777777" w:rsidR="00CC6F65" w:rsidRDefault="00CC6F65" w:rsidP="006B0DB1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0096BD5A" w14:textId="77777777" w:rsidR="007C4772" w:rsidRPr="00F25B14" w:rsidRDefault="007C4772" w:rsidP="006B0DB1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31EADE44" w14:textId="7E2D1771" w:rsidR="00CC6F65" w:rsidRPr="00F25B14" w:rsidRDefault="00CC6F65" w:rsidP="006B0DB1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F25B14">
        <w:rPr>
          <w:rFonts w:ascii="Times New Roman" w:hAnsi="Times New Roman"/>
          <w:sz w:val="24"/>
          <w:szCs w:val="24"/>
        </w:rPr>
        <w:t>Rad</w:t>
      </w:r>
      <w:r w:rsidR="007C4772">
        <w:rPr>
          <w:rFonts w:ascii="Times New Roman" w:hAnsi="Times New Roman"/>
          <w:sz w:val="24"/>
          <w:szCs w:val="24"/>
        </w:rPr>
        <w:t>a města Jaroměř</w:t>
      </w:r>
      <w:r w:rsidR="001D7D74">
        <w:rPr>
          <w:rFonts w:ascii="Times New Roman" w:hAnsi="Times New Roman"/>
          <w:sz w:val="24"/>
          <w:szCs w:val="24"/>
        </w:rPr>
        <w:t>e</w:t>
      </w:r>
      <w:r w:rsidR="007C4772">
        <w:rPr>
          <w:rFonts w:ascii="Times New Roman" w:hAnsi="Times New Roman"/>
          <w:sz w:val="24"/>
          <w:szCs w:val="24"/>
        </w:rPr>
        <w:t xml:space="preserve"> se na své</w:t>
      </w:r>
      <w:r w:rsidR="001D7D74">
        <w:rPr>
          <w:rFonts w:ascii="Times New Roman" w:hAnsi="Times New Roman"/>
          <w:sz w:val="24"/>
          <w:szCs w:val="24"/>
        </w:rPr>
        <w:t xml:space="preserve"> schůzi</w:t>
      </w:r>
      <w:r w:rsidRPr="00F25B14">
        <w:rPr>
          <w:rFonts w:ascii="Times New Roman" w:hAnsi="Times New Roman"/>
          <w:sz w:val="24"/>
          <w:szCs w:val="24"/>
        </w:rPr>
        <w:t xml:space="preserve"> konané dn</w:t>
      </w:r>
      <w:r w:rsidR="0044010B">
        <w:rPr>
          <w:rFonts w:ascii="Times New Roman" w:hAnsi="Times New Roman"/>
          <w:sz w:val="24"/>
          <w:szCs w:val="24"/>
        </w:rPr>
        <w:t xml:space="preserve">e </w:t>
      </w:r>
      <w:r w:rsidR="00BA664B" w:rsidRPr="00BA664B">
        <w:rPr>
          <w:rFonts w:ascii="Times New Roman" w:hAnsi="Times New Roman"/>
          <w:sz w:val="24"/>
          <w:szCs w:val="24"/>
        </w:rPr>
        <w:t>10.06.</w:t>
      </w:r>
      <w:r w:rsidR="00ED511F" w:rsidRPr="00BA664B">
        <w:rPr>
          <w:rFonts w:ascii="Times New Roman" w:hAnsi="Times New Roman"/>
          <w:sz w:val="24"/>
          <w:szCs w:val="24"/>
        </w:rPr>
        <w:t>2026</w:t>
      </w:r>
      <w:r w:rsidR="0044010B">
        <w:rPr>
          <w:rFonts w:ascii="Times New Roman" w:hAnsi="Times New Roman"/>
          <w:sz w:val="24"/>
          <w:szCs w:val="24"/>
        </w:rPr>
        <w:t xml:space="preserve">, usnesením č. </w:t>
      </w:r>
      <w:r w:rsidR="00017FD4">
        <w:rPr>
          <w:rFonts w:ascii="Times New Roman" w:hAnsi="Times New Roman"/>
          <w:sz w:val="24"/>
          <w:szCs w:val="24"/>
        </w:rPr>
        <w:t>0824-15</w:t>
      </w:r>
      <w:r w:rsidR="001D7D74" w:rsidRPr="00BA664B">
        <w:rPr>
          <w:rFonts w:ascii="Times New Roman" w:hAnsi="Times New Roman"/>
          <w:sz w:val="24"/>
          <w:szCs w:val="24"/>
        </w:rPr>
        <w:t>-202</w:t>
      </w:r>
      <w:r w:rsidR="00ED511F" w:rsidRPr="00BA664B">
        <w:rPr>
          <w:rFonts w:ascii="Times New Roman" w:hAnsi="Times New Roman"/>
          <w:sz w:val="24"/>
          <w:szCs w:val="24"/>
        </w:rPr>
        <w:t>6</w:t>
      </w:r>
      <w:r w:rsidR="001D7D74">
        <w:rPr>
          <w:rFonts w:ascii="Times New Roman" w:hAnsi="Times New Roman"/>
          <w:sz w:val="24"/>
          <w:szCs w:val="24"/>
        </w:rPr>
        <w:t>-OOVV-RM</w:t>
      </w:r>
      <w:r w:rsidR="0044010B">
        <w:rPr>
          <w:rFonts w:ascii="Times New Roman" w:hAnsi="Times New Roman"/>
          <w:sz w:val="24"/>
          <w:szCs w:val="24"/>
        </w:rPr>
        <w:t xml:space="preserve"> u</w:t>
      </w:r>
      <w:r w:rsidRPr="00F25B14">
        <w:rPr>
          <w:rFonts w:ascii="Times New Roman" w:hAnsi="Times New Roman"/>
          <w:sz w:val="24"/>
          <w:szCs w:val="24"/>
        </w:rPr>
        <w:t xml:space="preserve">snesla vydat na základě </w:t>
      </w:r>
      <w:r w:rsidR="00ED511F">
        <w:rPr>
          <w:rFonts w:ascii="Times New Roman" w:hAnsi="Times New Roman"/>
          <w:sz w:val="24"/>
          <w:szCs w:val="24"/>
        </w:rPr>
        <w:t xml:space="preserve">ustanovení </w:t>
      </w:r>
      <w:r w:rsidRPr="00F25B14">
        <w:rPr>
          <w:rFonts w:ascii="Times New Roman" w:hAnsi="Times New Roman"/>
          <w:sz w:val="24"/>
          <w:szCs w:val="24"/>
        </w:rPr>
        <w:t xml:space="preserve">§ 23 odst. 1 </w:t>
      </w:r>
      <w:r w:rsidR="00ED511F">
        <w:rPr>
          <w:rFonts w:ascii="Times New Roman" w:hAnsi="Times New Roman"/>
          <w:sz w:val="24"/>
          <w:szCs w:val="24"/>
        </w:rPr>
        <w:t xml:space="preserve">písm. a) a c) </w:t>
      </w:r>
      <w:r w:rsidRPr="00F25B14">
        <w:rPr>
          <w:rFonts w:ascii="Times New Roman" w:hAnsi="Times New Roman"/>
          <w:sz w:val="24"/>
          <w:szCs w:val="24"/>
        </w:rPr>
        <w:t>zákona č. 13/1997 Sb., o pozemních komunikacích, v platném znění, a v souladu s</w:t>
      </w:r>
      <w:r w:rsidR="00ED511F">
        <w:rPr>
          <w:rFonts w:ascii="Times New Roman" w:hAnsi="Times New Roman"/>
          <w:sz w:val="24"/>
          <w:szCs w:val="24"/>
        </w:rPr>
        <w:t xml:space="preserve"> ustanovením </w:t>
      </w:r>
      <w:r w:rsidRPr="00F25B14">
        <w:rPr>
          <w:rFonts w:ascii="Times New Roman" w:hAnsi="Times New Roman"/>
          <w:sz w:val="24"/>
          <w:szCs w:val="24"/>
        </w:rPr>
        <w:t>§ 11 odst. 1 a § 102 odst. 2 písm. d) zákona č. 128/2000 Sb., o obcích (obecní zřízení), v platném znění, toto nařízení:</w:t>
      </w:r>
    </w:p>
    <w:p w14:paraId="1A5DB5DE" w14:textId="77777777" w:rsidR="006B0DB1" w:rsidRDefault="006B0DB1" w:rsidP="00CC6F65">
      <w:pPr>
        <w:pStyle w:val="Bezmezer"/>
        <w:rPr>
          <w:rFonts w:ascii="Times New Roman" w:hAnsi="Times New Roman"/>
        </w:rPr>
      </w:pPr>
    </w:p>
    <w:p w14:paraId="1816B87D" w14:textId="77777777" w:rsidR="007C4772" w:rsidRPr="00F25B14" w:rsidRDefault="007C4772" w:rsidP="00CC6F65">
      <w:pPr>
        <w:pStyle w:val="Bezmezer"/>
        <w:rPr>
          <w:rFonts w:ascii="Times New Roman" w:hAnsi="Times New Roman"/>
        </w:rPr>
      </w:pPr>
    </w:p>
    <w:p w14:paraId="3AB06366" w14:textId="77777777" w:rsidR="00CC6F65" w:rsidRPr="00F25B14" w:rsidRDefault="00CC6F65" w:rsidP="006B0DB1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F25B14">
        <w:rPr>
          <w:rFonts w:ascii="Times New Roman" w:hAnsi="Times New Roman"/>
          <w:b/>
          <w:sz w:val="24"/>
          <w:szCs w:val="24"/>
        </w:rPr>
        <w:t>Článek 1</w:t>
      </w:r>
    </w:p>
    <w:p w14:paraId="1BE202EE" w14:textId="77777777" w:rsidR="00CC6F65" w:rsidRPr="00F25B14" w:rsidRDefault="00CC6F65" w:rsidP="006B0DB1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F25B14">
        <w:rPr>
          <w:rFonts w:ascii="Times New Roman" w:hAnsi="Times New Roman"/>
          <w:b/>
          <w:sz w:val="24"/>
          <w:szCs w:val="24"/>
        </w:rPr>
        <w:t>Úvodní ustanovení</w:t>
      </w:r>
    </w:p>
    <w:p w14:paraId="48972F8A" w14:textId="77777777" w:rsidR="00CC6F65" w:rsidRPr="00F25B14" w:rsidRDefault="00CC6F65" w:rsidP="00CC6F65">
      <w:pPr>
        <w:pStyle w:val="Bezmezer"/>
        <w:rPr>
          <w:rFonts w:ascii="Times New Roman" w:hAnsi="Times New Roman"/>
        </w:rPr>
      </w:pPr>
    </w:p>
    <w:p w14:paraId="6B079B1F" w14:textId="77777777" w:rsidR="00CC6F65" w:rsidRPr="00F25B14" w:rsidRDefault="00CC6F65" w:rsidP="006B0DB1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F25B14">
        <w:rPr>
          <w:rFonts w:ascii="Times New Roman" w:hAnsi="Times New Roman"/>
          <w:sz w:val="24"/>
          <w:szCs w:val="24"/>
        </w:rPr>
        <w:t>Toto nařízení města stanovuje pravidla stání silničních motorových vozidel na vymezených místních komunikacích nebo jejich určených úsecích na území města Jaroměř</w:t>
      </w:r>
      <w:r w:rsidR="001D7D74">
        <w:rPr>
          <w:rFonts w:ascii="Times New Roman" w:hAnsi="Times New Roman"/>
          <w:sz w:val="24"/>
          <w:szCs w:val="24"/>
        </w:rPr>
        <w:t>e</w:t>
      </w:r>
      <w:r w:rsidRPr="00F25B14">
        <w:rPr>
          <w:rFonts w:ascii="Times New Roman" w:hAnsi="Times New Roman"/>
          <w:sz w:val="24"/>
          <w:szCs w:val="24"/>
        </w:rPr>
        <w:t>, včetně způsobu placení sjednané ceny a způsobu prokazování jejího zaplacení.</w:t>
      </w:r>
    </w:p>
    <w:p w14:paraId="1DD6D3DF" w14:textId="77777777" w:rsidR="006B0DB1" w:rsidRDefault="006B0DB1" w:rsidP="00CC6F65">
      <w:pPr>
        <w:pStyle w:val="Bezmezer"/>
        <w:rPr>
          <w:rFonts w:ascii="Times New Roman" w:hAnsi="Times New Roman"/>
        </w:rPr>
      </w:pPr>
    </w:p>
    <w:p w14:paraId="558AE328" w14:textId="77777777" w:rsidR="001D7D74" w:rsidRPr="00F25B14" w:rsidRDefault="001D7D74" w:rsidP="00CC6F65">
      <w:pPr>
        <w:pStyle w:val="Bezmezer"/>
        <w:rPr>
          <w:rFonts w:ascii="Times New Roman" w:hAnsi="Times New Roman"/>
        </w:rPr>
      </w:pPr>
    </w:p>
    <w:p w14:paraId="4C396ADE" w14:textId="77777777" w:rsidR="00CC6F65" w:rsidRPr="00F25B14" w:rsidRDefault="00CC6F65" w:rsidP="006B0DB1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F25B14">
        <w:rPr>
          <w:rFonts w:ascii="Times New Roman" w:hAnsi="Times New Roman"/>
          <w:b/>
          <w:sz w:val="24"/>
          <w:szCs w:val="24"/>
        </w:rPr>
        <w:t>Článek 2</w:t>
      </w:r>
    </w:p>
    <w:p w14:paraId="51C5B1B8" w14:textId="77777777" w:rsidR="00CC6F65" w:rsidRPr="00F25B14" w:rsidRDefault="00CC6F65" w:rsidP="006B0DB1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F25B14">
        <w:rPr>
          <w:rFonts w:ascii="Times New Roman" w:hAnsi="Times New Roman"/>
          <w:b/>
          <w:sz w:val="24"/>
          <w:szCs w:val="24"/>
        </w:rPr>
        <w:t>Stání silničních motorových vozidel</w:t>
      </w:r>
    </w:p>
    <w:p w14:paraId="283FCF57" w14:textId="77777777" w:rsidR="00CC6F65" w:rsidRPr="00F25B14" w:rsidRDefault="00CC6F65" w:rsidP="00CC6F65">
      <w:pPr>
        <w:pStyle w:val="Bezmezer"/>
        <w:rPr>
          <w:rFonts w:ascii="Times New Roman" w:hAnsi="Times New Roman"/>
        </w:rPr>
      </w:pPr>
    </w:p>
    <w:p w14:paraId="3301FADF" w14:textId="77777777" w:rsidR="00CC6F65" w:rsidRPr="00F25B14" w:rsidRDefault="00CC6F65" w:rsidP="006B0DB1">
      <w:pPr>
        <w:pStyle w:val="Bezmezer"/>
        <w:numPr>
          <w:ilvl w:val="0"/>
          <w:numId w:val="1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F25B14">
        <w:rPr>
          <w:rFonts w:ascii="Times New Roman" w:hAnsi="Times New Roman"/>
          <w:sz w:val="24"/>
          <w:szCs w:val="24"/>
        </w:rPr>
        <w:t>Pro účely organizování dopravy na území města Jaroměř</w:t>
      </w:r>
      <w:r w:rsidR="001D7D74">
        <w:rPr>
          <w:rFonts w:ascii="Times New Roman" w:hAnsi="Times New Roman"/>
          <w:sz w:val="24"/>
          <w:szCs w:val="24"/>
        </w:rPr>
        <w:t>e</w:t>
      </w:r>
      <w:r w:rsidRPr="00F25B14">
        <w:rPr>
          <w:rFonts w:ascii="Times New Roman" w:hAnsi="Times New Roman"/>
          <w:sz w:val="24"/>
          <w:szCs w:val="24"/>
        </w:rPr>
        <w:t>, se v čl. 3 tohoto nařízení vymezují místní komunikace a její určené úseky, které lze užít jen za cenu sjednanou v souladu s cenovými předpisy</w:t>
      </w:r>
      <w:r w:rsidRPr="00F25B14">
        <w:rPr>
          <w:rFonts w:ascii="Times New Roman" w:hAnsi="Times New Roman"/>
          <w:b/>
          <w:sz w:val="24"/>
          <w:szCs w:val="24"/>
          <w:vertAlign w:val="superscript"/>
        </w:rPr>
        <w:t>1)</w:t>
      </w:r>
      <w:r w:rsidRPr="00F25B14">
        <w:rPr>
          <w:rFonts w:ascii="Times New Roman" w:hAnsi="Times New Roman"/>
          <w:sz w:val="24"/>
          <w:szCs w:val="24"/>
        </w:rPr>
        <w:t>:</w:t>
      </w:r>
    </w:p>
    <w:p w14:paraId="6E0214AD" w14:textId="77777777" w:rsidR="00CC6F65" w:rsidRPr="00F25B14" w:rsidRDefault="00CC6F65" w:rsidP="006B0DB1">
      <w:pPr>
        <w:pStyle w:val="Bezmezer"/>
        <w:numPr>
          <w:ilvl w:val="0"/>
          <w:numId w:val="2"/>
        </w:numPr>
        <w:ind w:left="720"/>
        <w:jc w:val="both"/>
        <w:rPr>
          <w:rFonts w:ascii="Times New Roman" w:hAnsi="Times New Roman"/>
          <w:sz w:val="24"/>
          <w:szCs w:val="24"/>
        </w:rPr>
      </w:pPr>
      <w:r w:rsidRPr="00F25B14">
        <w:rPr>
          <w:rFonts w:ascii="Times New Roman" w:hAnsi="Times New Roman"/>
          <w:sz w:val="24"/>
          <w:szCs w:val="24"/>
        </w:rPr>
        <w:t>k stání silničního motorového vozidla na dobu časově omezenou, nejvýše však na dobu 24 hodin,</w:t>
      </w:r>
    </w:p>
    <w:p w14:paraId="60E01E9E" w14:textId="77777777" w:rsidR="00CC6F65" w:rsidRPr="00F25B14" w:rsidRDefault="00CC6F65" w:rsidP="006B0DB1">
      <w:pPr>
        <w:pStyle w:val="Bezmezer"/>
        <w:numPr>
          <w:ilvl w:val="0"/>
          <w:numId w:val="2"/>
        </w:numPr>
        <w:ind w:left="720"/>
        <w:jc w:val="both"/>
        <w:rPr>
          <w:rFonts w:ascii="Times New Roman" w:hAnsi="Times New Roman"/>
          <w:sz w:val="24"/>
          <w:szCs w:val="24"/>
        </w:rPr>
      </w:pPr>
      <w:r w:rsidRPr="00F25B14">
        <w:rPr>
          <w:rFonts w:ascii="Times New Roman" w:hAnsi="Times New Roman"/>
          <w:sz w:val="24"/>
          <w:szCs w:val="24"/>
        </w:rPr>
        <w:t>k stání silničního motorového vozidla provozovaného právnickou nebo fyzickou osobou za účelem podnikání podle zvláštního právního předpisu</w:t>
      </w:r>
      <w:r w:rsidRPr="00F25B14">
        <w:rPr>
          <w:rFonts w:ascii="Times New Roman" w:hAnsi="Times New Roman"/>
          <w:b/>
          <w:sz w:val="24"/>
          <w:szCs w:val="24"/>
          <w:vertAlign w:val="superscript"/>
        </w:rPr>
        <w:t>2)</w:t>
      </w:r>
      <w:r w:rsidRPr="00F25B14">
        <w:rPr>
          <w:rFonts w:ascii="Times New Roman" w:hAnsi="Times New Roman"/>
          <w:sz w:val="24"/>
          <w:szCs w:val="24"/>
        </w:rPr>
        <w:t>, která má sídlo nebo provozovnu ve vymezené oblasti města, nebo k stání silničního motorového vozidla fyzické osoby, která má místo trvalého pobytu nebo je vlastníkem nemovitosti ve vymezené oblasti města.</w:t>
      </w:r>
    </w:p>
    <w:p w14:paraId="11037149" w14:textId="77777777" w:rsidR="00CC6F65" w:rsidRPr="00F25B14" w:rsidRDefault="00CC6F65" w:rsidP="006B0DB1">
      <w:pPr>
        <w:pStyle w:val="Bezmezer"/>
        <w:numPr>
          <w:ilvl w:val="0"/>
          <w:numId w:val="1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F25B14">
        <w:rPr>
          <w:rFonts w:ascii="Times New Roman" w:hAnsi="Times New Roman"/>
          <w:sz w:val="24"/>
          <w:szCs w:val="24"/>
        </w:rPr>
        <w:t>Vymezené oblasti placeného stání jsou označeny příslušnou dopravní značkou podle zvláštního právního předpisu</w:t>
      </w:r>
      <w:r w:rsidRPr="00F25B14">
        <w:rPr>
          <w:rFonts w:ascii="Times New Roman" w:hAnsi="Times New Roman"/>
          <w:b/>
          <w:sz w:val="24"/>
          <w:szCs w:val="24"/>
          <w:vertAlign w:val="superscript"/>
        </w:rPr>
        <w:t>3)</w:t>
      </w:r>
      <w:r w:rsidRPr="00F25B14">
        <w:rPr>
          <w:rFonts w:ascii="Times New Roman" w:hAnsi="Times New Roman"/>
          <w:sz w:val="24"/>
          <w:szCs w:val="24"/>
        </w:rPr>
        <w:t>.</w:t>
      </w:r>
    </w:p>
    <w:p w14:paraId="4C1DC7D9" w14:textId="77777777" w:rsidR="00CC6F65" w:rsidRPr="00F25B14" w:rsidRDefault="00CC6F65" w:rsidP="006B0DB1">
      <w:pPr>
        <w:pStyle w:val="Bezmezer"/>
        <w:numPr>
          <w:ilvl w:val="0"/>
          <w:numId w:val="1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F25B14">
        <w:rPr>
          <w:rFonts w:ascii="Times New Roman" w:hAnsi="Times New Roman"/>
          <w:sz w:val="24"/>
          <w:szCs w:val="24"/>
        </w:rPr>
        <w:t xml:space="preserve">Vymezené oblasti placeného stání lze užívat ke stání silničních motorových vozidel za cenu uvedenou v ceníku, který </w:t>
      </w:r>
      <w:r w:rsidR="0044010B">
        <w:rPr>
          <w:rFonts w:ascii="Times New Roman" w:hAnsi="Times New Roman"/>
          <w:sz w:val="24"/>
          <w:szCs w:val="24"/>
        </w:rPr>
        <w:t>schvaluje Rada města Jaroměře</w:t>
      </w:r>
      <w:r w:rsidRPr="00F25B14">
        <w:rPr>
          <w:rFonts w:ascii="Times New Roman" w:hAnsi="Times New Roman"/>
          <w:sz w:val="24"/>
          <w:szCs w:val="24"/>
        </w:rPr>
        <w:t>. Ceník obsahuje i časový režim zpoplatnění. Informace o podmínkách placeného stání a ceník jsou zveřejněny na parkovacích automatech.</w:t>
      </w:r>
    </w:p>
    <w:p w14:paraId="2D88B0DE" w14:textId="77777777" w:rsidR="006B0DB1" w:rsidRDefault="006B0DB1" w:rsidP="00CC6F65">
      <w:pPr>
        <w:pStyle w:val="Bezmezer"/>
        <w:rPr>
          <w:rFonts w:ascii="Times New Roman" w:hAnsi="Times New Roman"/>
        </w:rPr>
      </w:pPr>
    </w:p>
    <w:p w14:paraId="6FF5F0BD" w14:textId="77777777" w:rsidR="007C4772" w:rsidRDefault="007C4772" w:rsidP="00CC6F65">
      <w:pPr>
        <w:pStyle w:val="Bezmezer"/>
        <w:rPr>
          <w:rFonts w:ascii="Times New Roman" w:hAnsi="Times New Roman"/>
        </w:rPr>
      </w:pPr>
    </w:p>
    <w:p w14:paraId="4921766D" w14:textId="77777777" w:rsidR="00CC6F65" w:rsidRPr="00F25B14" w:rsidRDefault="00CC6F65" w:rsidP="006B0DB1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F25B14">
        <w:rPr>
          <w:rFonts w:ascii="Times New Roman" w:hAnsi="Times New Roman"/>
          <w:b/>
          <w:sz w:val="24"/>
          <w:szCs w:val="24"/>
        </w:rPr>
        <w:t>Článek 3</w:t>
      </w:r>
    </w:p>
    <w:p w14:paraId="23C8FF81" w14:textId="77777777" w:rsidR="00CC6F65" w:rsidRPr="00F25B14" w:rsidRDefault="00CC6F65" w:rsidP="006B0DB1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F25B14">
        <w:rPr>
          <w:rFonts w:ascii="Times New Roman" w:hAnsi="Times New Roman"/>
          <w:b/>
          <w:sz w:val="24"/>
          <w:szCs w:val="24"/>
        </w:rPr>
        <w:t>Vymezené oblasti placeného stání</w:t>
      </w:r>
    </w:p>
    <w:p w14:paraId="70FEAB69" w14:textId="77777777" w:rsidR="00CC6F65" w:rsidRPr="00F25B14" w:rsidRDefault="00CC6F65" w:rsidP="00CC6F65">
      <w:pPr>
        <w:pStyle w:val="Bezmezer"/>
        <w:rPr>
          <w:rFonts w:ascii="Times New Roman" w:hAnsi="Times New Roman"/>
        </w:rPr>
      </w:pPr>
    </w:p>
    <w:p w14:paraId="7502DA25" w14:textId="77777777" w:rsidR="00CC6F65" w:rsidRPr="00F25B14" w:rsidRDefault="00CC6F65" w:rsidP="006B0DB1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F25B14">
        <w:rPr>
          <w:rFonts w:ascii="Times New Roman" w:hAnsi="Times New Roman"/>
          <w:sz w:val="24"/>
          <w:szCs w:val="24"/>
        </w:rPr>
        <w:t xml:space="preserve">Komunikace a přilehlá parkoviště na </w:t>
      </w:r>
      <w:r w:rsidR="001D7D74">
        <w:rPr>
          <w:rFonts w:ascii="Times New Roman" w:hAnsi="Times New Roman"/>
          <w:sz w:val="24"/>
          <w:szCs w:val="24"/>
        </w:rPr>
        <w:t>n</w:t>
      </w:r>
      <w:r w:rsidRPr="00F25B14">
        <w:rPr>
          <w:rFonts w:ascii="Times New Roman" w:hAnsi="Times New Roman"/>
          <w:sz w:val="24"/>
          <w:szCs w:val="24"/>
        </w:rPr>
        <w:t xml:space="preserve">áměstí </w:t>
      </w:r>
      <w:r w:rsidR="00E84CFE" w:rsidRPr="00F25B14">
        <w:rPr>
          <w:rFonts w:ascii="Times New Roman" w:hAnsi="Times New Roman"/>
          <w:sz w:val="24"/>
          <w:szCs w:val="24"/>
        </w:rPr>
        <w:t>Č</w:t>
      </w:r>
      <w:r w:rsidR="001D7D74">
        <w:rPr>
          <w:rFonts w:ascii="Times New Roman" w:hAnsi="Times New Roman"/>
          <w:sz w:val="24"/>
          <w:szCs w:val="24"/>
        </w:rPr>
        <w:t>eskoslovenské armády</w:t>
      </w:r>
      <w:r w:rsidRPr="00F25B14">
        <w:rPr>
          <w:rFonts w:ascii="Times New Roman" w:hAnsi="Times New Roman"/>
          <w:sz w:val="24"/>
          <w:szCs w:val="24"/>
        </w:rPr>
        <w:t xml:space="preserve"> v</w:t>
      </w:r>
      <w:r w:rsidR="0044010B">
        <w:rPr>
          <w:rFonts w:ascii="Times New Roman" w:hAnsi="Times New Roman"/>
          <w:sz w:val="24"/>
          <w:szCs w:val="24"/>
        </w:rPr>
        <w:t> </w:t>
      </w:r>
      <w:r w:rsidRPr="00F25B14">
        <w:rPr>
          <w:rFonts w:ascii="Times New Roman" w:hAnsi="Times New Roman"/>
          <w:sz w:val="24"/>
          <w:szCs w:val="24"/>
        </w:rPr>
        <w:t>Jaroměři</w:t>
      </w:r>
      <w:r w:rsidR="0044010B">
        <w:rPr>
          <w:rFonts w:ascii="Times New Roman" w:hAnsi="Times New Roman"/>
          <w:sz w:val="24"/>
          <w:szCs w:val="24"/>
        </w:rPr>
        <w:t xml:space="preserve"> (vyjma vyhrazených trvalých parkovacích míst dle ustanovení § 4 zákona č. 565/1990 Sb., o místních poplatcích, v platném znění)</w:t>
      </w:r>
      <w:r w:rsidRPr="00F25B14">
        <w:rPr>
          <w:rFonts w:ascii="Times New Roman" w:hAnsi="Times New Roman"/>
          <w:sz w:val="24"/>
          <w:szCs w:val="24"/>
        </w:rPr>
        <w:t xml:space="preserve">, ohraničené </w:t>
      </w:r>
      <w:r w:rsidR="00FB700E">
        <w:rPr>
          <w:rFonts w:ascii="Times New Roman" w:hAnsi="Times New Roman"/>
          <w:sz w:val="24"/>
          <w:szCs w:val="24"/>
        </w:rPr>
        <w:t xml:space="preserve">mostem Komenského a </w:t>
      </w:r>
      <w:r w:rsidRPr="00F25B14">
        <w:rPr>
          <w:rFonts w:ascii="Times New Roman" w:hAnsi="Times New Roman"/>
          <w:sz w:val="24"/>
          <w:szCs w:val="24"/>
        </w:rPr>
        <w:t>ulicemi Havlíčkova, Sladovna a Na Valech, přičemž t</w:t>
      </w:r>
      <w:r w:rsidR="00D64F94">
        <w:rPr>
          <w:rFonts w:ascii="Times New Roman" w:hAnsi="Times New Roman"/>
          <w:sz w:val="24"/>
          <w:szCs w:val="24"/>
        </w:rPr>
        <w:t>yto</w:t>
      </w:r>
      <w:r w:rsidR="00FB700E">
        <w:rPr>
          <w:rFonts w:ascii="Times New Roman" w:hAnsi="Times New Roman"/>
          <w:sz w:val="24"/>
          <w:szCs w:val="24"/>
        </w:rPr>
        <w:t xml:space="preserve"> </w:t>
      </w:r>
      <w:r w:rsidRPr="00F25B14">
        <w:rPr>
          <w:rFonts w:ascii="Times New Roman" w:hAnsi="Times New Roman"/>
          <w:sz w:val="24"/>
          <w:szCs w:val="24"/>
        </w:rPr>
        <w:t>ulice již do této oblasti nejsou zahrnuty.</w:t>
      </w:r>
    </w:p>
    <w:p w14:paraId="0977B927" w14:textId="77777777" w:rsidR="006B0DB1" w:rsidRDefault="006B0DB1" w:rsidP="00CC6F65">
      <w:pPr>
        <w:pStyle w:val="Bezmezer"/>
        <w:rPr>
          <w:rFonts w:ascii="Times New Roman" w:hAnsi="Times New Roman"/>
        </w:rPr>
      </w:pPr>
    </w:p>
    <w:p w14:paraId="5106BC72" w14:textId="77777777" w:rsidR="007C4772" w:rsidRPr="00F25B14" w:rsidRDefault="007C4772" w:rsidP="00CC6F65">
      <w:pPr>
        <w:pStyle w:val="Bezmezer"/>
        <w:rPr>
          <w:rFonts w:ascii="Times New Roman" w:hAnsi="Times New Roman"/>
        </w:rPr>
      </w:pPr>
    </w:p>
    <w:p w14:paraId="0A7852DC" w14:textId="77777777" w:rsidR="00CC6F65" w:rsidRPr="00F25B14" w:rsidRDefault="00CC6F65" w:rsidP="006B0DB1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F25B14">
        <w:rPr>
          <w:rFonts w:ascii="Times New Roman" w:hAnsi="Times New Roman"/>
          <w:b/>
          <w:sz w:val="24"/>
          <w:szCs w:val="24"/>
        </w:rPr>
        <w:t>Článek 4</w:t>
      </w:r>
    </w:p>
    <w:p w14:paraId="450F758C" w14:textId="77777777" w:rsidR="00CC6F65" w:rsidRPr="00F25B14" w:rsidRDefault="00CC6F65" w:rsidP="006B0DB1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F25B14">
        <w:rPr>
          <w:rFonts w:ascii="Times New Roman" w:hAnsi="Times New Roman"/>
          <w:b/>
          <w:sz w:val="24"/>
          <w:szCs w:val="24"/>
        </w:rPr>
        <w:t>Placení parkovného a kontrola</w:t>
      </w:r>
    </w:p>
    <w:p w14:paraId="7D1D5B77" w14:textId="77777777" w:rsidR="00CC6F65" w:rsidRPr="00F25B14" w:rsidRDefault="00CC6F65" w:rsidP="00CC6F65">
      <w:pPr>
        <w:pStyle w:val="Bezmezer"/>
        <w:rPr>
          <w:rFonts w:ascii="Times New Roman" w:hAnsi="Times New Roman"/>
        </w:rPr>
      </w:pPr>
    </w:p>
    <w:p w14:paraId="6A4ADBBD" w14:textId="77777777" w:rsidR="00CC6F65" w:rsidRPr="00F25B14" w:rsidRDefault="0044010B" w:rsidP="006B0DB1">
      <w:pPr>
        <w:pStyle w:val="Bezmezer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Stá</w:t>
      </w:r>
      <w:r w:rsidR="00CC6F65" w:rsidRPr="00F25B14">
        <w:rPr>
          <w:rFonts w:ascii="Times New Roman" w:hAnsi="Times New Roman"/>
          <w:sz w:val="24"/>
          <w:szCs w:val="24"/>
        </w:rPr>
        <w:t>ní silničních motorových vozidel ve vymezených obla</w:t>
      </w:r>
      <w:r w:rsidR="00A202C3" w:rsidRPr="00F25B14">
        <w:rPr>
          <w:rFonts w:ascii="Times New Roman" w:hAnsi="Times New Roman"/>
          <w:sz w:val="24"/>
          <w:szCs w:val="24"/>
        </w:rPr>
        <w:t>s</w:t>
      </w:r>
      <w:r w:rsidR="00CC6F65" w:rsidRPr="00F25B14">
        <w:rPr>
          <w:rFonts w:ascii="Times New Roman" w:hAnsi="Times New Roman"/>
          <w:sz w:val="24"/>
          <w:szCs w:val="24"/>
        </w:rPr>
        <w:t>tech placeného stání pro vozidla dle čl. 2 odst. 1 písm. a) tohoto nařízení města, není-li dále uvedeno jinak, se v době zpoplatnění parkování umožňuje po uhrazení příslušné ceny. Ř</w:t>
      </w:r>
      <w:r w:rsidR="00A202C3" w:rsidRPr="00F25B14">
        <w:rPr>
          <w:rFonts w:ascii="Times New Roman" w:hAnsi="Times New Roman"/>
          <w:sz w:val="24"/>
          <w:szCs w:val="24"/>
        </w:rPr>
        <w:t>i</w:t>
      </w:r>
      <w:r w:rsidR="00CC6F65" w:rsidRPr="00F25B14">
        <w:rPr>
          <w:rFonts w:ascii="Times New Roman" w:hAnsi="Times New Roman"/>
          <w:sz w:val="24"/>
          <w:szCs w:val="24"/>
        </w:rPr>
        <w:t>d</w:t>
      </w:r>
      <w:r w:rsidR="00A202C3" w:rsidRPr="00F25B14">
        <w:rPr>
          <w:rFonts w:ascii="Times New Roman" w:hAnsi="Times New Roman"/>
          <w:sz w:val="24"/>
          <w:szCs w:val="24"/>
        </w:rPr>
        <w:t>ič silničního motorového vozidla je povinen příslušnou cenu uhradit následujícími způsoby:</w:t>
      </w:r>
    </w:p>
    <w:p w14:paraId="54DCD712" w14:textId="77777777" w:rsidR="00A202C3" w:rsidRPr="00F25B14" w:rsidRDefault="00A202C3" w:rsidP="006B0DB1">
      <w:pPr>
        <w:pStyle w:val="Bezmezer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F25B14">
        <w:rPr>
          <w:rFonts w:ascii="Times New Roman" w:hAnsi="Times New Roman"/>
          <w:sz w:val="24"/>
          <w:szCs w:val="24"/>
        </w:rPr>
        <w:t>v hotovosti prostřednictvím parkovacího automatu,</w:t>
      </w:r>
    </w:p>
    <w:p w14:paraId="3733BF95" w14:textId="77777777" w:rsidR="00A202C3" w:rsidRPr="00F25B14" w:rsidRDefault="00A202C3" w:rsidP="006B0DB1">
      <w:pPr>
        <w:pStyle w:val="Bezmezer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F25B14">
        <w:rPr>
          <w:rFonts w:ascii="Times New Roman" w:hAnsi="Times New Roman"/>
          <w:sz w:val="24"/>
          <w:szCs w:val="24"/>
        </w:rPr>
        <w:t>SMS službou (přímá SMS platba nebo transakční volání v případě předplaceného účtu) dle návodu na parkovacích automatech.</w:t>
      </w:r>
    </w:p>
    <w:p w14:paraId="57497C23" w14:textId="77777777" w:rsidR="00A202C3" w:rsidRPr="00F25B14" w:rsidRDefault="00A202C3" w:rsidP="006B0DB1">
      <w:pPr>
        <w:pStyle w:val="Bezmezer"/>
        <w:ind w:left="1080"/>
        <w:jc w:val="both"/>
        <w:rPr>
          <w:rFonts w:ascii="Times New Roman" w:hAnsi="Times New Roman"/>
          <w:sz w:val="24"/>
          <w:szCs w:val="24"/>
        </w:rPr>
      </w:pPr>
    </w:p>
    <w:p w14:paraId="392C2FB8" w14:textId="77777777" w:rsidR="00A202C3" w:rsidRPr="00F25B14" w:rsidRDefault="00A202C3" w:rsidP="006B0DB1">
      <w:pPr>
        <w:pStyle w:val="Bezmezer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F25B14">
        <w:rPr>
          <w:rFonts w:ascii="Times New Roman" w:hAnsi="Times New Roman"/>
          <w:sz w:val="24"/>
          <w:szCs w:val="24"/>
        </w:rPr>
        <w:t>Řidič, který prokazuje zaplacení:</w:t>
      </w:r>
    </w:p>
    <w:p w14:paraId="6F2F79FC" w14:textId="77777777" w:rsidR="00A202C3" w:rsidRPr="00F25B14" w:rsidRDefault="00A202C3" w:rsidP="006B0DB1">
      <w:pPr>
        <w:pStyle w:val="Bezmezer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F25B14">
        <w:rPr>
          <w:rFonts w:ascii="Times New Roman" w:hAnsi="Times New Roman"/>
          <w:sz w:val="24"/>
          <w:szCs w:val="24"/>
        </w:rPr>
        <w:t>Dle odst. 1 písm. a) článku 4 tohoto nařízení, je povinen doklad vydaný parkovacím automatem umístit za čelní výhledové sklo vozidla na viditelné místo takovým způsobem, který umožní zřetelně registrovat údaje potvrzující její platnost. V případě vozidla bez čelního skla (např. motocykl, moped) je řidič zaparkovaného vozidla povinen doklad vydaný parkovacím automatem předložit při kontrole.</w:t>
      </w:r>
    </w:p>
    <w:p w14:paraId="0B67B814" w14:textId="2C500C9D" w:rsidR="00A202C3" w:rsidRPr="00F25B14" w:rsidRDefault="00A202C3" w:rsidP="006B0DB1">
      <w:pPr>
        <w:pStyle w:val="Bezmezer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F25B14">
        <w:rPr>
          <w:rFonts w:ascii="Times New Roman" w:hAnsi="Times New Roman"/>
          <w:sz w:val="24"/>
          <w:szCs w:val="24"/>
        </w:rPr>
        <w:t xml:space="preserve">Dle odst. 1 písm. b) článku 4 tohoto nařízení, obdrží potvrzení platby ve formě přijaté SMS na svůj mobilní telefon. Tato SMS představuje elektronický parkovací lístek, který obsahuje informace o době předplatného stání, </w:t>
      </w:r>
      <w:r w:rsidR="00E84CFE" w:rsidRPr="00F25B14">
        <w:rPr>
          <w:rFonts w:ascii="Times New Roman" w:hAnsi="Times New Roman"/>
          <w:sz w:val="24"/>
          <w:szCs w:val="24"/>
        </w:rPr>
        <w:t>registrační značce</w:t>
      </w:r>
      <w:r w:rsidRPr="00F25B14">
        <w:rPr>
          <w:rFonts w:ascii="Times New Roman" w:hAnsi="Times New Roman"/>
          <w:sz w:val="24"/>
          <w:szCs w:val="24"/>
        </w:rPr>
        <w:t xml:space="preserve"> daného vozidla a parkovací zóně. Doklad o zaplacení tudíž nemusí být v příslušném motorovém vozidle umístěn. Pokud řidič požaduje vytištění daňového dokladu o zaplacení parkovného pomocí SMS služby, může využít k tomu určenou aplikaci dostupnou na webových stránkách města Jaroměře na adrese </w:t>
      </w:r>
      <w:r w:rsidRPr="0028049B">
        <w:rPr>
          <w:rFonts w:ascii="Times New Roman" w:hAnsi="Times New Roman"/>
          <w:sz w:val="24"/>
          <w:szCs w:val="24"/>
        </w:rPr>
        <w:t>www.jaromer-josefov.cz</w:t>
      </w:r>
      <w:r w:rsidRPr="00F25B14">
        <w:rPr>
          <w:rFonts w:ascii="Times New Roman" w:hAnsi="Times New Roman"/>
          <w:sz w:val="24"/>
          <w:szCs w:val="24"/>
        </w:rPr>
        <w:t xml:space="preserve"> – </w:t>
      </w:r>
      <w:r w:rsidR="00476596">
        <w:rPr>
          <w:rFonts w:ascii="Times New Roman" w:hAnsi="Times New Roman"/>
          <w:sz w:val="24"/>
          <w:szCs w:val="24"/>
        </w:rPr>
        <w:t xml:space="preserve">část „Praktické informace“, </w:t>
      </w:r>
      <w:r w:rsidRPr="00F25B14">
        <w:rPr>
          <w:rFonts w:ascii="Times New Roman" w:hAnsi="Times New Roman"/>
          <w:sz w:val="24"/>
          <w:szCs w:val="24"/>
        </w:rPr>
        <w:t>odkaz „Parkov</w:t>
      </w:r>
      <w:r w:rsidR="00476596">
        <w:rPr>
          <w:rFonts w:ascii="Times New Roman" w:hAnsi="Times New Roman"/>
          <w:sz w:val="24"/>
          <w:szCs w:val="24"/>
        </w:rPr>
        <w:t>ání na nám. Československé armády</w:t>
      </w:r>
      <w:r w:rsidRPr="00F25B14">
        <w:rPr>
          <w:rFonts w:ascii="Times New Roman" w:hAnsi="Times New Roman"/>
          <w:sz w:val="24"/>
          <w:szCs w:val="24"/>
        </w:rPr>
        <w:t>“.</w:t>
      </w:r>
    </w:p>
    <w:p w14:paraId="250D90BD" w14:textId="77777777" w:rsidR="00AC05EA" w:rsidRDefault="00AC05EA" w:rsidP="00AC05EA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</w:p>
    <w:p w14:paraId="1476625A" w14:textId="77777777" w:rsidR="001D7D74" w:rsidRPr="00F25B14" w:rsidRDefault="001D7D74" w:rsidP="00CB58AC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1CA7D94F" w14:textId="77777777" w:rsidR="000A6087" w:rsidRPr="00F25B14" w:rsidRDefault="000A6087" w:rsidP="00AC05EA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F25B14">
        <w:rPr>
          <w:rFonts w:ascii="Times New Roman" w:hAnsi="Times New Roman"/>
          <w:b/>
          <w:sz w:val="24"/>
          <w:szCs w:val="24"/>
        </w:rPr>
        <w:t>Článek 5</w:t>
      </w:r>
    </w:p>
    <w:p w14:paraId="6E487188" w14:textId="77777777" w:rsidR="000A6087" w:rsidRPr="00F25B14" w:rsidRDefault="000A6087" w:rsidP="00AC05EA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F25B14">
        <w:rPr>
          <w:rFonts w:ascii="Times New Roman" w:hAnsi="Times New Roman"/>
          <w:b/>
          <w:sz w:val="24"/>
          <w:szCs w:val="24"/>
        </w:rPr>
        <w:t>Karty předplaceného parkování</w:t>
      </w:r>
    </w:p>
    <w:p w14:paraId="6C385355" w14:textId="77777777" w:rsidR="000A6087" w:rsidRPr="00F25B14" w:rsidRDefault="000A6087" w:rsidP="00A202C3">
      <w:pPr>
        <w:pStyle w:val="Bezmezer"/>
        <w:rPr>
          <w:rFonts w:ascii="Times New Roman" w:hAnsi="Times New Roman"/>
        </w:rPr>
      </w:pPr>
    </w:p>
    <w:p w14:paraId="47E1D77E" w14:textId="77777777" w:rsidR="000A6087" w:rsidRDefault="000A6087" w:rsidP="00AC05EA">
      <w:pPr>
        <w:pStyle w:val="Bezmezer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F25B14">
        <w:rPr>
          <w:rFonts w:ascii="Times New Roman" w:hAnsi="Times New Roman"/>
          <w:sz w:val="24"/>
          <w:szCs w:val="24"/>
        </w:rPr>
        <w:t>Stání silničních motorových vozidel ve vymezených oblastech placeného stání pro vozidla dle článku 2 odst. 1 písm. b) tohoto nařízení, se umožňuje na kartu předplaceného parkování (dále jen „parkovací karta“).</w:t>
      </w:r>
    </w:p>
    <w:p w14:paraId="5E2A133F" w14:textId="4EE64237" w:rsidR="00E255BA" w:rsidRPr="00BA664B" w:rsidRDefault="002A25F8" w:rsidP="00AC05EA">
      <w:pPr>
        <w:pStyle w:val="Bezmezer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BA664B">
        <w:rPr>
          <w:rFonts w:ascii="Times New Roman" w:hAnsi="Times New Roman"/>
          <w:sz w:val="24"/>
          <w:szCs w:val="24"/>
        </w:rPr>
        <w:t>Držitelem parkovací karty může být</w:t>
      </w:r>
      <w:r w:rsidR="00E255BA" w:rsidRPr="00BA664B">
        <w:rPr>
          <w:rFonts w:ascii="Times New Roman" w:hAnsi="Times New Roman"/>
          <w:sz w:val="24"/>
          <w:szCs w:val="24"/>
        </w:rPr>
        <w:t>:</w:t>
      </w:r>
    </w:p>
    <w:p w14:paraId="0EACE859" w14:textId="0E3DF4A3" w:rsidR="00E255BA" w:rsidRPr="00BA664B" w:rsidRDefault="00E255BA" w:rsidP="00BA664B">
      <w:pPr>
        <w:pStyle w:val="Bezmezer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BA664B">
        <w:rPr>
          <w:rFonts w:ascii="Times New Roman" w:hAnsi="Times New Roman"/>
          <w:sz w:val="24"/>
          <w:szCs w:val="24"/>
        </w:rPr>
        <w:t>Fyzick</w:t>
      </w:r>
      <w:r w:rsidR="002A25F8" w:rsidRPr="00BA664B">
        <w:rPr>
          <w:rFonts w:ascii="Times New Roman" w:hAnsi="Times New Roman"/>
          <w:sz w:val="24"/>
          <w:szCs w:val="24"/>
        </w:rPr>
        <w:t>á</w:t>
      </w:r>
      <w:r w:rsidRPr="00BA664B">
        <w:rPr>
          <w:rFonts w:ascii="Times New Roman" w:hAnsi="Times New Roman"/>
          <w:sz w:val="24"/>
          <w:szCs w:val="24"/>
        </w:rPr>
        <w:t xml:space="preserve"> osob</w:t>
      </w:r>
      <w:r w:rsidR="002A25F8" w:rsidRPr="00BA664B">
        <w:rPr>
          <w:rFonts w:ascii="Times New Roman" w:hAnsi="Times New Roman"/>
          <w:sz w:val="24"/>
          <w:szCs w:val="24"/>
        </w:rPr>
        <w:t>a</w:t>
      </w:r>
      <w:r w:rsidRPr="00BA664B">
        <w:rPr>
          <w:rFonts w:ascii="Times New Roman" w:hAnsi="Times New Roman"/>
          <w:sz w:val="24"/>
          <w:szCs w:val="24"/>
        </w:rPr>
        <w:t xml:space="preserve"> s trvalým pobytem ve vymezené oblasti placeného stání</w:t>
      </w:r>
      <w:r w:rsidR="004C2E83" w:rsidRPr="00BA664B">
        <w:rPr>
          <w:rFonts w:ascii="Times New Roman" w:hAnsi="Times New Roman"/>
          <w:sz w:val="24"/>
          <w:szCs w:val="24"/>
        </w:rPr>
        <w:t>.</w:t>
      </w:r>
    </w:p>
    <w:p w14:paraId="7CE68264" w14:textId="554B0380" w:rsidR="00E255BA" w:rsidRPr="00BA664B" w:rsidRDefault="002A25F8" w:rsidP="00BA664B">
      <w:pPr>
        <w:pStyle w:val="Bezmezer"/>
        <w:ind w:left="708"/>
        <w:jc w:val="both"/>
        <w:rPr>
          <w:rFonts w:ascii="Times New Roman" w:hAnsi="Times New Roman"/>
          <w:sz w:val="24"/>
          <w:szCs w:val="24"/>
        </w:rPr>
      </w:pPr>
      <w:r w:rsidRPr="00BA664B">
        <w:rPr>
          <w:rFonts w:ascii="Times New Roman" w:hAnsi="Times New Roman"/>
          <w:sz w:val="24"/>
          <w:szCs w:val="24"/>
        </w:rPr>
        <w:t xml:space="preserve">Žadatel musí mít právní vztah k vozidlu, pro které je parkovací karta vystavována (např. </w:t>
      </w:r>
      <w:r w:rsidR="00977FCA" w:rsidRPr="00BA664B">
        <w:rPr>
          <w:rFonts w:ascii="Times New Roman" w:hAnsi="Times New Roman"/>
          <w:sz w:val="24"/>
          <w:szCs w:val="24"/>
        </w:rPr>
        <w:t>vlastnické právo</w:t>
      </w:r>
      <w:r w:rsidRPr="00BA664B">
        <w:rPr>
          <w:rFonts w:ascii="Times New Roman" w:hAnsi="Times New Roman"/>
          <w:sz w:val="24"/>
          <w:szCs w:val="24"/>
        </w:rPr>
        <w:t xml:space="preserve">, užívání na základě leasingové smlouvy, zápůjčka z půjčovny automobilů, svěření vozidla do soukromého užívání zaměstnavatelem apod.). </w:t>
      </w:r>
    </w:p>
    <w:p w14:paraId="4C726352" w14:textId="77777777" w:rsidR="0047703D" w:rsidRPr="00BA664B" w:rsidRDefault="0089770A" w:rsidP="00BA664B">
      <w:pPr>
        <w:pStyle w:val="Bezmezer"/>
        <w:ind w:firstLine="708"/>
        <w:jc w:val="both"/>
        <w:rPr>
          <w:rFonts w:ascii="Times New Roman" w:hAnsi="Times New Roman"/>
          <w:sz w:val="24"/>
          <w:szCs w:val="24"/>
        </w:rPr>
      </w:pPr>
      <w:r w:rsidRPr="00BA664B">
        <w:rPr>
          <w:rFonts w:ascii="Times New Roman" w:hAnsi="Times New Roman"/>
          <w:sz w:val="24"/>
          <w:szCs w:val="24"/>
        </w:rPr>
        <w:t xml:space="preserve">Při </w:t>
      </w:r>
      <w:r w:rsidR="0047703D" w:rsidRPr="00BA664B">
        <w:rPr>
          <w:rFonts w:ascii="Times New Roman" w:hAnsi="Times New Roman"/>
          <w:sz w:val="24"/>
          <w:szCs w:val="24"/>
        </w:rPr>
        <w:t>podání</w:t>
      </w:r>
      <w:r w:rsidRPr="00BA664B">
        <w:rPr>
          <w:rFonts w:ascii="Times New Roman" w:hAnsi="Times New Roman"/>
          <w:sz w:val="24"/>
          <w:szCs w:val="24"/>
        </w:rPr>
        <w:t xml:space="preserve"> žádosti dokládá žadatel</w:t>
      </w:r>
      <w:r w:rsidR="0047703D" w:rsidRPr="00BA664B">
        <w:rPr>
          <w:rFonts w:ascii="Times New Roman" w:hAnsi="Times New Roman"/>
          <w:sz w:val="24"/>
          <w:szCs w:val="24"/>
        </w:rPr>
        <w:t>:</w:t>
      </w:r>
    </w:p>
    <w:p w14:paraId="5EB6F30E" w14:textId="4EE0AD22" w:rsidR="0047703D" w:rsidRPr="00BA664B" w:rsidRDefault="00F4514E" w:rsidP="0047703D">
      <w:pPr>
        <w:pStyle w:val="Bezmezer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BA664B">
        <w:rPr>
          <w:rFonts w:ascii="Times New Roman" w:hAnsi="Times New Roman"/>
          <w:sz w:val="24"/>
          <w:szCs w:val="24"/>
        </w:rPr>
        <w:t>T</w:t>
      </w:r>
      <w:r w:rsidR="0047703D" w:rsidRPr="00BA664B">
        <w:rPr>
          <w:rFonts w:ascii="Times New Roman" w:hAnsi="Times New Roman"/>
          <w:sz w:val="24"/>
          <w:szCs w:val="24"/>
        </w:rPr>
        <w:t xml:space="preserve">otožnost </w:t>
      </w:r>
      <w:r w:rsidRPr="00BA664B">
        <w:rPr>
          <w:rFonts w:ascii="Times New Roman" w:hAnsi="Times New Roman"/>
          <w:sz w:val="24"/>
          <w:szCs w:val="24"/>
        </w:rPr>
        <w:t xml:space="preserve">žadatele </w:t>
      </w:r>
      <w:r w:rsidR="0047703D" w:rsidRPr="00BA664B">
        <w:rPr>
          <w:rFonts w:ascii="Times New Roman" w:hAnsi="Times New Roman"/>
          <w:sz w:val="24"/>
          <w:szCs w:val="24"/>
        </w:rPr>
        <w:t>– předložením platného občanského průkazu nebo cestovního pasu</w:t>
      </w:r>
      <w:r w:rsidRPr="00BA664B">
        <w:rPr>
          <w:rFonts w:ascii="Times New Roman" w:hAnsi="Times New Roman"/>
          <w:sz w:val="24"/>
          <w:szCs w:val="24"/>
        </w:rPr>
        <w:t>.</w:t>
      </w:r>
    </w:p>
    <w:p w14:paraId="5BB6D90C" w14:textId="5773740F" w:rsidR="0047703D" w:rsidRPr="00BA664B" w:rsidRDefault="00F4514E" w:rsidP="0047703D">
      <w:pPr>
        <w:pStyle w:val="Bezmezer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BA664B">
        <w:rPr>
          <w:rFonts w:ascii="Times New Roman" w:hAnsi="Times New Roman"/>
          <w:sz w:val="24"/>
          <w:szCs w:val="24"/>
        </w:rPr>
        <w:lastRenderedPageBreak/>
        <w:t>T</w:t>
      </w:r>
      <w:r w:rsidR="0047703D" w:rsidRPr="00BA664B">
        <w:rPr>
          <w:rFonts w:ascii="Times New Roman" w:hAnsi="Times New Roman"/>
          <w:sz w:val="24"/>
          <w:szCs w:val="24"/>
        </w:rPr>
        <w:t>rvalý pobyt – předložením platného občanského průkazu, cizí státní příslušník průkazem o povolení k</w:t>
      </w:r>
      <w:r w:rsidR="00977FCA" w:rsidRPr="00BA664B">
        <w:rPr>
          <w:rFonts w:ascii="Times New Roman" w:hAnsi="Times New Roman"/>
          <w:sz w:val="24"/>
          <w:szCs w:val="24"/>
        </w:rPr>
        <w:t> </w:t>
      </w:r>
      <w:r w:rsidR="0047703D" w:rsidRPr="00BA664B">
        <w:rPr>
          <w:rFonts w:ascii="Times New Roman" w:hAnsi="Times New Roman"/>
          <w:sz w:val="24"/>
          <w:szCs w:val="24"/>
        </w:rPr>
        <w:t>pobytu</w:t>
      </w:r>
      <w:r w:rsidR="00977FCA" w:rsidRPr="00BA664B">
        <w:rPr>
          <w:rFonts w:ascii="Times New Roman" w:hAnsi="Times New Roman"/>
          <w:sz w:val="24"/>
          <w:szCs w:val="24"/>
        </w:rPr>
        <w:t>.</w:t>
      </w:r>
    </w:p>
    <w:p w14:paraId="5C07BBBD" w14:textId="2D56ECE0" w:rsidR="0047703D" w:rsidRPr="00BA664B" w:rsidRDefault="00F4514E" w:rsidP="00BF23E2">
      <w:pPr>
        <w:pStyle w:val="Bezmezer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BA664B">
        <w:rPr>
          <w:rFonts w:ascii="Times New Roman" w:hAnsi="Times New Roman"/>
          <w:sz w:val="24"/>
          <w:szCs w:val="24"/>
        </w:rPr>
        <w:t>P</w:t>
      </w:r>
      <w:r w:rsidR="0047703D" w:rsidRPr="00BA664B">
        <w:rPr>
          <w:rFonts w:ascii="Times New Roman" w:hAnsi="Times New Roman"/>
          <w:sz w:val="24"/>
          <w:szCs w:val="24"/>
        </w:rPr>
        <w:t xml:space="preserve">rávní vztah k vozidlu – vlastnictví </w:t>
      </w:r>
      <w:r w:rsidR="00E26137" w:rsidRPr="00BA664B">
        <w:rPr>
          <w:rFonts w:ascii="Times New Roman" w:hAnsi="Times New Roman"/>
          <w:sz w:val="24"/>
          <w:szCs w:val="24"/>
        </w:rPr>
        <w:t xml:space="preserve">vozidla </w:t>
      </w:r>
      <w:r w:rsidR="0047703D" w:rsidRPr="00BA664B">
        <w:rPr>
          <w:rFonts w:ascii="Times New Roman" w:hAnsi="Times New Roman"/>
          <w:sz w:val="24"/>
          <w:szCs w:val="24"/>
        </w:rPr>
        <w:t>předložením originálu malého technického průkazu, případný jiný právní vztah čestným prohlášením.</w:t>
      </w:r>
    </w:p>
    <w:p w14:paraId="127729FD" w14:textId="7F255C1E" w:rsidR="00E255BA" w:rsidRPr="00BA664B" w:rsidRDefault="00E255BA" w:rsidP="00BA664B">
      <w:pPr>
        <w:pStyle w:val="Bezmezer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BA664B">
        <w:rPr>
          <w:rFonts w:ascii="Times New Roman" w:hAnsi="Times New Roman"/>
          <w:sz w:val="24"/>
          <w:szCs w:val="24"/>
        </w:rPr>
        <w:t>Právnick</w:t>
      </w:r>
      <w:r w:rsidR="00CF6193">
        <w:rPr>
          <w:rFonts w:ascii="Times New Roman" w:hAnsi="Times New Roman"/>
          <w:sz w:val="24"/>
          <w:szCs w:val="24"/>
        </w:rPr>
        <w:t>á osoba</w:t>
      </w:r>
      <w:r w:rsidRPr="00BA664B">
        <w:rPr>
          <w:rFonts w:ascii="Times New Roman" w:hAnsi="Times New Roman"/>
          <w:sz w:val="24"/>
          <w:szCs w:val="24"/>
        </w:rPr>
        <w:t xml:space="preserve"> nebo fyzick</w:t>
      </w:r>
      <w:r w:rsidR="002A25F8" w:rsidRPr="00BA664B">
        <w:rPr>
          <w:rFonts w:ascii="Times New Roman" w:hAnsi="Times New Roman"/>
          <w:sz w:val="24"/>
          <w:szCs w:val="24"/>
        </w:rPr>
        <w:t>á</w:t>
      </w:r>
      <w:r w:rsidRPr="00BA664B">
        <w:rPr>
          <w:rFonts w:ascii="Times New Roman" w:hAnsi="Times New Roman"/>
          <w:sz w:val="24"/>
          <w:szCs w:val="24"/>
        </w:rPr>
        <w:t xml:space="preserve"> osob</w:t>
      </w:r>
      <w:r w:rsidR="002A25F8" w:rsidRPr="00BA664B">
        <w:rPr>
          <w:rFonts w:ascii="Times New Roman" w:hAnsi="Times New Roman"/>
          <w:sz w:val="24"/>
          <w:szCs w:val="24"/>
        </w:rPr>
        <w:t>a</w:t>
      </w:r>
      <w:r w:rsidRPr="00BA664B">
        <w:rPr>
          <w:rFonts w:ascii="Times New Roman" w:hAnsi="Times New Roman"/>
          <w:sz w:val="24"/>
          <w:szCs w:val="24"/>
        </w:rPr>
        <w:t xml:space="preserve"> podnikající, kter</w:t>
      </w:r>
      <w:r w:rsidR="002A25F8" w:rsidRPr="00BA664B">
        <w:rPr>
          <w:rFonts w:ascii="Times New Roman" w:hAnsi="Times New Roman"/>
          <w:sz w:val="24"/>
          <w:szCs w:val="24"/>
        </w:rPr>
        <w:t>á</w:t>
      </w:r>
      <w:r w:rsidRPr="00BA664B">
        <w:rPr>
          <w:rFonts w:ascii="Times New Roman" w:hAnsi="Times New Roman"/>
          <w:sz w:val="24"/>
          <w:szCs w:val="24"/>
        </w:rPr>
        <w:t xml:space="preserve"> m</w:t>
      </w:r>
      <w:r w:rsidR="002A25F8" w:rsidRPr="00BA664B">
        <w:rPr>
          <w:rFonts w:ascii="Times New Roman" w:hAnsi="Times New Roman"/>
          <w:sz w:val="24"/>
          <w:szCs w:val="24"/>
        </w:rPr>
        <w:t>á</w:t>
      </w:r>
      <w:r w:rsidRPr="00BA664B">
        <w:rPr>
          <w:rFonts w:ascii="Times New Roman" w:hAnsi="Times New Roman"/>
          <w:sz w:val="24"/>
          <w:szCs w:val="24"/>
        </w:rPr>
        <w:t xml:space="preserve"> sídlo podnikání nebo provozovnu ve vymezené oblasti placeného stání</w:t>
      </w:r>
      <w:r w:rsidR="002A25F8" w:rsidRPr="00BA664B">
        <w:rPr>
          <w:rFonts w:ascii="Times New Roman" w:hAnsi="Times New Roman"/>
          <w:sz w:val="24"/>
          <w:szCs w:val="24"/>
        </w:rPr>
        <w:t>;</w:t>
      </w:r>
      <w:r w:rsidRPr="00BA664B">
        <w:rPr>
          <w:rFonts w:ascii="Times New Roman" w:hAnsi="Times New Roman"/>
          <w:sz w:val="24"/>
          <w:szCs w:val="24"/>
        </w:rPr>
        <w:t xml:space="preserve"> a vlastník nemovitost</w:t>
      </w:r>
      <w:r w:rsidR="002A25F8" w:rsidRPr="00BA664B">
        <w:rPr>
          <w:rFonts w:ascii="Times New Roman" w:hAnsi="Times New Roman"/>
          <w:sz w:val="24"/>
          <w:szCs w:val="24"/>
        </w:rPr>
        <w:t>i bezprostředně navazující na vymezenou oblast placeného stání</w:t>
      </w:r>
      <w:r w:rsidR="004C2E83" w:rsidRPr="00BA664B">
        <w:rPr>
          <w:rFonts w:ascii="Times New Roman" w:hAnsi="Times New Roman"/>
          <w:sz w:val="24"/>
          <w:szCs w:val="24"/>
        </w:rPr>
        <w:t>.</w:t>
      </w:r>
    </w:p>
    <w:p w14:paraId="5C902CDE" w14:textId="68BDAEC2" w:rsidR="004C2E83" w:rsidRPr="00BA664B" w:rsidRDefault="004C2E83" w:rsidP="00BA664B">
      <w:pPr>
        <w:pStyle w:val="Bezmezer"/>
        <w:ind w:left="708"/>
        <w:jc w:val="both"/>
        <w:rPr>
          <w:rFonts w:ascii="Times New Roman" w:hAnsi="Times New Roman"/>
          <w:sz w:val="24"/>
          <w:szCs w:val="24"/>
        </w:rPr>
      </w:pPr>
      <w:r w:rsidRPr="00BA664B">
        <w:rPr>
          <w:rFonts w:ascii="Times New Roman" w:hAnsi="Times New Roman"/>
          <w:sz w:val="24"/>
          <w:szCs w:val="24"/>
        </w:rPr>
        <w:t xml:space="preserve">Žadatel musí mít právní vztah k vozidlu, pro které je parkovací karta vystavována (např. </w:t>
      </w:r>
      <w:r w:rsidR="00977FCA" w:rsidRPr="00BA664B">
        <w:rPr>
          <w:rFonts w:ascii="Times New Roman" w:hAnsi="Times New Roman"/>
          <w:sz w:val="24"/>
          <w:szCs w:val="24"/>
        </w:rPr>
        <w:t>vlastnické právo</w:t>
      </w:r>
      <w:r w:rsidRPr="00BA664B">
        <w:rPr>
          <w:rFonts w:ascii="Times New Roman" w:hAnsi="Times New Roman"/>
          <w:sz w:val="24"/>
          <w:szCs w:val="24"/>
        </w:rPr>
        <w:t xml:space="preserve">, užívání na základě leasingové smlouvy, zápůjčka z půjčovny automobilů apod.). </w:t>
      </w:r>
    </w:p>
    <w:p w14:paraId="22163517" w14:textId="77777777" w:rsidR="004C2E83" w:rsidRPr="00BA664B" w:rsidRDefault="004C2E83" w:rsidP="00BA664B">
      <w:pPr>
        <w:pStyle w:val="Bezmezer"/>
        <w:ind w:firstLine="708"/>
        <w:jc w:val="both"/>
        <w:rPr>
          <w:rFonts w:ascii="Times New Roman" w:hAnsi="Times New Roman"/>
          <w:sz w:val="24"/>
          <w:szCs w:val="24"/>
        </w:rPr>
      </w:pPr>
      <w:r w:rsidRPr="00BA664B">
        <w:rPr>
          <w:rFonts w:ascii="Times New Roman" w:hAnsi="Times New Roman"/>
          <w:sz w:val="24"/>
          <w:szCs w:val="24"/>
        </w:rPr>
        <w:t>Při podání žádosti dokládá žadatel:</w:t>
      </w:r>
    </w:p>
    <w:p w14:paraId="48FF712C" w14:textId="0B78E061" w:rsidR="004C2E83" w:rsidRPr="00BA664B" w:rsidRDefault="00F4514E" w:rsidP="004C2E83">
      <w:pPr>
        <w:pStyle w:val="Bezmezer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BA664B">
        <w:rPr>
          <w:rFonts w:ascii="Times New Roman" w:hAnsi="Times New Roman"/>
          <w:sz w:val="24"/>
          <w:szCs w:val="24"/>
        </w:rPr>
        <w:t>T</w:t>
      </w:r>
      <w:r w:rsidR="004C2E83" w:rsidRPr="00BA664B">
        <w:rPr>
          <w:rFonts w:ascii="Times New Roman" w:hAnsi="Times New Roman"/>
          <w:sz w:val="24"/>
          <w:szCs w:val="24"/>
        </w:rPr>
        <w:t xml:space="preserve">otožnost </w:t>
      </w:r>
      <w:r w:rsidR="001B3E3E" w:rsidRPr="00BA664B">
        <w:rPr>
          <w:rFonts w:ascii="Times New Roman" w:hAnsi="Times New Roman"/>
          <w:sz w:val="24"/>
          <w:szCs w:val="24"/>
        </w:rPr>
        <w:t xml:space="preserve">žadatele </w:t>
      </w:r>
      <w:r w:rsidR="004C2E83" w:rsidRPr="00BA664B">
        <w:rPr>
          <w:rFonts w:ascii="Times New Roman" w:hAnsi="Times New Roman"/>
          <w:sz w:val="24"/>
          <w:szCs w:val="24"/>
        </w:rPr>
        <w:t>– předložením platného občanského průkazu nebo cestovního pasu</w:t>
      </w:r>
      <w:r w:rsidRPr="00BA664B">
        <w:rPr>
          <w:rFonts w:ascii="Times New Roman" w:hAnsi="Times New Roman"/>
          <w:sz w:val="24"/>
          <w:szCs w:val="24"/>
        </w:rPr>
        <w:t>.</w:t>
      </w:r>
    </w:p>
    <w:p w14:paraId="4DE48480" w14:textId="2669EC14" w:rsidR="004C2E83" w:rsidRPr="00BA664B" w:rsidRDefault="00F4514E" w:rsidP="004C2E83">
      <w:pPr>
        <w:pStyle w:val="Bezmezer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BA664B">
        <w:rPr>
          <w:rFonts w:ascii="Times New Roman" w:hAnsi="Times New Roman"/>
          <w:sz w:val="24"/>
          <w:szCs w:val="24"/>
        </w:rPr>
        <w:t>S</w:t>
      </w:r>
      <w:r w:rsidR="004C2E83" w:rsidRPr="00BA664B">
        <w:rPr>
          <w:rFonts w:ascii="Times New Roman" w:hAnsi="Times New Roman"/>
          <w:sz w:val="24"/>
          <w:szCs w:val="24"/>
        </w:rPr>
        <w:t xml:space="preserve">ídlo podnikání nebo provozovny – předložením originálu výpisu z obchodního rejstříku (ne starší 6 měsíců) nebo </w:t>
      </w:r>
      <w:r w:rsidR="00977FCA" w:rsidRPr="00BA664B">
        <w:rPr>
          <w:rFonts w:ascii="Times New Roman" w:hAnsi="Times New Roman"/>
          <w:sz w:val="24"/>
          <w:szCs w:val="24"/>
        </w:rPr>
        <w:t>zakladatelským právním jednáním</w:t>
      </w:r>
      <w:r w:rsidR="004C2E83" w:rsidRPr="00BA664B">
        <w:rPr>
          <w:rFonts w:ascii="Times New Roman" w:hAnsi="Times New Roman"/>
          <w:sz w:val="24"/>
          <w:szCs w:val="24"/>
        </w:rPr>
        <w:t xml:space="preserve">, živnostenským listem či jiným platným dokladem prokazujícím adresu provozovny (např. nájemní smlouvou) nebo čestným prohlášením. </w:t>
      </w:r>
      <w:r w:rsidR="00A0751B" w:rsidRPr="00BA664B">
        <w:rPr>
          <w:rFonts w:ascii="Times New Roman" w:hAnsi="Times New Roman"/>
          <w:sz w:val="24"/>
          <w:szCs w:val="24"/>
        </w:rPr>
        <w:t>V případě, že žadatel nepředloží výpis z obchodního rejstříku či živnostenský list, je oprávněn požadovat ověření údajů prostřednictvím dálkového přístupu do obchodního či živnostenského rejstříku.</w:t>
      </w:r>
    </w:p>
    <w:p w14:paraId="5ABB48B0" w14:textId="226B7496" w:rsidR="00F4514E" w:rsidRPr="00BA664B" w:rsidRDefault="00F4514E" w:rsidP="00F4514E">
      <w:pPr>
        <w:pStyle w:val="Bezmezer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BA664B">
        <w:rPr>
          <w:rFonts w:ascii="Times New Roman" w:hAnsi="Times New Roman"/>
          <w:sz w:val="24"/>
          <w:szCs w:val="24"/>
        </w:rPr>
        <w:t>P</w:t>
      </w:r>
      <w:r w:rsidR="004C2E83" w:rsidRPr="00BA664B">
        <w:rPr>
          <w:rFonts w:ascii="Times New Roman" w:hAnsi="Times New Roman"/>
          <w:sz w:val="24"/>
          <w:szCs w:val="24"/>
        </w:rPr>
        <w:t>rávní vztah k vozidlu – vlastnictví vozidla předložením originálu malého technického průkazu, případný jiný právní vztah čestným prohlášením</w:t>
      </w:r>
      <w:r w:rsidRPr="00BA664B">
        <w:rPr>
          <w:rFonts w:ascii="Times New Roman" w:hAnsi="Times New Roman"/>
          <w:sz w:val="24"/>
          <w:szCs w:val="24"/>
        </w:rPr>
        <w:t>.</w:t>
      </w:r>
    </w:p>
    <w:p w14:paraId="1D53A0DD" w14:textId="1D83903F" w:rsidR="004C2E83" w:rsidRPr="00BA664B" w:rsidRDefault="00F4514E" w:rsidP="00F4514E">
      <w:pPr>
        <w:pStyle w:val="Bezmezer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BA664B">
        <w:rPr>
          <w:rFonts w:ascii="Times New Roman" w:hAnsi="Times New Roman"/>
          <w:sz w:val="24"/>
          <w:szCs w:val="24"/>
        </w:rPr>
        <w:t>U vlastnictví nemovitosti – předložením originálu výpisu z katastru nemovitostí (ne starší 6 měsíců)</w:t>
      </w:r>
      <w:r w:rsidR="00977FCA" w:rsidRPr="00BA664B">
        <w:rPr>
          <w:rFonts w:ascii="Times New Roman" w:hAnsi="Times New Roman"/>
          <w:sz w:val="24"/>
          <w:szCs w:val="24"/>
        </w:rPr>
        <w:t xml:space="preserve">. </w:t>
      </w:r>
      <w:r w:rsidRPr="00BA664B">
        <w:rPr>
          <w:rFonts w:ascii="Times New Roman" w:hAnsi="Times New Roman"/>
          <w:sz w:val="24"/>
          <w:szCs w:val="24"/>
        </w:rPr>
        <w:t>V případě, že žadatel nepředloží výpis z katastru nemovitostí, je oprávněn požadovat ověření údajů prostřednictvím dálkového přístupu do katastru nemovitostí.</w:t>
      </w:r>
    </w:p>
    <w:p w14:paraId="3E14E11A" w14:textId="55C1D5B0" w:rsidR="000A6087" w:rsidRPr="00BA664B" w:rsidRDefault="00F83CD8" w:rsidP="00BA664B">
      <w:pPr>
        <w:pStyle w:val="Bezmezer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BA664B">
        <w:rPr>
          <w:rFonts w:ascii="Times New Roman" w:hAnsi="Times New Roman"/>
          <w:sz w:val="24"/>
          <w:szCs w:val="24"/>
        </w:rPr>
        <w:t xml:space="preserve">Držitel </w:t>
      </w:r>
      <w:r w:rsidR="000A6087" w:rsidRPr="00BA664B">
        <w:rPr>
          <w:rFonts w:ascii="Times New Roman" w:hAnsi="Times New Roman"/>
          <w:sz w:val="24"/>
          <w:szCs w:val="24"/>
        </w:rPr>
        <w:t>parkovací karty</w:t>
      </w:r>
      <w:r w:rsidRPr="00BA664B">
        <w:rPr>
          <w:rFonts w:ascii="Times New Roman" w:hAnsi="Times New Roman"/>
          <w:sz w:val="24"/>
          <w:szCs w:val="24"/>
        </w:rPr>
        <w:t>, který</w:t>
      </w:r>
      <w:r w:rsidR="000A6087" w:rsidRPr="00BA664B">
        <w:rPr>
          <w:rFonts w:ascii="Times New Roman" w:hAnsi="Times New Roman"/>
          <w:sz w:val="24"/>
          <w:szCs w:val="24"/>
        </w:rPr>
        <w:t xml:space="preserve"> parkuje s vozidlem ve vymezených oblastech placeného s</w:t>
      </w:r>
      <w:r w:rsidR="0044010B" w:rsidRPr="00BA664B">
        <w:rPr>
          <w:rFonts w:ascii="Times New Roman" w:hAnsi="Times New Roman"/>
          <w:sz w:val="24"/>
          <w:szCs w:val="24"/>
        </w:rPr>
        <w:t>t</w:t>
      </w:r>
      <w:r w:rsidR="000A6087" w:rsidRPr="00BA664B">
        <w:rPr>
          <w:rFonts w:ascii="Times New Roman" w:hAnsi="Times New Roman"/>
          <w:sz w:val="24"/>
          <w:szCs w:val="24"/>
        </w:rPr>
        <w:t>ání v době zpoplatnění parkování, je povinen ji umístit za čelní výhledové sklo vozidla na viditelné místo takovým způsobem, který umožní zřetelně registrovat údaje potvrzující její platnost. V případě vozidla bez čelního skla (např. motocykl, moped) je řidič zaparkovaného v</w:t>
      </w:r>
      <w:r w:rsidR="00E84CFE" w:rsidRPr="00BA664B">
        <w:rPr>
          <w:rFonts w:ascii="Times New Roman" w:hAnsi="Times New Roman"/>
          <w:sz w:val="24"/>
          <w:szCs w:val="24"/>
        </w:rPr>
        <w:t>o</w:t>
      </w:r>
      <w:r w:rsidR="000A6087" w:rsidRPr="00BA664B">
        <w:rPr>
          <w:rFonts w:ascii="Times New Roman" w:hAnsi="Times New Roman"/>
          <w:sz w:val="24"/>
          <w:szCs w:val="24"/>
        </w:rPr>
        <w:t xml:space="preserve">zidla povinen </w:t>
      </w:r>
      <w:r w:rsidR="00E84CFE" w:rsidRPr="00BA664B">
        <w:rPr>
          <w:rFonts w:ascii="Times New Roman" w:hAnsi="Times New Roman"/>
          <w:sz w:val="24"/>
          <w:szCs w:val="24"/>
        </w:rPr>
        <w:t>parkovací kartu předložit při kontrole.</w:t>
      </w:r>
    </w:p>
    <w:p w14:paraId="6DC4615A" w14:textId="77777777" w:rsidR="007C7201" w:rsidRPr="00BA664B" w:rsidRDefault="00E84CFE" w:rsidP="00BA664B">
      <w:pPr>
        <w:pStyle w:val="Bezmezer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BA664B">
        <w:rPr>
          <w:rFonts w:ascii="Times New Roman" w:hAnsi="Times New Roman"/>
          <w:sz w:val="24"/>
          <w:szCs w:val="24"/>
        </w:rPr>
        <w:t>Parkovací karta je platná, pouze pokud je užívána oprávněnou osobou v době, na kterou byla vystavena, údaje na ní uvedené jsou zřetelně čitelné a karta není nijak poškozena nebo znehodnocena.</w:t>
      </w:r>
    </w:p>
    <w:p w14:paraId="7547DFD5" w14:textId="725B173C" w:rsidR="00E84CFE" w:rsidRPr="00BA664B" w:rsidRDefault="00E84CFE" w:rsidP="00BA664B">
      <w:pPr>
        <w:pStyle w:val="Bezmezer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BA664B">
        <w:rPr>
          <w:rFonts w:ascii="Times New Roman" w:hAnsi="Times New Roman"/>
          <w:sz w:val="24"/>
          <w:szCs w:val="24"/>
        </w:rPr>
        <w:t xml:space="preserve">Parkovací kartu vydává v úředních hodinách pokladna </w:t>
      </w:r>
      <w:r w:rsidR="00476596" w:rsidRPr="00BA664B">
        <w:rPr>
          <w:rFonts w:ascii="Times New Roman" w:hAnsi="Times New Roman"/>
          <w:sz w:val="24"/>
          <w:szCs w:val="24"/>
        </w:rPr>
        <w:t>Městského úřadu</w:t>
      </w:r>
      <w:r w:rsidRPr="00BA664B">
        <w:rPr>
          <w:rFonts w:ascii="Times New Roman" w:hAnsi="Times New Roman"/>
          <w:sz w:val="24"/>
          <w:szCs w:val="24"/>
        </w:rPr>
        <w:t xml:space="preserve"> Jaroměř, nám. Č</w:t>
      </w:r>
      <w:r w:rsidR="00476596" w:rsidRPr="00BA664B">
        <w:rPr>
          <w:rFonts w:ascii="Times New Roman" w:hAnsi="Times New Roman"/>
          <w:sz w:val="24"/>
          <w:szCs w:val="24"/>
        </w:rPr>
        <w:t>eskoslovenské armády</w:t>
      </w:r>
      <w:r w:rsidRPr="00BA664B">
        <w:rPr>
          <w:rFonts w:ascii="Times New Roman" w:hAnsi="Times New Roman"/>
          <w:sz w:val="24"/>
          <w:szCs w:val="24"/>
        </w:rPr>
        <w:t xml:space="preserve"> 16, </w:t>
      </w:r>
      <w:r w:rsidR="00476596" w:rsidRPr="00BA664B">
        <w:rPr>
          <w:rFonts w:ascii="Times New Roman" w:hAnsi="Times New Roman"/>
          <w:sz w:val="24"/>
          <w:szCs w:val="24"/>
        </w:rPr>
        <w:t xml:space="preserve">Jaroměř, </w:t>
      </w:r>
      <w:r w:rsidR="0044010B" w:rsidRPr="00BA664B">
        <w:rPr>
          <w:rFonts w:ascii="Times New Roman" w:hAnsi="Times New Roman"/>
          <w:sz w:val="24"/>
          <w:szCs w:val="24"/>
        </w:rPr>
        <w:t xml:space="preserve">a to na základě vyplněné písemné žádosti a po </w:t>
      </w:r>
      <w:r w:rsidRPr="00BA664B">
        <w:rPr>
          <w:rFonts w:ascii="Times New Roman" w:hAnsi="Times New Roman"/>
          <w:sz w:val="24"/>
          <w:szCs w:val="24"/>
        </w:rPr>
        <w:t xml:space="preserve">předložení </w:t>
      </w:r>
      <w:r w:rsidR="00F83CD8" w:rsidRPr="00BA664B">
        <w:rPr>
          <w:rFonts w:ascii="Times New Roman" w:hAnsi="Times New Roman"/>
          <w:sz w:val="24"/>
          <w:szCs w:val="24"/>
        </w:rPr>
        <w:t xml:space="preserve">požadovaných </w:t>
      </w:r>
      <w:r w:rsidRPr="00BA664B">
        <w:rPr>
          <w:rFonts w:ascii="Times New Roman" w:hAnsi="Times New Roman"/>
          <w:sz w:val="24"/>
          <w:szCs w:val="24"/>
        </w:rPr>
        <w:t>dokumentů</w:t>
      </w:r>
      <w:r w:rsidR="00BA664B">
        <w:rPr>
          <w:rFonts w:ascii="Times New Roman" w:hAnsi="Times New Roman"/>
          <w:sz w:val="24"/>
          <w:szCs w:val="24"/>
        </w:rPr>
        <w:t>.</w:t>
      </w:r>
    </w:p>
    <w:p w14:paraId="6162F10D" w14:textId="77777777" w:rsidR="00E84CFE" w:rsidRPr="00BA664B" w:rsidRDefault="00E84CFE" w:rsidP="00BA664B">
      <w:pPr>
        <w:pStyle w:val="Bezmezer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BA664B">
        <w:rPr>
          <w:rFonts w:ascii="Times New Roman" w:hAnsi="Times New Roman"/>
          <w:sz w:val="24"/>
          <w:szCs w:val="24"/>
        </w:rPr>
        <w:t>Parkovací karta obsahuje tyto údaje:</w:t>
      </w:r>
    </w:p>
    <w:p w14:paraId="2BC67789" w14:textId="77777777" w:rsidR="00E84CFE" w:rsidRPr="00BA664B" w:rsidRDefault="00E84CFE" w:rsidP="00AC05EA">
      <w:pPr>
        <w:pStyle w:val="Bezmezer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BA664B">
        <w:rPr>
          <w:rFonts w:ascii="Times New Roman" w:hAnsi="Times New Roman"/>
          <w:sz w:val="24"/>
          <w:szCs w:val="24"/>
        </w:rPr>
        <w:t>Evidenční číslo karty,</w:t>
      </w:r>
    </w:p>
    <w:p w14:paraId="77E48740" w14:textId="77777777" w:rsidR="00E84CFE" w:rsidRPr="00BA664B" w:rsidRDefault="00E84CFE" w:rsidP="00AC05EA">
      <w:pPr>
        <w:pStyle w:val="Bezmezer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BA664B">
        <w:rPr>
          <w:rFonts w:ascii="Times New Roman" w:hAnsi="Times New Roman"/>
          <w:sz w:val="24"/>
          <w:szCs w:val="24"/>
        </w:rPr>
        <w:t>Registrační značku vozidla,</w:t>
      </w:r>
    </w:p>
    <w:p w14:paraId="1525A334" w14:textId="77777777" w:rsidR="00E84CFE" w:rsidRPr="00BA664B" w:rsidRDefault="00E84CFE" w:rsidP="00AC05EA">
      <w:pPr>
        <w:pStyle w:val="Bezmezer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BA664B">
        <w:rPr>
          <w:rFonts w:ascii="Times New Roman" w:hAnsi="Times New Roman"/>
          <w:sz w:val="24"/>
          <w:szCs w:val="24"/>
        </w:rPr>
        <w:t>Platnost parkovací karty,</w:t>
      </w:r>
    </w:p>
    <w:p w14:paraId="5FF2CC98" w14:textId="77777777" w:rsidR="00E84CFE" w:rsidRPr="00BA664B" w:rsidRDefault="00E84CFE" w:rsidP="00AC05EA">
      <w:pPr>
        <w:pStyle w:val="Bezmezer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BA664B">
        <w:rPr>
          <w:rFonts w:ascii="Times New Roman" w:hAnsi="Times New Roman"/>
          <w:sz w:val="24"/>
          <w:szCs w:val="24"/>
        </w:rPr>
        <w:t>Datum vydání a podpis vydávajícího,</w:t>
      </w:r>
    </w:p>
    <w:p w14:paraId="009FC0BC" w14:textId="77777777" w:rsidR="00E84CFE" w:rsidRPr="00BA664B" w:rsidRDefault="00F602BE" w:rsidP="0044010B">
      <w:pPr>
        <w:pStyle w:val="Bezmezer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BA664B">
        <w:rPr>
          <w:rFonts w:ascii="Times New Roman" w:hAnsi="Times New Roman"/>
          <w:sz w:val="24"/>
          <w:szCs w:val="24"/>
        </w:rPr>
        <w:t>R</w:t>
      </w:r>
      <w:r w:rsidR="0044010B" w:rsidRPr="00BA664B">
        <w:rPr>
          <w:rFonts w:ascii="Times New Roman" w:hAnsi="Times New Roman"/>
          <w:sz w:val="24"/>
          <w:szCs w:val="24"/>
        </w:rPr>
        <w:t>azítko vydávající instituce</w:t>
      </w:r>
      <w:r w:rsidR="00E84CFE" w:rsidRPr="00BA664B">
        <w:rPr>
          <w:rFonts w:ascii="Times New Roman" w:hAnsi="Times New Roman"/>
          <w:sz w:val="24"/>
          <w:szCs w:val="24"/>
        </w:rPr>
        <w:t>.</w:t>
      </w:r>
    </w:p>
    <w:p w14:paraId="449E7EF7" w14:textId="48BF4309" w:rsidR="00F83CD8" w:rsidRPr="00BA664B" w:rsidRDefault="00E84CFE" w:rsidP="00BA664B">
      <w:pPr>
        <w:pStyle w:val="Bezmezer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BA664B">
        <w:rPr>
          <w:rFonts w:ascii="Times New Roman" w:hAnsi="Times New Roman"/>
          <w:sz w:val="24"/>
          <w:szCs w:val="24"/>
        </w:rPr>
        <w:t>Bezplatná výměna parkovací karty může být provedena v</w:t>
      </w:r>
      <w:r w:rsidR="00F83CD8" w:rsidRPr="00BA664B">
        <w:rPr>
          <w:rFonts w:ascii="Times New Roman" w:hAnsi="Times New Roman"/>
          <w:sz w:val="24"/>
          <w:szCs w:val="24"/>
        </w:rPr>
        <w:t> </w:t>
      </w:r>
      <w:r w:rsidRPr="00BA664B">
        <w:rPr>
          <w:rFonts w:ascii="Times New Roman" w:hAnsi="Times New Roman"/>
          <w:sz w:val="24"/>
          <w:szCs w:val="24"/>
        </w:rPr>
        <w:t>případě</w:t>
      </w:r>
      <w:r w:rsidR="00F83CD8" w:rsidRPr="00BA664B">
        <w:rPr>
          <w:rFonts w:ascii="Times New Roman" w:hAnsi="Times New Roman"/>
          <w:sz w:val="24"/>
          <w:szCs w:val="24"/>
        </w:rPr>
        <w:t>:</w:t>
      </w:r>
      <w:r w:rsidRPr="00BA664B">
        <w:rPr>
          <w:rFonts w:ascii="Times New Roman" w:hAnsi="Times New Roman"/>
          <w:sz w:val="24"/>
          <w:szCs w:val="24"/>
        </w:rPr>
        <w:t xml:space="preserve"> </w:t>
      </w:r>
      <w:r w:rsidR="00F83CD8" w:rsidRPr="00BA664B">
        <w:rPr>
          <w:rFonts w:ascii="Times New Roman" w:hAnsi="Times New Roman"/>
          <w:sz w:val="24"/>
          <w:szCs w:val="24"/>
        </w:rPr>
        <w:t xml:space="preserve"> </w:t>
      </w:r>
    </w:p>
    <w:p w14:paraId="3F356E8F" w14:textId="1193C531" w:rsidR="00F83CD8" w:rsidRPr="00BA664B" w:rsidRDefault="00F83CD8" w:rsidP="00F83CD8">
      <w:pPr>
        <w:pStyle w:val="Bezmezer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BA664B">
        <w:rPr>
          <w:rFonts w:ascii="Times New Roman" w:hAnsi="Times New Roman"/>
          <w:sz w:val="24"/>
          <w:szCs w:val="24"/>
        </w:rPr>
        <w:t>výměny RZ/</w:t>
      </w:r>
      <w:proofErr w:type="gramStart"/>
      <w:r w:rsidRPr="00BA664B">
        <w:rPr>
          <w:rFonts w:ascii="Times New Roman" w:hAnsi="Times New Roman"/>
          <w:sz w:val="24"/>
          <w:szCs w:val="24"/>
        </w:rPr>
        <w:t>SPZ - žadatel</w:t>
      </w:r>
      <w:proofErr w:type="gramEnd"/>
      <w:r w:rsidRPr="00BA664B">
        <w:rPr>
          <w:rFonts w:ascii="Times New Roman" w:hAnsi="Times New Roman"/>
          <w:sz w:val="24"/>
          <w:szCs w:val="24"/>
        </w:rPr>
        <w:t xml:space="preserve"> předloží platný občanský průkaz, malý technický průkaz uvádějící přidělení nové RZ a původní parkovací kartu, </w:t>
      </w:r>
    </w:p>
    <w:p w14:paraId="0BB193CA" w14:textId="649C3314" w:rsidR="00E84CFE" w:rsidRPr="00BA664B" w:rsidRDefault="00F83CD8" w:rsidP="00F83CD8">
      <w:pPr>
        <w:pStyle w:val="Bezmezer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BA664B">
        <w:rPr>
          <w:rFonts w:ascii="Times New Roman" w:hAnsi="Times New Roman"/>
          <w:sz w:val="24"/>
          <w:szCs w:val="24"/>
        </w:rPr>
        <w:t>zakoupení nového vozidla – pokud není přidělena RZ před</w:t>
      </w:r>
      <w:r w:rsidR="003F7EC5" w:rsidRPr="00BA664B">
        <w:rPr>
          <w:rFonts w:ascii="Times New Roman" w:hAnsi="Times New Roman"/>
          <w:sz w:val="24"/>
          <w:szCs w:val="24"/>
        </w:rPr>
        <w:t>loží</w:t>
      </w:r>
      <w:r w:rsidRPr="00BA664B">
        <w:rPr>
          <w:rFonts w:ascii="Times New Roman" w:hAnsi="Times New Roman"/>
          <w:sz w:val="24"/>
          <w:szCs w:val="24"/>
        </w:rPr>
        <w:t xml:space="preserve"> žadatel platný občanský průkaz, doklad o nákupu vozidla a původní parkovací kartu</w:t>
      </w:r>
      <w:r w:rsidR="003F7EC5" w:rsidRPr="00BA664B">
        <w:rPr>
          <w:rFonts w:ascii="Times New Roman" w:hAnsi="Times New Roman"/>
          <w:sz w:val="24"/>
          <w:szCs w:val="24"/>
        </w:rPr>
        <w:t>,</w:t>
      </w:r>
    </w:p>
    <w:p w14:paraId="35106146" w14:textId="08A306B0" w:rsidR="003F7EC5" w:rsidRPr="00BA664B" w:rsidRDefault="003F7EC5" w:rsidP="00F83CD8">
      <w:pPr>
        <w:pStyle w:val="Bezmezer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BA664B">
        <w:rPr>
          <w:rFonts w:ascii="Times New Roman" w:hAnsi="Times New Roman"/>
          <w:sz w:val="24"/>
          <w:szCs w:val="24"/>
        </w:rPr>
        <w:t>odcizení vozidla i s parkovací kartou – žadatel předloží platný občanský průkaz, protokol o krádeži vystavený Policií ČR a malý technický průkaz nového vozidla.</w:t>
      </w:r>
    </w:p>
    <w:p w14:paraId="367F554C" w14:textId="77777777" w:rsidR="00E84CFE" w:rsidRPr="00BA664B" w:rsidRDefault="00E84CFE" w:rsidP="00E84CFE">
      <w:pPr>
        <w:pStyle w:val="Bezmezer"/>
        <w:rPr>
          <w:rFonts w:ascii="Times New Roman" w:hAnsi="Times New Roman"/>
        </w:rPr>
      </w:pPr>
    </w:p>
    <w:p w14:paraId="4DF80A54" w14:textId="77777777" w:rsidR="0044010B" w:rsidRPr="00BA664B" w:rsidRDefault="0044010B" w:rsidP="00E84CFE">
      <w:pPr>
        <w:pStyle w:val="Bezmezer"/>
        <w:rPr>
          <w:rFonts w:ascii="Times New Roman" w:hAnsi="Times New Roman"/>
        </w:rPr>
      </w:pPr>
    </w:p>
    <w:p w14:paraId="3FB12636" w14:textId="77777777" w:rsidR="00E84CFE" w:rsidRPr="00BA664B" w:rsidRDefault="00E84CFE" w:rsidP="00AC05EA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BA664B">
        <w:rPr>
          <w:rFonts w:ascii="Times New Roman" w:hAnsi="Times New Roman"/>
          <w:b/>
          <w:sz w:val="24"/>
          <w:szCs w:val="24"/>
        </w:rPr>
        <w:t>Článek 6</w:t>
      </w:r>
    </w:p>
    <w:p w14:paraId="0A13BC76" w14:textId="77777777" w:rsidR="00E84CFE" w:rsidRPr="00BA664B" w:rsidRDefault="00E84CFE" w:rsidP="00AC05EA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BA664B">
        <w:rPr>
          <w:rFonts w:ascii="Times New Roman" w:hAnsi="Times New Roman"/>
          <w:b/>
          <w:sz w:val="24"/>
          <w:szCs w:val="24"/>
        </w:rPr>
        <w:t>Sankce</w:t>
      </w:r>
    </w:p>
    <w:p w14:paraId="3231C25A" w14:textId="77777777" w:rsidR="00E84CFE" w:rsidRPr="00BA664B" w:rsidRDefault="00E84CFE" w:rsidP="00E84CFE">
      <w:pPr>
        <w:pStyle w:val="Bezmezer"/>
        <w:rPr>
          <w:rFonts w:ascii="Times New Roman" w:hAnsi="Times New Roman"/>
        </w:rPr>
      </w:pPr>
    </w:p>
    <w:p w14:paraId="39F9B51C" w14:textId="77777777" w:rsidR="00E84CFE" w:rsidRPr="00BA664B" w:rsidRDefault="00E84CFE" w:rsidP="00E84CFE">
      <w:pPr>
        <w:pStyle w:val="Bezmezer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BA664B">
        <w:rPr>
          <w:rFonts w:ascii="Times New Roman" w:hAnsi="Times New Roman"/>
          <w:sz w:val="24"/>
          <w:szCs w:val="24"/>
        </w:rPr>
        <w:t>Porušení tohoto nařízení města se postihuje podle zvláštního předpisu</w:t>
      </w:r>
      <w:r w:rsidRPr="00BA664B">
        <w:rPr>
          <w:rFonts w:ascii="Times New Roman" w:hAnsi="Times New Roman"/>
          <w:b/>
          <w:sz w:val="24"/>
          <w:szCs w:val="24"/>
          <w:vertAlign w:val="superscript"/>
        </w:rPr>
        <w:t>4)</w:t>
      </w:r>
      <w:r w:rsidRPr="00BA664B">
        <w:rPr>
          <w:rFonts w:ascii="Times New Roman" w:hAnsi="Times New Roman"/>
          <w:sz w:val="24"/>
          <w:szCs w:val="24"/>
        </w:rPr>
        <w:t>.</w:t>
      </w:r>
    </w:p>
    <w:p w14:paraId="3BA5D8C6" w14:textId="77777777" w:rsidR="00E84CFE" w:rsidRPr="00BA664B" w:rsidRDefault="00E84CFE" w:rsidP="00E84CFE">
      <w:pPr>
        <w:pStyle w:val="Bezmezer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BA664B">
        <w:rPr>
          <w:rFonts w:ascii="Times New Roman" w:hAnsi="Times New Roman"/>
          <w:sz w:val="24"/>
          <w:szCs w:val="24"/>
        </w:rPr>
        <w:t>Kontrolu dodržování tohoto nařízení města provádí Městská policie Jaroměř.</w:t>
      </w:r>
    </w:p>
    <w:p w14:paraId="647A0975" w14:textId="77777777" w:rsidR="001D7D74" w:rsidRPr="00BA664B" w:rsidRDefault="001D7D74" w:rsidP="00E84CFE">
      <w:pPr>
        <w:pStyle w:val="Bezmezer"/>
        <w:rPr>
          <w:rFonts w:ascii="Times New Roman" w:hAnsi="Times New Roman"/>
        </w:rPr>
      </w:pPr>
    </w:p>
    <w:p w14:paraId="38C9AC10" w14:textId="77777777" w:rsidR="007C4772" w:rsidRPr="00BA664B" w:rsidRDefault="007C4772" w:rsidP="00AC05EA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</w:p>
    <w:p w14:paraId="2BDAC47F" w14:textId="77777777" w:rsidR="00E84CFE" w:rsidRPr="00BA664B" w:rsidRDefault="00E84CFE" w:rsidP="00AC05EA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BA664B">
        <w:rPr>
          <w:rFonts w:ascii="Times New Roman" w:hAnsi="Times New Roman"/>
          <w:b/>
          <w:sz w:val="24"/>
          <w:szCs w:val="24"/>
        </w:rPr>
        <w:t>Článek</w:t>
      </w:r>
      <w:r w:rsidR="006D33BE" w:rsidRPr="00BA664B">
        <w:rPr>
          <w:rFonts w:ascii="Times New Roman" w:hAnsi="Times New Roman"/>
          <w:b/>
          <w:sz w:val="24"/>
          <w:szCs w:val="24"/>
        </w:rPr>
        <w:t xml:space="preserve"> 7</w:t>
      </w:r>
    </w:p>
    <w:p w14:paraId="02B0F815" w14:textId="77777777" w:rsidR="00C3293C" w:rsidRPr="00BA664B" w:rsidRDefault="00C3293C" w:rsidP="00AC05EA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BA664B">
        <w:rPr>
          <w:rFonts w:ascii="Times New Roman" w:hAnsi="Times New Roman"/>
          <w:b/>
          <w:sz w:val="24"/>
          <w:szCs w:val="24"/>
        </w:rPr>
        <w:t>Závěrečná ustanovení</w:t>
      </w:r>
    </w:p>
    <w:p w14:paraId="5A29FD18" w14:textId="77777777" w:rsidR="00234EA3" w:rsidRPr="00BA664B" w:rsidRDefault="00234EA3" w:rsidP="00AC05EA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</w:p>
    <w:p w14:paraId="6DEB0F94" w14:textId="7B1B8E91" w:rsidR="00234EA3" w:rsidRPr="00BA664B" w:rsidRDefault="00234EA3" w:rsidP="00234EA3">
      <w:pPr>
        <w:pStyle w:val="Bezmezer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BA664B">
        <w:rPr>
          <w:rFonts w:ascii="Times New Roman" w:hAnsi="Times New Roman"/>
          <w:sz w:val="24"/>
          <w:szCs w:val="24"/>
        </w:rPr>
        <w:t xml:space="preserve">Toto nařízení nabývá účinnosti dnem </w:t>
      </w:r>
      <w:r w:rsidR="003758D3" w:rsidRPr="00BA664B">
        <w:rPr>
          <w:rFonts w:ascii="Times New Roman" w:hAnsi="Times New Roman"/>
          <w:sz w:val="24"/>
          <w:szCs w:val="24"/>
        </w:rPr>
        <w:t>01.07.</w:t>
      </w:r>
      <w:r w:rsidR="006701C8" w:rsidRPr="00BA664B">
        <w:rPr>
          <w:rFonts w:ascii="Times New Roman" w:hAnsi="Times New Roman"/>
          <w:sz w:val="24"/>
          <w:szCs w:val="24"/>
        </w:rPr>
        <w:t>2026</w:t>
      </w:r>
      <w:r w:rsidRPr="00BA664B">
        <w:rPr>
          <w:rFonts w:ascii="Times New Roman" w:hAnsi="Times New Roman"/>
          <w:sz w:val="24"/>
          <w:szCs w:val="24"/>
        </w:rPr>
        <w:t>.</w:t>
      </w:r>
    </w:p>
    <w:p w14:paraId="6DC1A1DD" w14:textId="77777777" w:rsidR="00C3293C" w:rsidRPr="00F25B14" w:rsidRDefault="00C3293C" w:rsidP="00C3293C">
      <w:pPr>
        <w:pStyle w:val="Bezmezer"/>
        <w:rPr>
          <w:rFonts w:ascii="Times New Roman" w:hAnsi="Times New Roman"/>
        </w:rPr>
      </w:pPr>
    </w:p>
    <w:p w14:paraId="386B9A4A" w14:textId="77777777" w:rsidR="00AC05EA" w:rsidRPr="00F25B14" w:rsidRDefault="00AC05EA" w:rsidP="00C3293C">
      <w:pPr>
        <w:pStyle w:val="Bezmezer"/>
        <w:rPr>
          <w:rFonts w:ascii="Times New Roman" w:hAnsi="Times New Roman"/>
        </w:rPr>
      </w:pPr>
    </w:p>
    <w:p w14:paraId="130ADE3B" w14:textId="77777777" w:rsidR="00C3293C" w:rsidRDefault="00C3293C" w:rsidP="00C3293C">
      <w:pPr>
        <w:pStyle w:val="Bezmezer"/>
        <w:rPr>
          <w:rFonts w:ascii="Times New Roman" w:hAnsi="Times New Roman"/>
        </w:rPr>
      </w:pPr>
    </w:p>
    <w:p w14:paraId="22FC2CA4" w14:textId="77777777" w:rsidR="00234EA3" w:rsidRDefault="00234EA3" w:rsidP="00234EA3">
      <w:pPr>
        <w:jc w:val="both"/>
      </w:pPr>
    </w:p>
    <w:p w14:paraId="3F4953B0" w14:textId="77777777" w:rsidR="00234EA3" w:rsidRPr="00234EA3" w:rsidRDefault="00234EA3" w:rsidP="00234EA3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234EA3">
        <w:rPr>
          <w:rFonts w:ascii="Times New Roman" w:hAnsi="Times New Roman"/>
          <w:sz w:val="24"/>
          <w:szCs w:val="24"/>
        </w:rPr>
        <w:t>………………………….</w:t>
      </w:r>
      <w:r w:rsidRPr="00234EA3">
        <w:rPr>
          <w:rFonts w:ascii="Times New Roman" w:hAnsi="Times New Roman"/>
          <w:sz w:val="24"/>
          <w:szCs w:val="24"/>
        </w:rPr>
        <w:tab/>
      </w:r>
      <w:r w:rsidRPr="00234EA3">
        <w:rPr>
          <w:rFonts w:ascii="Times New Roman" w:hAnsi="Times New Roman"/>
          <w:sz w:val="24"/>
          <w:szCs w:val="24"/>
        </w:rPr>
        <w:tab/>
      </w:r>
      <w:r w:rsidRPr="00234EA3">
        <w:rPr>
          <w:rFonts w:ascii="Times New Roman" w:hAnsi="Times New Roman"/>
          <w:sz w:val="24"/>
          <w:szCs w:val="24"/>
        </w:rPr>
        <w:tab/>
        <w:t xml:space="preserve">          ………………………………..</w:t>
      </w:r>
    </w:p>
    <w:p w14:paraId="7B1C650B" w14:textId="77777777" w:rsidR="00234EA3" w:rsidRPr="00234EA3" w:rsidRDefault="00234EA3" w:rsidP="00234EA3">
      <w:pPr>
        <w:pStyle w:val="Bezmezer"/>
        <w:rPr>
          <w:rFonts w:ascii="Times New Roman" w:hAnsi="Times New Roman"/>
          <w:sz w:val="24"/>
          <w:szCs w:val="24"/>
        </w:rPr>
      </w:pPr>
      <w:r w:rsidRPr="00234EA3">
        <w:rPr>
          <w:rFonts w:ascii="Times New Roman" w:hAnsi="Times New Roman"/>
          <w:sz w:val="24"/>
          <w:szCs w:val="24"/>
        </w:rPr>
        <w:t xml:space="preserve">              Bc. Jan Borůvka</w:t>
      </w:r>
      <w:r w:rsidRPr="00234EA3">
        <w:rPr>
          <w:rFonts w:ascii="Times New Roman" w:hAnsi="Times New Roman"/>
          <w:sz w:val="24"/>
          <w:szCs w:val="24"/>
        </w:rPr>
        <w:tab/>
      </w:r>
      <w:r w:rsidRPr="00234EA3">
        <w:rPr>
          <w:rFonts w:ascii="Times New Roman" w:hAnsi="Times New Roman"/>
          <w:sz w:val="24"/>
          <w:szCs w:val="24"/>
        </w:rPr>
        <w:tab/>
      </w:r>
      <w:r w:rsidRPr="00234EA3">
        <w:rPr>
          <w:rFonts w:ascii="Times New Roman" w:hAnsi="Times New Roman"/>
          <w:sz w:val="24"/>
          <w:szCs w:val="24"/>
        </w:rPr>
        <w:tab/>
        <w:t xml:space="preserve">              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234EA3">
        <w:rPr>
          <w:rFonts w:ascii="Times New Roman" w:hAnsi="Times New Roman"/>
          <w:sz w:val="24"/>
          <w:szCs w:val="24"/>
        </w:rPr>
        <w:t>Ing. Marcela Holda, DiS.</w:t>
      </w:r>
    </w:p>
    <w:p w14:paraId="0B5D5C99" w14:textId="77777777" w:rsidR="00AC05EA" w:rsidRPr="00234EA3" w:rsidRDefault="00234EA3" w:rsidP="00234EA3">
      <w:pPr>
        <w:pStyle w:val="Bezmezer"/>
        <w:rPr>
          <w:rFonts w:ascii="Times New Roman" w:hAnsi="Times New Roman"/>
          <w:sz w:val="24"/>
          <w:szCs w:val="24"/>
        </w:rPr>
      </w:pPr>
      <w:r w:rsidRPr="00234EA3">
        <w:rPr>
          <w:rFonts w:ascii="Times New Roman" w:hAnsi="Times New Roman"/>
          <w:sz w:val="24"/>
          <w:szCs w:val="24"/>
        </w:rPr>
        <w:t xml:space="preserve">                     starosta   </w:t>
      </w:r>
      <w:r w:rsidRPr="00234EA3">
        <w:rPr>
          <w:rFonts w:ascii="Times New Roman" w:hAnsi="Times New Roman"/>
          <w:sz w:val="24"/>
          <w:szCs w:val="24"/>
        </w:rPr>
        <w:tab/>
      </w:r>
      <w:r w:rsidRPr="00234EA3">
        <w:rPr>
          <w:rFonts w:ascii="Times New Roman" w:hAnsi="Times New Roman"/>
          <w:sz w:val="24"/>
          <w:szCs w:val="24"/>
        </w:rPr>
        <w:tab/>
      </w:r>
      <w:r w:rsidRPr="00234EA3">
        <w:rPr>
          <w:rFonts w:ascii="Times New Roman" w:hAnsi="Times New Roman"/>
          <w:sz w:val="24"/>
          <w:szCs w:val="24"/>
        </w:rPr>
        <w:tab/>
      </w:r>
      <w:r w:rsidRPr="00234EA3">
        <w:rPr>
          <w:rFonts w:ascii="Times New Roman" w:hAnsi="Times New Roman"/>
          <w:sz w:val="24"/>
          <w:szCs w:val="24"/>
        </w:rPr>
        <w:tab/>
      </w:r>
      <w:r w:rsidRPr="00234EA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234EA3">
        <w:rPr>
          <w:rFonts w:ascii="Times New Roman" w:hAnsi="Times New Roman"/>
          <w:sz w:val="24"/>
          <w:szCs w:val="24"/>
        </w:rPr>
        <w:t>místostarostka</w:t>
      </w:r>
    </w:p>
    <w:p w14:paraId="17B607F7" w14:textId="77777777" w:rsidR="00C3293C" w:rsidRPr="00F25B14" w:rsidRDefault="00C3293C" w:rsidP="00C3293C">
      <w:pPr>
        <w:pStyle w:val="Bezmezer"/>
        <w:rPr>
          <w:rFonts w:ascii="Times New Roman" w:hAnsi="Times New Roman"/>
        </w:rPr>
      </w:pPr>
    </w:p>
    <w:p w14:paraId="3D5C52EA" w14:textId="77777777" w:rsidR="00C3293C" w:rsidRPr="00F25B14" w:rsidRDefault="00C3293C" w:rsidP="00C3293C">
      <w:pPr>
        <w:pStyle w:val="Bezmezer"/>
        <w:ind w:left="2124"/>
        <w:rPr>
          <w:rFonts w:ascii="Times New Roman" w:hAnsi="Times New Roman"/>
        </w:rPr>
      </w:pPr>
    </w:p>
    <w:p w14:paraId="19E5C017" w14:textId="77777777" w:rsidR="00C40B65" w:rsidRDefault="00C40B65" w:rsidP="00E84CFE">
      <w:pPr>
        <w:pStyle w:val="Bezmezer"/>
        <w:rPr>
          <w:rFonts w:ascii="Times New Roman" w:hAnsi="Times New Roman"/>
        </w:rPr>
      </w:pPr>
    </w:p>
    <w:p w14:paraId="7BE188C7" w14:textId="77777777" w:rsidR="006701C8" w:rsidRDefault="006701C8" w:rsidP="00E84CFE">
      <w:pPr>
        <w:pStyle w:val="Bezmezer"/>
        <w:rPr>
          <w:rFonts w:ascii="Times New Roman" w:hAnsi="Times New Roman"/>
        </w:rPr>
      </w:pPr>
    </w:p>
    <w:p w14:paraId="0F480F10" w14:textId="77777777" w:rsidR="006701C8" w:rsidRDefault="006701C8" w:rsidP="00E84CFE">
      <w:pPr>
        <w:pStyle w:val="Bezmezer"/>
        <w:rPr>
          <w:rFonts w:ascii="Times New Roman" w:hAnsi="Times New Roman"/>
        </w:rPr>
      </w:pPr>
    </w:p>
    <w:p w14:paraId="132CCAD2" w14:textId="77777777" w:rsidR="006701C8" w:rsidRPr="00F25B14" w:rsidRDefault="006701C8" w:rsidP="00E84CFE">
      <w:pPr>
        <w:pStyle w:val="Bezmezer"/>
        <w:rPr>
          <w:rFonts w:ascii="Times New Roman" w:hAnsi="Times New Roman"/>
        </w:rPr>
      </w:pPr>
    </w:p>
    <w:p w14:paraId="1E06E71B" w14:textId="6B91F3AF" w:rsidR="00B9453B" w:rsidRPr="00F25B14" w:rsidRDefault="001A0E2F" w:rsidP="00E84CFE">
      <w:pPr>
        <w:pStyle w:val="Bezmezer"/>
        <w:rPr>
          <w:rFonts w:ascii="Times New Roman" w:hAnsi="Times New Roman"/>
        </w:rPr>
      </w:pPr>
      <w:r w:rsidRPr="00F25B14">
        <w:rPr>
          <w:rFonts w:ascii="Times New Roman" w:hAnsi="Times New Roman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0C6043D" wp14:editId="44722F6B">
                <wp:simplePos x="0" y="0"/>
                <wp:positionH relativeFrom="column">
                  <wp:posOffset>24130</wp:posOffset>
                </wp:positionH>
                <wp:positionV relativeFrom="paragraph">
                  <wp:posOffset>109855</wp:posOffset>
                </wp:positionV>
                <wp:extent cx="3248025" cy="0"/>
                <wp:effectExtent l="10160" t="10795" r="8890" b="8255"/>
                <wp:wrapNone/>
                <wp:docPr id="190613408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48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B5884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.9pt;margin-top:8.65pt;width:255.7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"/>
            </w:pict>
          </mc:Fallback>
        </mc:AlternateContent>
      </w:r>
    </w:p>
    <w:p w14:paraId="09DCCBDB" w14:textId="77777777" w:rsidR="00B9453B" w:rsidRPr="00F25B14" w:rsidRDefault="00B9453B" w:rsidP="00E84CFE">
      <w:pPr>
        <w:pStyle w:val="Bezmezer"/>
        <w:rPr>
          <w:rFonts w:ascii="Times New Roman" w:hAnsi="Times New Roman"/>
        </w:rPr>
      </w:pPr>
    </w:p>
    <w:p w14:paraId="76854A40" w14:textId="77777777" w:rsidR="00B9453B" w:rsidRPr="00F25B14" w:rsidRDefault="00EE0B00" w:rsidP="002D7E2A">
      <w:pPr>
        <w:pStyle w:val="Bezmezer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  <w:vertAlign w:val="superscript"/>
        </w:rPr>
        <w:t>1</w:t>
      </w:r>
      <w:r w:rsidRPr="00F25B14">
        <w:rPr>
          <w:rFonts w:ascii="Times New Roman" w:hAnsi="Times New Roman"/>
          <w:b/>
          <w:sz w:val="24"/>
          <w:szCs w:val="24"/>
          <w:vertAlign w:val="superscript"/>
        </w:rPr>
        <w:t>)</w:t>
      </w:r>
      <w:r>
        <w:rPr>
          <w:rFonts w:ascii="Times New Roman" w:hAnsi="Times New Roman"/>
          <w:sz w:val="24"/>
          <w:szCs w:val="24"/>
        </w:rPr>
        <w:t xml:space="preserve">  </w:t>
      </w:r>
      <w:r w:rsidR="00B9453B" w:rsidRPr="00F25B14">
        <w:rPr>
          <w:rFonts w:ascii="Times New Roman" w:hAnsi="Times New Roman"/>
        </w:rPr>
        <w:t>Zákon č. 526/1990 Sb., o cenách, v platném znění</w:t>
      </w:r>
      <w:r w:rsidR="006F0BE9" w:rsidRPr="00F25B14">
        <w:rPr>
          <w:rFonts w:ascii="Times New Roman" w:hAnsi="Times New Roman"/>
        </w:rPr>
        <w:t>.</w:t>
      </w:r>
    </w:p>
    <w:p w14:paraId="727E7434" w14:textId="77777777" w:rsidR="00B9453B" w:rsidRPr="00F25B14" w:rsidRDefault="002D7E2A" w:rsidP="002D7E2A">
      <w:pPr>
        <w:pStyle w:val="Bezmezer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  <w:vertAlign w:val="superscript"/>
        </w:rPr>
        <w:t>2</w:t>
      </w:r>
      <w:r w:rsidRPr="00F25B14">
        <w:rPr>
          <w:rFonts w:ascii="Times New Roman" w:hAnsi="Times New Roman"/>
          <w:b/>
          <w:sz w:val="24"/>
          <w:szCs w:val="24"/>
          <w:vertAlign w:val="superscript"/>
        </w:rPr>
        <w:t>)</w:t>
      </w:r>
      <w:r>
        <w:rPr>
          <w:rFonts w:ascii="Times New Roman" w:hAnsi="Times New Roman"/>
          <w:sz w:val="24"/>
          <w:szCs w:val="24"/>
        </w:rPr>
        <w:t xml:space="preserve">  </w:t>
      </w:r>
      <w:r w:rsidR="00B9453B" w:rsidRPr="00F25B14">
        <w:rPr>
          <w:rFonts w:ascii="Times New Roman" w:hAnsi="Times New Roman"/>
        </w:rPr>
        <w:t xml:space="preserve">Zákon č. </w:t>
      </w:r>
      <w:r w:rsidR="00D82471">
        <w:rPr>
          <w:rFonts w:ascii="Times New Roman" w:hAnsi="Times New Roman"/>
        </w:rPr>
        <w:t>89/2012 Sb., občanský zákoník</w:t>
      </w:r>
      <w:r w:rsidR="00B9453B" w:rsidRPr="00F25B14">
        <w:rPr>
          <w:rFonts w:ascii="Times New Roman" w:hAnsi="Times New Roman"/>
        </w:rPr>
        <w:t>, v platném znění</w:t>
      </w:r>
      <w:r w:rsidR="006F0BE9" w:rsidRPr="00F25B14">
        <w:rPr>
          <w:rFonts w:ascii="Times New Roman" w:hAnsi="Times New Roman"/>
        </w:rPr>
        <w:t>.</w:t>
      </w:r>
    </w:p>
    <w:p w14:paraId="783CF1F0" w14:textId="77777777" w:rsidR="002D7E2A" w:rsidRDefault="002D7E2A" w:rsidP="002D7E2A">
      <w:pPr>
        <w:pStyle w:val="Bezmezer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  <w:vertAlign w:val="superscript"/>
        </w:rPr>
        <w:t>3</w:t>
      </w:r>
      <w:r w:rsidRPr="00F25B14">
        <w:rPr>
          <w:rFonts w:ascii="Times New Roman" w:hAnsi="Times New Roman"/>
          <w:b/>
          <w:sz w:val="24"/>
          <w:szCs w:val="24"/>
          <w:vertAlign w:val="superscript"/>
        </w:rPr>
        <w:t>)</w:t>
      </w:r>
      <w:r>
        <w:rPr>
          <w:rFonts w:ascii="Times New Roman" w:hAnsi="Times New Roman"/>
          <w:sz w:val="24"/>
          <w:szCs w:val="24"/>
        </w:rPr>
        <w:t xml:space="preserve">  </w:t>
      </w:r>
      <w:r w:rsidR="00B9453B" w:rsidRPr="00F25B14">
        <w:rPr>
          <w:rFonts w:ascii="Times New Roman" w:hAnsi="Times New Roman"/>
        </w:rPr>
        <w:t xml:space="preserve">Zákon č. 361/2000 Sb., o </w:t>
      </w:r>
      <w:r w:rsidR="001969E5">
        <w:rPr>
          <w:rFonts w:ascii="Times New Roman" w:hAnsi="Times New Roman"/>
        </w:rPr>
        <w:t>silničním provozu</w:t>
      </w:r>
      <w:r w:rsidR="00D82471">
        <w:rPr>
          <w:rFonts w:ascii="Times New Roman" w:hAnsi="Times New Roman"/>
        </w:rPr>
        <w:t>, v platném znění, V</w:t>
      </w:r>
      <w:r w:rsidR="006F0BE9" w:rsidRPr="00F25B14">
        <w:rPr>
          <w:rFonts w:ascii="Times New Roman" w:hAnsi="Times New Roman"/>
        </w:rPr>
        <w:t xml:space="preserve">yhláška č. </w:t>
      </w:r>
      <w:r w:rsidR="00234EA3">
        <w:rPr>
          <w:rFonts w:ascii="Times New Roman" w:hAnsi="Times New Roman"/>
        </w:rPr>
        <w:t>294/2015</w:t>
      </w:r>
      <w:r w:rsidR="006F0BE9" w:rsidRPr="00F25B14">
        <w:rPr>
          <w:rFonts w:ascii="Times New Roman" w:hAnsi="Times New Roman"/>
        </w:rPr>
        <w:t xml:space="preserve"> Sb., kterou se </w:t>
      </w:r>
    </w:p>
    <w:p w14:paraId="551A788D" w14:textId="77777777" w:rsidR="00B9453B" w:rsidRPr="00F25B14" w:rsidRDefault="002D7E2A" w:rsidP="002D7E2A">
      <w:pPr>
        <w:pStyle w:val="Bezmezer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6F0BE9" w:rsidRPr="00F25B14">
        <w:rPr>
          <w:rFonts w:ascii="Times New Roman" w:hAnsi="Times New Roman"/>
        </w:rPr>
        <w:t>provádějí pravidla provozu na pozemních komunikacích, v platném znění.</w:t>
      </w:r>
    </w:p>
    <w:p w14:paraId="738F9681" w14:textId="77777777" w:rsidR="00234EA3" w:rsidRDefault="002D7E2A" w:rsidP="002D7E2A">
      <w:pPr>
        <w:pStyle w:val="Bezmezer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  <w:vertAlign w:val="superscript"/>
        </w:rPr>
        <w:t>4</w:t>
      </w:r>
      <w:r w:rsidRPr="00F25B14">
        <w:rPr>
          <w:rFonts w:ascii="Times New Roman" w:hAnsi="Times New Roman"/>
          <w:b/>
          <w:sz w:val="24"/>
          <w:szCs w:val="24"/>
          <w:vertAlign w:val="superscript"/>
        </w:rPr>
        <w:t>)</w:t>
      </w:r>
      <w:r>
        <w:rPr>
          <w:rFonts w:ascii="Times New Roman" w:hAnsi="Times New Roman"/>
          <w:sz w:val="24"/>
          <w:szCs w:val="24"/>
        </w:rPr>
        <w:t xml:space="preserve">  </w:t>
      </w:r>
      <w:r w:rsidR="006F0BE9" w:rsidRPr="00F25B14">
        <w:rPr>
          <w:rFonts w:ascii="Times New Roman" w:hAnsi="Times New Roman"/>
        </w:rPr>
        <w:t xml:space="preserve">Zákon č. </w:t>
      </w:r>
      <w:r w:rsidR="00234EA3">
        <w:rPr>
          <w:rFonts w:ascii="Times New Roman" w:hAnsi="Times New Roman"/>
        </w:rPr>
        <w:t>251/2016</w:t>
      </w:r>
      <w:r w:rsidR="006F0BE9" w:rsidRPr="00F25B14">
        <w:rPr>
          <w:rFonts w:ascii="Times New Roman" w:hAnsi="Times New Roman"/>
        </w:rPr>
        <w:t xml:space="preserve"> Sb., o </w:t>
      </w:r>
      <w:r w:rsidR="00234EA3">
        <w:rPr>
          <w:rFonts w:ascii="Times New Roman" w:hAnsi="Times New Roman"/>
        </w:rPr>
        <w:t xml:space="preserve">některých </w:t>
      </w:r>
      <w:r w:rsidR="006F0BE9" w:rsidRPr="00F25B14">
        <w:rPr>
          <w:rFonts w:ascii="Times New Roman" w:hAnsi="Times New Roman"/>
        </w:rPr>
        <w:t xml:space="preserve">přestupcích, v platném znění, </w:t>
      </w:r>
      <w:r w:rsidR="00234EA3">
        <w:rPr>
          <w:rFonts w:ascii="Times New Roman" w:hAnsi="Times New Roman"/>
        </w:rPr>
        <w:t xml:space="preserve">Zákon č. 250/2016 Sb., o </w:t>
      </w:r>
    </w:p>
    <w:p w14:paraId="668DD889" w14:textId="77777777" w:rsidR="00234EA3" w:rsidRDefault="00234EA3" w:rsidP="00234EA3">
      <w:pPr>
        <w:pStyle w:val="Bezmezer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odpovědnosti za přestupky a řízení o nich, v platném znění, </w:t>
      </w:r>
      <w:r w:rsidR="001969E5">
        <w:rPr>
          <w:rFonts w:ascii="Times New Roman" w:hAnsi="Times New Roman"/>
        </w:rPr>
        <w:t>Z</w:t>
      </w:r>
      <w:r w:rsidR="006F0BE9" w:rsidRPr="00F25B14">
        <w:rPr>
          <w:rFonts w:ascii="Times New Roman" w:hAnsi="Times New Roman"/>
        </w:rPr>
        <w:t xml:space="preserve">ákon č. 128/2000 Sb., o obcích </w:t>
      </w:r>
    </w:p>
    <w:p w14:paraId="6AB8DB68" w14:textId="77777777" w:rsidR="006F0BE9" w:rsidRDefault="00234EA3" w:rsidP="001D7D74">
      <w:pPr>
        <w:pStyle w:val="Bezmezer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6F0BE9" w:rsidRPr="00F25B14">
        <w:rPr>
          <w:rFonts w:ascii="Times New Roman" w:hAnsi="Times New Roman"/>
        </w:rPr>
        <w:t>(obecní zřízení), v platném znění.</w:t>
      </w:r>
    </w:p>
    <w:p w14:paraId="7008F491" w14:textId="77777777" w:rsidR="00BA665A" w:rsidRDefault="00BA665A" w:rsidP="001D7D74">
      <w:pPr>
        <w:pStyle w:val="Bezmezer"/>
        <w:jc w:val="both"/>
        <w:rPr>
          <w:rFonts w:ascii="Times New Roman" w:hAnsi="Times New Roman"/>
        </w:rPr>
      </w:pPr>
    </w:p>
    <w:p w14:paraId="3ADC0EC8" w14:textId="77777777" w:rsidR="00BA665A" w:rsidRDefault="00BA665A" w:rsidP="001D7D74">
      <w:pPr>
        <w:pStyle w:val="Bezmezer"/>
        <w:jc w:val="both"/>
        <w:rPr>
          <w:rFonts w:ascii="Times New Roman" w:hAnsi="Times New Roman"/>
        </w:rPr>
      </w:pPr>
    </w:p>
    <w:p w14:paraId="74EB76D0" w14:textId="77777777" w:rsidR="00BA665A" w:rsidRDefault="00BA665A" w:rsidP="001D7D74">
      <w:pPr>
        <w:pStyle w:val="Bezmezer"/>
        <w:jc w:val="both"/>
        <w:rPr>
          <w:rFonts w:ascii="Times New Roman" w:hAnsi="Times New Roman"/>
        </w:rPr>
      </w:pPr>
    </w:p>
    <w:p w14:paraId="34C39F77" w14:textId="77777777" w:rsidR="00BA665A" w:rsidRDefault="00BA665A" w:rsidP="001D7D74">
      <w:pPr>
        <w:pStyle w:val="Bezmezer"/>
        <w:jc w:val="both"/>
        <w:rPr>
          <w:rFonts w:ascii="Times New Roman" w:hAnsi="Times New Roman"/>
        </w:rPr>
      </w:pPr>
    </w:p>
    <w:p w14:paraId="7F468167" w14:textId="77777777" w:rsidR="00BA665A" w:rsidRDefault="00BA665A" w:rsidP="001D7D74">
      <w:pPr>
        <w:pStyle w:val="Bezmezer"/>
        <w:jc w:val="both"/>
        <w:rPr>
          <w:rFonts w:ascii="Times New Roman" w:hAnsi="Times New Roman"/>
        </w:rPr>
      </w:pPr>
    </w:p>
    <w:p w14:paraId="49EE69D6" w14:textId="77777777" w:rsidR="00370EF7" w:rsidRDefault="00370EF7" w:rsidP="001D7D74">
      <w:pPr>
        <w:pStyle w:val="Bezmezer"/>
        <w:jc w:val="both"/>
        <w:rPr>
          <w:rFonts w:ascii="Times New Roman" w:hAnsi="Times New Roman"/>
        </w:rPr>
      </w:pPr>
    </w:p>
    <w:p w14:paraId="0BCF9885" w14:textId="77777777" w:rsidR="00370EF7" w:rsidRDefault="00370EF7" w:rsidP="001D7D74">
      <w:pPr>
        <w:pStyle w:val="Bezmezer"/>
        <w:jc w:val="both"/>
        <w:rPr>
          <w:rFonts w:ascii="Times New Roman" w:hAnsi="Times New Roman"/>
        </w:rPr>
      </w:pPr>
    </w:p>
    <w:p w14:paraId="67037815" w14:textId="77777777" w:rsidR="00335DD3" w:rsidRDefault="00335DD3" w:rsidP="001D7D74">
      <w:pPr>
        <w:pStyle w:val="Bezmezer"/>
        <w:jc w:val="both"/>
        <w:rPr>
          <w:rFonts w:ascii="Times New Roman" w:hAnsi="Times New Roman"/>
        </w:rPr>
      </w:pPr>
    </w:p>
    <w:p w14:paraId="4E694B18" w14:textId="77777777" w:rsidR="00335DD3" w:rsidRPr="00F25B14" w:rsidRDefault="00335DD3" w:rsidP="001D7D74">
      <w:pPr>
        <w:pStyle w:val="Bezmezer"/>
        <w:jc w:val="both"/>
        <w:rPr>
          <w:rFonts w:ascii="Times New Roman" w:hAnsi="Times New Roman"/>
        </w:rPr>
      </w:pPr>
    </w:p>
    <w:sectPr w:rsidR="00335DD3" w:rsidRPr="00F25B14" w:rsidSect="00F25B1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C7AE2"/>
    <w:multiLevelType w:val="hybridMultilevel"/>
    <w:tmpl w:val="0C2074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23993"/>
    <w:multiLevelType w:val="hybridMultilevel"/>
    <w:tmpl w:val="1F3228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F2D57"/>
    <w:multiLevelType w:val="hybridMultilevel"/>
    <w:tmpl w:val="968608FC"/>
    <w:lvl w:ilvl="0" w:tplc="B28C256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870CD3"/>
    <w:multiLevelType w:val="hybridMultilevel"/>
    <w:tmpl w:val="63D8AAEC"/>
    <w:lvl w:ilvl="0" w:tplc="FF04C0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1110E8"/>
    <w:multiLevelType w:val="hybridMultilevel"/>
    <w:tmpl w:val="F5A2E128"/>
    <w:lvl w:ilvl="0" w:tplc="4FB07D78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D60BEE"/>
    <w:multiLevelType w:val="hybridMultilevel"/>
    <w:tmpl w:val="4F049C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561F9"/>
    <w:multiLevelType w:val="hybridMultilevel"/>
    <w:tmpl w:val="B18E2B1C"/>
    <w:lvl w:ilvl="0" w:tplc="51FC8E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F017174"/>
    <w:multiLevelType w:val="hybridMultilevel"/>
    <w:tmpl w:val="22EC056E"/>
    <w:lvl w:ilvl="0" w:tplc="F754D9F4">
      <w:start w:val="1"/>
      <w:numFmt w:val="bullet"/>
      <w:lvlText w:val="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79A5F25"/>
    <w:multiLevelType w:val="hybridMultilevel"/>
    <w:tmpl w:val="B5F29B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723974"/>
    <w:multiLevelType w:val="hybridMultilevel"/>
    <w:tmpl w:val="C0B2F1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7B38B3"/>
    <w:multiLevelType w:val="hybridMultilevel"/>
    <w:tmpl w:val="A2CE55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2F5121"/>
    <w:multiLevelType w:val="multilevel"/>
    <w:tmpl w:val="01C2CB90"/>
    <w:styleLink w:val="StylSodrkami"/>
    <w:lvl w:ilvl="0">
      <w:start w:val="1"/>
      <w:numFmt w:val="bullet"/>
      <w:lvlText w:val=""/>
      <w:lvlJc w:val="left"/>
      <w:pPr>
        <w:tabs>
          <w:tab w:val="num" w:pos="454"/>
        </w:tabs>
        <w:ind w:left="991" w:hanging="283"/>
      </w:pPr>
      <w:rPr>
        <w:rFonts w:ascii="Symbol" w:hAnsi="Symbo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8E460FD"/>
    <w:multiLevelType w:val="hybridMultilevel"/>
    <w:tmpl w:val="37A4F712"/>
    <w:lvl w:ilvl="0" w:tplc="6FBE433E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E181A71"/>
    <w:multiLevelType w:val="hybridMultilevel"/>
    <w:tmpl w:val="9EFA6742"/>
    <w:lvl w:ilvl="0" w:tplc="AD2C01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8600931"/>
    <w:multiLevelType w:val="hybridMultilevel"/>
    <w:tmpl w:val="F13E6A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9806EE"/>
    <w:multiLevelType w:val="hybridMultilevel"/>
    <w:tmpl w:val="B11026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F57E00"/>
    <w:multiLevelType w:val="hybridMultilevel"/>
    <w:tmpl w:val="5EF2DA94"/>
    <w:lvl w:ilvl="0" w:tplc="461C26D0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0217F75"/>
    <w:multiLevelType w:val="hybridMultilevel"/>
    <w:tmpl w:val="B0983FD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3765769"/>
    <w:multiLevelType w:val="hybridMultilevel"/>
    <w:tmpl w:val="3C40E082"/>
    <w:lvl w:ilvl="0" w:tplc="B854DC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3957077"/>
    <w:multiLevelType w:val="hybridMultilevel"/>
    <w:tmpl w:val="872AE3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7735383">
    <w:abstractNumId w:val="10"/>
  </w:num>
  <w:num w:numId="2" w16cid:durableId="534343399">
    <w:abstractNumId w:val="13"/>
  </w:num>
  <w:num w:numId="3" w16cid:durableId="1381595657">
    <w:abstractNumId w:val="15"/>
  </w:num>
  <w:num w:numId="4" w16cid:durableId="49115641">
    <w:abstractNumId w:val="6"/>
  </w:num>
  <w:num w:numId="5" w16cid:durableId="713583366">
    <w:abstractNumId w:val="3"/>
  </w:num>
  <w:num w:numId="6" w16cid:durableId="578290664">
    <w:abstractNumId w:val="19"/>
  </w:num>
  <w:num w:numId="7" w16cid:durableId="107239639">
    <w:abstractNumId w:val="18"/>
  </w:num>
  <w:num w:numId="8" w16cid:durableId="2094548849">
    <w:abstractNumId w:val="8"/>
  </w:num>
  <w:num w:numId="9" w16cid:durableId="1982149543">
    <w:abstractNumId w:val="9"/>
  </w:num>
  <w:num w:numId="10" w16cid:durableId="1195776521">
    <w:abstractNumId w:val="5"/>
  </w:num>
  <w:num w:numId="11" w16cid:durableId="1988853190">
    <w:abstractNumId w:val="17"/>
  </w:num>
  <w:num w:numId="12" w16cid:durableId="1535071333">
    <w:abstractNumId w:val="4"/>
  </w:num>
  <w:num w:numId="13" w16cid:durableId="1737628579">
    <w:abstractNumId w:val="1"/>
  </w:num>
  <w:num w:numId="14" w16cid:durableId="1679624354">
    <w:abstractNumId w:val="11"/>
  </w:num>
  <w:num w:numId="15" w16cid:durableId="1408921092">
    <w:abstractNumId w:val="2"/>
  </w:num>
  <w:num w:numId="16" w16cid:durableId="1359771987">
    <w:abstractNumId w:val="0"/>
  </w:num>
  <w:num w:numId="17" w16cid:durableId="145709459">
    <w:abstractNumId w:val="16"/>
  </w:num>
  <w:num w:numId="18" w16cid:durableId="1061250744">
    <w:abstractNumId w:val="7"/>
  </w:num>
  <w:num w:numId="19" w16cid:durableId="594173332">
    <w:abstractNumId w:val="12"/>
  </w:num>
  <w:num w:numId="20" w16cid:durableId="90133539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F65"/>
    <w:rsid w:val="00017FD4"/>
    <w:rsid w:val="000A6087"/>
    <w:rsid w:val="001969E5"/>
    <w:rsid w:val="001A0E2F"/>
    <w:rsid w:val="001B3E3E"/>
    <w:rsid w:val="001D7D74"/>
    <w:rsid w:val="00234EA3"/>
    <w:rsid w:val="00276F48"/>
    <w:rsid w:val="0028049B"/>
    <w:rsid w:val="002A25F8"/>
    <w:rsid w:val="002D7E2A"/>
    <w:rsid w:val="00335DD3"/>
    <w:rsid w:val="00370EF7"/>
    <w:rsid w:val="003758D3"/>
    <w:rsid w:val="00377F62"/>
    <w:rsid w:val="003F7EC5"/>
    <w:rsid w:val="00432826"/>
    <w:rsid w:val="0044010B"/>
    <w:rsid w:val="00476596"/>
    <w:rsid w:val="0047703D"/>
    <w:rsid w:val="004C2E83"/>
    <w:rsid w:val="006701C8"/>
    <w:rsid w:val="00696442"/>
    <w:rsid w:val="006B0DB1"/>
    <w:rsid w:val="006D33BE"/>
    <w:rsid w:val="006E08A1"/>
    <w:rsid w:val="006F0BE9"/>
    <w:rsid w:val="007034E2"/>
    <w:rsid w:val="0074192E"/>
    <w:rsid w:val="007C4772"/>
    <w:rsid w:val="007C7201"/>
    <w:rsid w:val="007E7C8A"/>
    <w:rsid w:val="0089770A"/>
    <w:rsid w:val="0090212F"/>
    <w:rsid w:val="009337BA"/>
    <w:rsid w:val="00935E83"/>
    <w:rsid w:val="00976493"/>
    <w:rsid w:val="00977FCA"/>
    <w:rsid w:val="009A0D5F"/>
    <w:rsid w:val="009C76DD"/>
    <w:rsid w:val="00A01E71"/>
    <w:rsid w:val="00A0751B"/>
    <w:rsid w:val="00A202C3"/>
    <w:rsid w:val="00AC05EA"/>
    <w:rsid w:val="00AD147A"/>
    <w:rsid w:val="00AD6FBD"/>
    <w:rsid w:val="00B07310"/>
    <w:rsid w:val="00B9453B"/>
    <w:rsid w:val="00BA664B"/>
    <w:rsid w:val="00BA665A"/>
    <w:rsid w:val="00BF23E2"/>
    <w:rsid w:val="00C3293C"/>
    <w:rsid w:val="00C40B65"/>
    <w:rsid w:val="00C949FD"/>
    <w:rsid w:val="00CB58AC"/>
    <w:rsid w:val="00CC6F65"/>
    <w:rsid w:val="00CF6193"/>
    <w:rsid w:val="00D4255F"/>
    <w:rsid w:val="00D64F94"/>
    <w:rsid w:val="00D748D8"/>
    <w:rsid w:val="00D82471"/>
    <w:rsid w:val="00D9365A"/>
    <w:rsid w:val="00DA42E2"/>
    <w:rsid w:val="00DF7B10"/>
    <w:rsid w:val="00E255BA"/>
    <w:rsid w:val="00E26137"/>
    <w:rsid w:val="00E84CFE"/>
    <w:rsid w:val="00ED511F"/>
    <w:rsid w:val="00EE0B00"/>
    <w:rsid w:val="00F25B14"/>
    <w:rsid w:val="00F4514E"/>
    <w:rsid w:val="00F602BE"/>
    <w:rsid w:val="00F83CD8"/>
    <w:rsid w:val="00F94379"/>
    <w:rsid w:val="00FB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FEBE9"/>
  <w15:chartTrackingRefBased/>
  <w15:docId w15:val="{DA06E1F4-DBB5-4946-8372-DF3FFBE12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C6F65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A202C3"/>
    <w:rPr>
      <w:color w:val="0563C1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01E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A01E71"/>
    <w:rPr>
      <w:rFonts w:ascii="Segoe UI" w:hAnsi="Segoe UI" w:cs="Segoe UI"/>
      <w:sz w:val="18"/>
      <w:szCs w:val="18"/>
      <w:lang w:eastAsia="en-US"/>
    </w:rPr>
  </w:style>
  <w:style w:type="paragraph" w:customStyle="1" w:styleId="Normln1">
    <w:name w:val="Normální1"/>
    <w:rsid w:val="00CB58AC"/>
    <w:pPr>
      <w:widowControl w:val="0"/>
    </w:pPr>
    <w:rPr>
      <w:rFonts w:ascii="Times New Roman" w:eastAsia="Times New Roman" w:hAnsi="Times New Roman"/>
      <w:sz w:val="24"/>
    </w:rPr>
  </w:style>
  <w:style w:type="numbering" w:customStyle="1" w:styleId="StylSodrkami">
    <w:name w:val="Styl S odrážkami"/>
    <w:rsid w:val="00234EA3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5B582-6F92-4207-A353-688C779D1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1294</Words>
  <Characters>7640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8917</CharactersWithSpaces>
  <SharedDoc>false</SharedDoc>
  <HLinks>
    <vt:vector size="6" baseType="variant">
      <vt:variant>
        <vt:i4>6881319</vt:i4>
      </vt:variant>
      <vt:variant>
        <vt:i4>0</vt:i4>
      </vt:variant>
      <vt:variant>
        <vt:i4>0</vt:i4>
      </vt:variant>
      <vt:variant>
        <vt:i4>5</vt:i4>
      </vt:variant>
      <vt:variant>
        <vt:lpwstr>http://www.jaromer-josefov.cz/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Kotland Jiří Ing.</dc:creator>
  <cp:keywords/>
  <dc:description/>
  <cp:lastModifiedBy>Kotland Jiří Ing.</cp:lastModifiedBy>
  <cp:revision>8</cp:revision>
  <cp:lastPrinted>2015-04-01T13:21:00Z</cp:lastPrinted>
  <dcterms:created xsi:type="dcterms:W3CDTF">2026-05-27T09:06:00Z</dcterms:created>
  <dcterms:modified xsi:type="dcterms:W3CDTF">2026-06-12T08:15:00Z</dcterms:modified>
</cp:coreProperties>
</file>