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EB8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2FD7E7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1E8C48A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  <w:r w:rsidRPr="00C449F6">
        <w:rPr>
          <w:rFonts w:ascii="Arial" w:hAnsi="Arial" w:cs="Arial"/>
          <w:b/>
          <w:caps/>
          <w:szCs w:val="24"/>
        </w:rPr>
        <w:t xml:space="preserve">Obec </w:t>
      </w:r>
      <w:r w:rsidR="001475A2">
        <w:rPr>
          <w:rFonts w:ascii="Arial" w:hAnsi="Arial" w:cs="Arial"/>
          <w:b/>
          <w:caps/>
          <w:szCs w:val="24"/>
          <w:lang w:val="cs-CZ"/>
        </w:rPr>
        <w:t>DRAHELČICE</w:t>
      </w:r>
    </w:p>
    <w:p w14:paraId="79C8B5E6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1475A2">
        <w:rPr>
          <w:rFonts w:ascii="Arial" w:hAnsi="Arial" w:cs="Arial"/>
          <w:b/>
          <w:szCs w:val="24"/>
        </w:rPr>
        <w:t>Drahelčice</w:t>
      </w:r>
    </w:p>
    <w:p w14:paraId="23F73B9B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5EB6774F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190BEEEA" w14:textId="77777777" w:rsidR="00D50742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obce </w:t>
      </w:r>
      <w:r w:rsidR="001475A2">
        <w:rPr>
          <w:rFonts w:ascii="Arial" w:hAnsi="Arial" w:cs="Arial"/>
          <w:b/>
          <w:szCs w:val="24"/>
        </w:rPr>
        <w:t>Drahelčice</w:t>
      </w:r>
    </w:p>
    <w:p w14:paraId="79D938FB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6BFB4F" w14:textId="77777777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5294BE92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5FBBB6" w14:textId="77777777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obce </w:t>
      </w:r>
      <w:r w:rsidR="004B215C">
        <w:rPr>
          <w:rFonts w:ascii="Arial" w:hAnsi="Arial" w:cs="Arial"/>
          <w:sz w:val="22"/>
          <w:szCs w:val="22"/>
        </w:rPr>
        <w:t>Drahelčice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1475A2">
        <w:rPr>
          <w:rFonts w:ascii="Arial" w:hAnsi="Arial" w:cs="Arial"/>
          <w:sz w:val="22"/>
          <w:szCs w:val="22"/>
        </w:rPr>
        <w:t>15.11.2023</w:t>
      </w:r>
      <w:r w:rsidRPr="00C449F6">
        <w:rPr>
          <w:rFonts w:ascii="Arial" w:hAnsi="Arial" w:cs="Arial"/>
          <w:sz w:val="22"/>
          <w:szCs w:val="22"/>
        </w:rPr>
        <w:t xml:space="preserve"> usnesením č.</w:t>
      </w:r>
      <w:r w:rsidR="004D614D">
        <w:rPr>
          <w:rFonts w:ascii="Arial" w:hAnsi="Arial" w:cs="Arial"/>
          <w:sz w:val="22"/>
          <w:szCs w:val="22"/>
        </w:rPr>
        <w:t> </w:t>
      </w:r>
      <w:r w:rsidR="00E6495F">
        <w:rPr>
          <w:rFonts w:ascii="Arial" w:hAnsi="Arial" w:cs="Arial"/>
          <w:sz w:val="22"/>
          <w:szCs w:val="22"/>
        </w:rPr>
        <w:t>UZ- 162-11/23</w:t>
      </w:r>
      <w:r w:rsidR="00C2026D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06B0F256" w14:textId="77777777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4D9014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339D2A0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2F6140EE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104B8C3" w14:textId="77777777" w:rsidR="00D50742" w:rsidRPr="00C449F6" w:rsidRDefault="00AF450A" w:rsidP="00D343A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D343A5">
        <w:rPr>
          <w:rFonts w:ascii="Arial" w:hAnsi="Arial" w:cs="Arial"/>
          <w:sz w:val="22"/>
          <w:szCs w:val="22"/>
        </w:rPr>
        <w:t>.</w:t>
      </w:r>
    </w:p>
    <w:p w14:paraId="6D30E38F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0796D32C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402FF9F4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94DD9C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066696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9A7C2F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029ADBF0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09F436E5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8EAA537" w14:textId="77777777" w:rsidR="00075C00" w:rsidRPr="00C449F6" w:rsidRDefault="00C449F6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Doba nočního klidu se vymezuje od 02:00 hodin do 06:00 hodin, a to v následujících případech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5CD11E63" w14:textId="77777777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5D87B0C7" w14:textId="77777777" w:rsidR="00075C00" w:rsidRDefault="00C449F6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i/>
          <w:sz w:val="22"/>
          <w:szCs w:val="22"/>
        </w:rPr>
        <w:t>Hasičský ples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1475A2">
        <w:rPr>
          <w:rFonts w:ascii="Arial" w:hAnsi="Arial" w:cs="Arial"/>
          <w:sz w:val="22"/>
          <w:szCs w:val="22"/>
        </w:rPr>
        <w:t>lednu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3995A2F4" w14:textId="77777777" w:rsidR="00C449F6" w:rsidRPr="00C449F6" w:rsidRDefault="00C449F6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="001475A2">
        <w:rPr>
          <w:rFonts w:ascii="Arial" w:hAnsi="Arial" w:cs="Arial"/>
          <w:i/>
          <w:sz w:val="22"/>
          <w:szCs w:val="22"/>
        </w:rPr>
        <w:t>Maškarní ples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únoru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3C992A41" w14:textId="77777777" w:rsidR="00DB2D21" w:rsidRDefault="00C449F6" w:rsidP="00100006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5AF6E19E" w14:textId="77777777" w:rsidR="001475A2" w:rsidRPr="00C449F6" w:rsidRDefault="001475A2" w:rsidP="001475A2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i/>
          <w:sz w:val="22"/>
          <w:szCs w:val="22"/>
        </w:rPr>
        <w:t>Staročeské Máje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květnu</w:t>
      </w:r>
      <w:r w:rsidRPr="00C449F6">
        <w:rPr>
          <w:rFonts w:ascii="Arial" w:hAnsi="Arial" w:cs="Arial"/>
          <w:sz w:val="22"/>
          <w:szCs w:val="22"/>
        </w:rPr>
        <w:t>,</w:t>
      </w:r>
    </w:p>
    <w:p w14:paraId="4C3A5AB7" w14:textId="77777777" w:rsidR="001475A2" w:rsidRDefault="001475A2" w:rsidP="001475A2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i/>
          <w:sz w:val="22"/>
          <w:szCs w:val="22"/>
        </w:rPr>
        <w:t>Posvícení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září</w:t>
      </w:r>
      <w:r w:rsidRPr="00C449F6">
        <w:rPr>
          <w:rFonts w:ascii="Arial" w:hAnsi="Arial" w:cs="Arial"/>
          <w:sz w:val="22"/>
          <w:szCs w:val="22"/>
        </w:rPr>
        <w:t>,</w:t>
      </w:r>
    </w:p>
    <w:p w14:paraId="75B70308" w14:textId="77777777" w:rsidR="00D343A5" w:rsidRPr="00C449F6" w:rsidRDefault="00D343A5" w:rsidP="00D343A5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ze dne konání tradiční akce „</w:t>
      </w:r>
      <w:r w:rsidRPr="00BD3105">
        <w:rPr>
          <w:rFonts w:ascii="Arial" w:hAnsi="Arial" w:cs="Arial"/>
          <w:i/>
          <w:sz w:val="22"/>
          <w:szCs w:val="22"/>
        </w:rPr>
        <w:t xml:space="preserve">Letní </w:t>
      </w:r>
      <w:r>
        <w:rPr>
          <w:rFonts w:ascii="Arial" w:hAnsi="Arial" w:cs="Arial"/>
          <w:i/>
          <w:sz w:val="22"/>
          <w:szCs w:val="22"/>
        </w:rPr>
        <w:t>party</w:t>
      </w:r>
      <w:r w:rsidRPr="00C449F6">
        <w:rPr>
          <w:rFonts w:ascii="Arial" w:hAnsi="Arial" w:cs="Arial"/>
          <w:sz w:val="22"/>
          <w:szCs w:val="22"/>
        </w:rPr>
        <w:t xml:space="preserve">“ na den následující konané jednu noc </w:t>
      </w:r>
      <w:r>
        <w:rPr>
          <w:rFonts w:ascii="Arial" w:hAnsi="Arial" w:cs="Arial"/>
          <w:sz w:val="22"/>
          <w:szCs w:val="22"/>
        </w:rPr>
        <w:t xml:space="preserve">v druhém týdnu </w:t>
      </w:r>
      <w:r w:rsidRPr="00C449F6">
        <w:rPr>
          <w:rFonts w:ascii="Arial" w:hAnsi="Arial" w:cs="Arial"/>
          <w:sz w:val="22"/>
          <w:szCs w:val="22"/>
        </w:rPr>
        <w:t>v měsíci červenci</w:t>
      </w:r>
      <w:r>
        <w:rPr>
          <w:rFonts w:ascii="Arial" w:hAnsi="Arial" w:cs="Arial"/>
          <w:sz w:val="22"/>
          <w:szCs w:val="22"/>
        </w:rPr>
        <w:t xml:space="preserve"> ze soboty na neděli.</w:t>
      </w:r>
    </w:p>
    <w:p w14:paraId="08FC40F9" w14:textId="77777777" w:rsidR="00D343A5" w:rsidRPr="00C449F6" w:rsidRDefault="00D343A5" w:rsidP="00D343A5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2026D">
        <w:rPr>
          <w:rFonts w:ascii="Arial" w:hAnsi="Arial" w:cs="Arial"/>
          <w:sz w:val="22"/>
          <w:szCs w:val="22"/>
        </w:rPr>
        <w:lastRenderedPageBreak/>
        <w:t>v noci ze dne konání tradiční akce „</w:t>
      </w:r>
      <w:r w:rsidRPr="00C2026D">
        <w:rPr>
          <w:rFonts w:ascii="Arial" w:hAnsi="Arial" w:cs="Arial"/>
          <w:i/>
          <w:sz w:val="22"/>
          <w:szCs w:val="22"/>
        </w:rPr>
        <w:t xml:space="preserve">Letní kino </w:t>
      </w:r>
      <w:r w:rsidRPr="00C2026D">
        <w:rPr>
          <w:rFonts w:ascii="Arial" w:hAnsi="Arial" w:cs="Arial"/>
          <w:sz w:val="22"/>
          <w:szCs w:val="22"/>
        </w:rPr>
        <w:t xml:space="preserve">“ na den následující </w:t>
      </w:r>
      <w:r w:rsidRPr="00C449F6">
        <w:rPr>
          <w:rFonts w:ascii="Arial" w:hAnsi="Arial" w:cs="Arial"/>
          <w:sz w:val="22"/>
          <w:szCs w:val="22"/>
        </w:rPr>
        <w:t xml:space="preserve">konané jednu noc </w:t>
      </w:r>
      <w:r>
        <w:rPr>
          <w:rFonts w:ascii="Arial" w:hAnsi="Arial" w:cs="Arial"/>
          <w:sz w:val="22"/>
          <w:szCs w:val="22"/>
        </w:rPr>
        <w:t xml:space="preserve">v třetím týdnu </w:t>
      </w:r>
      <w:r w:rsidRPr="00C449F6">
        <w:rPr>
          <w:rFonts w:ascii="Arial" w:hAnsi="Arial" w:cs="Arial"/>
          <w:sz w:val="22"/>
          <w:szCs w:val="22"/>
        </w:rPr>
        <w:t>v měsíci červenci</w:t>
      </w:r>
      <w:r>
        <w:rPr>
          <w:rFonts w:ascii="Arial" w:hAnsi="Arial" w:cs="Arial"/>
          <w:sz w:val="22"/>
          <w:szCs w:val="22"/>
        </w:rPr>
        <w:t xml:space="preserve"> z pátku na sobotu.</w:t>
      </w:r>
    </w:p>
    <w:p w14:paraId="505535B2" w14:textId="77777777" w:rsidR="00FC0AB8" w:rsidRPr="00C449F6" w:rsidRDefault="00FC0AB8" w:rsidP="00D343A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FF9D211" w14:textId="77777777" w:rsidR="005545D7" w:rsidRPr="00C2026D" w:rsidRDefault="000E5428" w:rsidP="0065373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2026D">
        <w:rPr>
          <w:rFonts w:ascii="Arial" w:hAnsi="Arial" w:cs="Arial"/>
          <w:sz w:val="22"/>
          <w:szCs w:val="22"/>
        </w:rPr>
        <w:t xml:space="preserve">Informace o konkrétním termínu konání akcí uvedených v odst. 1 písm. </w:t>
      </w:r>
      <w:r w:rsidR="004A6E7E" w:rsidRPr="00C2026D">
        <w:rPr>
          <w:rFonts w:ascii="Arial" w:hAnsi="Arial" w:cs="Arial"/>
          <w:sz w:val="22"/>
          <w:szCs w:val="22"/>
        </w:rPr>
        <w:t xml:space="preserve">b), </w:t>
      </w:r>
      <w:r w:rsidRPr="00C2026D">
        <w:rPr>
          <w:rFonts w:ascii="Arial" w:hAnsi="Arial" w:cs="Arial"/>
          <w:sz w:val="22"/>
          <w:szCs w:val="22"/>
        </w:rPr>
        <w:t>c), d)</w:t>
      </w:r>
      <w:r w:rsidR="001475A2" w:rsidRPr="00C2026D">
        <w:rPr>
          <w:rFonts w:ascii="Arial" w:hAnsi="Arial" w:cs="Arial"/>
          <w:sz w:val="22"/>
          <w:szCs w:val="22"/>
        </w:rPr>
        <w:t>, e), f)</w:t>
      </w:r>
      <w:r w:rsidR="00EE637A" w:rsidRPr="00C2026D">
        <w:rPr>
          <w:rFonts w:ascii="Arial" w:hAnsi="Arial" w:cs="Arial"/>
          <w:sz w:val="22"/>
          <w:szCs w:val="22"/>
        </w:rPr>
        <w:t xml:space="preserve"> </w:t>
      </w:r>
      <w:r w:rsidR="00D343A5">
        <w:rPr>
          <w:rFonts w:ascii="Arial" w:hAnsi="Arial" w:cs="Arial"/>
          <w:sz w:val="22"/>
          <w:szCs w:val="22"/>
        </w:rPr>
        <w:t xml:space="preserve">g) h) </w:t>
      </w:r>
      <w:r w:rsidRPr="00C2026D">
        <w:rPr>
          <w:rFonts w:ascii="Arial" w:hAnsi="Arial" w:cs="Arial"/>
          <w:sz w:val="22"/>
          <w:szCs w:val="22"/>
        </w:rPr>
        <w:t xml:space="preserve">této obecně závazné vyhlášky bude zveřejněna obecním úřadem na úřední desce minimálně 5 dnů před datem konání. </w:t>
      </w:r>
    </w:p>
    <w:p w14:paraId="5DFCBF4C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443C0D1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7648F594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8021EEE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34698D84" w14:textId="77777777" w:rsidR="00F40B06" w:rsidRPr="00C449F6" w:rsidRDefault="00F40B06" w:rsidP="00F40B06">
      <w:pPr>
        <w:numPr>
          <w:ilvl w:val="0"/>
          <w:numId w:val="20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449F6">
        <w:rPr>
          <w:rFonts w:ascii="Arial" w:hAnsi="Arial" w:cs="Arial"/>
          <w:sz w:val="22"/>
          <w:szCs w:val="22"/>
        </w:rPr>
        <w:t xml:space="preserve">obce </w:t>
      </w:r>
      <w:r w:rsidR="00D343A5">
        <w:rPr>
          <w:rFonts w:ascii="Arial" w:hAnsi="Arial" w:cs="Arial"/>
          <w:sz w:val="22"/>
          <w:szCs w:val="22"/>
        </w:rPr>
        <w:t xml:space="preserve">Drahelčice </w:t>
      </w:r>
      <w:r w:rsidR="00D343A5" w:rsidRPr="00C449F6">
        <w:rPr>
          <w:rFonts w:ascii="Arial" w:hAnsi="Arial" w:cs="Arial"/>
          <w:sz w:val="22"/>
          <w:szCs w:val="22"/>
        </w:rPr>
        <w:t>č.</w:t>
      </w:r>
      <w:r w:rsidRPr="00C449F6">
        <w:rPr>
          <w:rFonts w:ascii="Arial" w:hAnsi="Arial" w:cs="Arial"/>
          <w:sz w:val="22"/>
          <w:szCs w:val="22"/>
        </w:rPr>
        <w:t xml:space="preserve"> </w:t>
      </w:r>
      <w:r w:rsidR="00C2026D">
        <w:rPr>
          <w:rFonts w:ascii="Arial" w:hAnsi="Arial" w:cs="Arial"/>
          <w:sz w:val="22"/>
          <w:szCs w:val="22"/>
        </w:rPr>
        <w:t>2</w:t>
      </w:r>
      <w:r w:rsidR="00A459AB">
        <w:rPr>
          <w:rFonts w:ascii="Arial" w:hAnsi="Arial" w:cs="Arial"/>
          <w:sz w:val="22"/>
          <w:szCs w:val="22"/>
        </w:rPr>
        <w:t>/202</w:t>
      </w:r>
      <w:r w:rsidR="00C2026D">
        <w:rPr>
          <w:rFonts w:ascii="Arial" w:hAnsi="Arial" w:cs="Arial"/>
          <w:sz w:val="22"/>
          <w:szCs w:val="22"/>
        </w:rPr>
        <w:t>0</w:t>
      </w:r>
      <w:r w:rsidR="00A459AB">
        <w:rPr>
          <w:rFonts w:ascii="Arial" w:hAnsi="Arial" w:cs="Arial"/>
          <w:sz w:val="22"/>
          <w:szCs w:val="22"/>
        </w:rPr>
        <w:t xml:space="preserve"> o nočním klidu.</w:t>
      </w:r>
    </w:p>
    <w:p w14:paraId="5066E0DC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15CD44F2" w14:textId="77777777" w:rsidR="00715F30" w:rsidRPr="00C449F6" w:rsidRDefault="00A30C35" w:rsidP="00F40B06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EDAB667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279479FE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0618C06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E99A23A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6F18C78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14:paraId="5BA6CC1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C2026D">
        <w:rPr>
          <w:rStyle w:val="Siln"/>
          <w:rFonts w:ascii="Arial" w:hAnsi="Arial" w:cs="Arial"/>
          <w:b w:val="0"/>
          <w:sz w:val="22"/>
          <w:szCs w:val="22"/>
        </w:rPr>
        <w:t>Irena Moulisová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</w:t>
      </w:r>
      <w:r w:rsidR="00441050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026D">
        <w:rPr>
          <w:rFonts w:ascii="Arial" w:hAnsi="Arial" w:cs="Arial"/>
          <w:b/>
          <w:color w:val="000000"/>
          <w:sz w:val="22"/>
          <w:szCs w:val="22"/>
        </w:rPr>
        <w:t xml:space="preserve">     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026D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Ing. Petra </w:t>
      </w:r>
      <w:proofErr w:type="spellStart"/>
      <w:r w:rsidR="00C2026D">
        <w:rPr>
          <w:rStyle w:val="Siln"/>
          <w:rFonts w:ascii="Arial" w:hAnsi="Arial" w:cs="Arial"/>
          <w:b w:val="0"/>
          <w:color w:val="000000"/>
          <w:sz w:val="22"/>
          <w:szCs w:val="22"/>
        </w:rPr>
        <w:t>Ďuranová</w:t>
      </w:r>
      <w:proofErr w:type="spellEnd"/>
    </w:p>
    <w:p w14:paraId="28F112F5" w14:textId="77777777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  místostarosta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C449F6">
        <w:rPr>
          <w:rFonts w:ascii="Arial" w:hAnsi="Arial" w:cs="Arial"/>
          <w:color w:val="000000"/>
          <w:sz w:val="22"/>
          <w:szCs w:val="22"/>
        </w:rPr>
        <w:tab/>
        <w:t xml:space="preserve">  starost</w:t>
      </w:r>
      <w:r w:rsidR="000868D7" w:rsidRPr="00C449F6">
        <w:rPr>
          <w:rFonts w:ascii="Arial" w:hAnsi="Arial" w:cs="Arial"/>
          <w:color w:val="000000"/>
          <w:sz w:val="22"/>
          <w:szCs w:val="22"/>
        </w:rPr>
        <w:t>k</w:t>
      </w:r>
      <w:r w:rsidRPr="00C449F6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C449F6">
        <w:rPr>
          <w:rFonts w:ascii="Arial" w:hAnsi="Arial" w:cs="Arial"/>
          <w:color w:val="000000"/>
          <w:sz w:val="22"/>
          <w:szCs w:val="22"/>
        </w:rPr>
        <w:t xml:space="preserve"> obce</w:t>
      </w:r>
    </w:p>
    <w:p w14:paraId="4371111A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3A9F2F3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9DA52AF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17A2C776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5ACAC312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22A2" w14:textId="77777777" w:rsidR="00D3032A" w:rsidRDefault="00D3032A">
      <w:r>
        <w:separator/>
      </w:r>
    </w:p>
  </w:endnote>
  <w:endnote w:type="continuationSeparator" w:id="0">
    <w:p w14:paraId="0E9B3A03" w14:textId="77777777" w:rsidR="00D3032A" w:rsidRDefault="00D3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0FEA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C1EA7">
      <w:rPr>
        <w:noProof/>
      </w:rPr>
      <w:t>2</w:t>
    </w:r>
    <w:r>
      <w:fldChar w:fldCharType="end"/>
    </w:r>
  </w:p>
  <w:p w14:paraId="4F9D5E72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9343" w14:textId="77777777" w:rsidR="00D3032A" w:rsidRDefault="00D3032A">
      <w:r>
        <w:separator/>
      </w:r>
    </w:p>
  </w:footnote>
  <w:footnote w:type="continuationSeparator" w:id="0">
    <w:p w14:paraId="64BE348C" w14:textId="77777777" w:rsidR="00D3032A" w:rsidRDefault="00D3032A">
      <w:r>
        <w:continuationSeparator/>
      </w:r>
    </w:p>
  </w:footnote>
  <w:footnote w:id="1">
    <w:p w14:paraId="75CF1A7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536F6D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19254">
    <w:abstractNumId w:val="5"/>
  </w:num>
  <w:num w:numId="2" w16cid:durableId="1293680699">
    <w:abstractNumId w:val="17"/>
  </w:num>
  <w:num w:numId="3" w16cid:durableId="234635674">
    <w:abstractNumId w:val="4"/>
  </w:num>
  <w:num w:numId="4" w16cid:durableId="1977029576">
    <w:abstractNumId w:val="12"/>
  </w:num>
  <w:num w:numId="5" w16cid:durableId="100952796">
    <w:abstractNumId w:val="10"/>
  </w:num>
  <w:num w:numId="6" w16cid:durableId="1304577128">
    <w:abstractNumId w:val="14"/>
  </w:num>
  <w:num w:numId="7" w16cid:durableId="332491623">
    <w:abstractNumId w:val="6"/>
  </w:num>
  <w:num w:numId="8" w16cid:durableId="369886363">
    <w:abstractNumId w:val="1"/>
  </w:num>
  <w:num w:numId="9" w16cid:durableId="1730374180">
    <w:abstractNumId w:val="13"/>
  </w:num>
  <w:num w:numId="10" w16cid:durableId="1190147999">
    <w:abstractNumId w:val="2"/>
  </w:num>
  <w:num w:numId="11" w16cid:durableId="6563860">
    <w:abstractNumId w:val="3"/>
  </w:num>
  <w:num w:numId="12" w16cid:durableId="1369531922">
    <w:abstractNumId w:val="16"/>
  </w:num>
  <w:num w:numId="13" w16cid:durableId="45837606">
    <w:abstractNumId w:val="9"/>
  </w:num>
  <w:num w:numId="14" w16cid:durableId="492912627">
    <w:abstractNumId w:val="15"/>
  </w:num>
  <w:num w:numId="15" w16cid:durableId="530188020">
    <w:abstractNumId w:val="0"/>
  </w:num>
  <w:num w:numId="16" w16cid:durableId="2123333256">
    <w:abstractNumId w:val="11"/>
  </w:num>
  <w:num w:numId="17" w16cid:durableId="2019457578">
    <w:abstractNumId w:val="18"/>
  </w:num>
  <w:num w:numId="18" w16cid:durableId="1876968193">
    <w:abstractNumId w:val="7"/>
  </w:num>
  <w:num w:numId="19" w16cid:durableId="917590977">
    <w:abstractNumId w:val="8"/>
  </w:num>
  <w:num w:numId="20" w16cid:durableId="1421368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0D3"/>
    <w:rsid w:val="00075C00"/>
    <w:rsid w:val="00081132"/>
    <w:rsid w:val="000868D7"/>
    <w:rsid w:val="000A0CE6"/>
    <w:rsid w:val="000C0C56"/>
    <w:rsid w:val="000D3097"/>
    <w:rsid w:val="000D4E12"/>
    <w:rsid w:val="000E5428"/>
    <w:rsid w:val="000F0A44"/>
    <w:rsid w:val="00100006"/>
    <w:rsid w:val="00107BCE"/>
    <w:rsid w:val="001364FD"/>
    <w:rsid w:val="001475A2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5F07"/>
    <w:rsid w:val="001D0B27"/>
    <w:rsid w:val="001D4728"/>
    <w:rsid w:val="00212C35"/>
    <w:rsid w:val="00213118"/>
    <w:rsid w:val="00223656"/>
    <w:rsid w:val="00224B0D"/>
    <w:rsid w:val="0023606F"/>
    <w:rsid w:val="00242DF9"/>
    <w:rsid w:val="0024722A"/>
    <w:rsid w:val="00251136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314D04"/>
    <w:rsid w:val="00314DBA"/>
    <w:rsid w:val="00347C80"/>
    <w:rsid w:val="003541F4"/>
    <w:rsid w:val="003759A2"/>
    <w:rsid w:val="00390B0D"/>
    <w:rsid w:val="00396228"/>
    <w:rsid w:val="003B12D9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61D1"/>
    <w:rsid w:val="00477C4B"/>
    <w:rsid w:val="00480521"/>
    <w:rsid w:val="00485025"/>
    <w:rsid w:val="00485E7B"/>
    <w:rsid w:val="004A6E7E"/>
    <w:rsid w:val="004B215C"/>
    <w:rsid w:val="004C1EA7"/>
    <w:rsid w:val="004D614D"/>
    <w:rsid w:val="00513323"/>
    <w:rsid w:val="005159EE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F7027"/>
    <w:rsid w:val="006026C5"/>
    <w:rsid w:val="00617A91"/>
    <w:rsid w:val="00617BDE"/>
    <w:rsid w:val="00641107"/>
    <w:rsid w:val="0064245C"/>
    <w:rsid w:val="00642611"/>
    <w:rsid w:val="00642719"/>
    <w:rsid w:val="00653738"/>
    <w:rsid w:val="00662877"/>
    <w:rsid w:val="006647CE"/>
    <w:rsid w:val="00696A6B"/>
    <w:rsid w:val="006A0CCB"/>
    <w:rsid w:val="006A5547"/>
    <w:rsid w:val="006B0AAB"/>
    <w:rsid w:val="006B57E9"/>
    <w:rsid w:val="006C2361"/>
    <w:rsid w:val="006F66FE"/>
    <w:rsid w:val="006F76D2"/>
    <w:rsid w:val="00715F30"/>
    <w:rsid w:val="00725357"/>
    <w:rsid w:val="0074008C"/>
    <w:rsid w:val="00744A2D"/>
    <w:rsid w:val="00756806"/>
    <w:rsid w:val="00771BD5"/>
    <w:rsid w:val="00774C69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6B4C"/>
    <w:rsid w:val="008B61DA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75C"/>
    <w:rsid w:val="009E05B5"/>
    <w:rsid w:val="009E316A"/>
    <w:rsid w:val="00A03AE8"/>
    <w:rsid w:val="00A11149"/>
    <w:rsid w:val="00A145B4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7662"/>
    <w:rsid w:val="00AA382C"/>
    <w:rsid w:val="00AB04A1"/>
    <w:rsid w:val="00AB7741"/>
    <w:rsid w:val="00AC0896"/>
    <w:rsid w:val="00AC1E54"/>
    <w:rsid w:val="00AF450A"/>
    <w:rsid w:val="00AF71F5"/>
    <w:rsid w:val="00B04E79"/>
    <w:rsid w:val="00B26438"/>
    <w:rsid w:val="00B401D6"/>
    <w:rsid w:val="00BB6020"/>
    <w:rsid w:val="00BB6F39"/>
    <w:rsid w:val="00BD3105"/>
    <w:rsid w:val="00C2026D"/>
    <w:rsid w:val="00C449F6"/>
    <w:rsid w:val="00C44CE0"/>
    <w:rsid w:val="00C57C27"/>
    <w:rsid w:val="00C717BA"/>
    <w:rsid w:val="00C82D9F"/>
    <w:rsid w:val="00CB0012"/>
    <w:rsid w:val="00CB088B"/>
    <w:rsid w:val="00CB56D6"/>
    <w:rsid w:val="00CF04C6"/>
    <w:rsid w:val="00CF1E6A"/>
    <w:rsid w:val="00D06446"/>
    <w:rsid w:val="00D3032A"/>
    <w:rsid w:val="00D32BCB"/>
    <w:rsid w:val="00D343A5"/>
    <w:rsid w:val="00D41525"/>
    <w:rsid w:val="00D42007"/>
    <w:rsid w:val="00D50742"/>
    <w:rsid w:val="00D61FE1"/>
    <w:rsid w:val="00D7654C"/>
    <w:rsid w:val="00DA73D5"/>
    <w:rsid w:val="00DA7ADE"/>
    <w:rsid w:val="00DB2D21"/>
    <w:rsid w:val="00DE4D85"/>
    <w:rsid w:val="00DF2532"/>
    <w:rsid w:val="00E27608"/>
    <w:rsid w:val="00E31920"/>
    <w:rsid w:val="00E432DB"/>
    <w:rsid w:val="00E6495F"/>
    <w:rsid w:val="00EA650D"/>
    <w:rsid w:val="00EA6865"/>
    <w:rsid w:val="00EC4D93"/>
    <w:rsid w:val="00EE0AD8"/>
    <w:rsid w:val="00EE2A3B"/>
    <w:rsid w:val="00EE637A"/>
    <w:rsid w:val="00EE6B51"/>
    <w:rsid w:val="00F02D59"/>
    <w:rsid w:val="00F17B8B"/>
    <w:rsid w:val="00F21B18"/>
    <w:rsid w:val="00F40B06"/>
    <w:rsid w:val="00F563D1"/>
    <w:rsid w:val="00F66F3F"/>
    <w:rsid w:val="00F81EC5"/>
    <w:rsid w:val="00FA6CB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12A87B"/>
  <w15:chartTrackingRefBased/>
  <w15:docId w15:val="{93BB089A-1FDA-4942-B6A8-F371B78F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F279-5C32-43F6-8F45-39C32A20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2015</Characters>
  <Application>Microsoft Office Word</Application>
  <DocSecurity>0</DocSecurity>
  <Lines>71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Drahelčice</cp:lastModifiedBy>
  <cp:revision>3</cp:revision>
  <cp:lastPrinted>2023-11-17T08:54:00Z</cp:lastPrinted>
  <dcterms:created xsi:type="dcterms:W3CDTF">2024-02-01T14:40:00Z</dcterms:created>
  <dcterms:modified xsi:type="dcterms:W3CDTF">2024-02-01T14:40:00Z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20b18d791b317aca4e2f6bb8ccbf7ebde84eef392393429560ff83b65b204afb</vt:lpwstr>
  </property>
</Properties>
</file>