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C49" w:rsidRDefault="00174C49" w:rsidP="00174C49">
      <w:pPr>
        <w:pStyle w:val="Nzev"/>
      </w:pPr>
      <w:r>
        <w:t>Statutární město Třinec</w:t>
      </w:r>
      <w:r>
        <w:br/>
        <w:t>Zastupitelstvo města Třinc</w:t>
      </w:r>
      <w:r w:rsidR="00A9596E">
        <w:t>e</w:t>
      </w:r>
    </w:p>
    <w:p w:rsidR="00174C49" w:rsidRDefault="00174C49" w:rsidP="00174C49">
      <w:pPr>
        <w:pStyle w:val="Nadpis1"/>
      </w:pPr>
      <w:r>
        <w:t>Obecně závazná vyhláška statutárního města Třinc</w:t>
      </w:r>
      <w:r w:rsidR="00A9596E">
        <w:t>e</w:t>
      </w:r>
      <w:r>
        <w:br/>
        <w:t>o místním poplatku ze psů</w:t>
      </w:r>
    </w:p>
    <w:p w:rsidR="00174C49" w:rsidRDefault="00174C49" w:rsidP="00174C49">
      <w:pPr>
        <w:pStyle w:val="UvodniVeta"/>
      </w:pPr>
      <w:r>
        <w:t>Zastupitelstvo města Třinc</w:t>
      </w:r>
      <w:r w:rsidR="00A9596E">
        <w:t>e</w:t>
      </w:r>
      <w:r>
        <w:t xml:space="preserve"> se na svém zasedání dne 12.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174C49" w:rsidRDefault="00174C49" w:rsidP="00174C49">
      <w:pPr>
        <w:pStyle w:val="Nadpis2"/>
      </w:pPr>
      <w:r>
        <w:t>Čl. 1</w:t>
      </w:r>
      <w:r>
        <w:br/>
        <w:t>Úvodní ustanovení</w:t>
      </w:r>
    </w:p>
    <w:p w:rsidR="00174C49" w:rsidRDefault="00174C49" w:rsidP="00174C49">
      <w:pPr>
        <w:pStyle w:val="Odstavec"/>
        <w:numPr>
          <w:ilvl w:val="0"/>
          <w:numId w:val="15"/>
        </w:numPr>
      </w:pPr>
      <w:r>
        <w:t>Statutární město Třinec touto vyhláškou zavádí místní poplatek ze psů (dále jen „poplatek“).</w:t>
      </w:r>
    </w:p>
    <w:p w:rsidR="00174C49" w:rsidRDefault="00174C49" w:rsidP="00174C49">
      <w:pPr>
        <w:pStyle w:val="Odstavec"/>
        <w:numPr>
          <w:ilvl w:val="0"/>
          <w:numId w:val="15"/>
        </w:numPr>
      </w:pPr>
      <w:r>
        <w:t>Poplatkovým obdobím poplatku je kalendářní rok</w:t>
      </w:r>
      <w:r>
        <w:rPr>
          <w:rStyle w:val="Znakapoznpodarou"/>
        </w:rPr>
        <w:footnoteReference w:id="1"/>
      </w:r>
      <w:r>
        <w:t>.</w:t>
      </w:r>
    </w:p>
    <w:p w:rsidR="00174C49" w:rsidRDefault="00174C49" w:rsidP="00174C49">
      <w:pPr>
        <w:pStyle w:val="Odstavec"/>
        <w:numPr>
          <w:ilvl w:val="0"/>
          <w:numId w:val="15"/>
        </w:numPr>
      </w:pPr>
      <w:r>
        <w:t>Správcem poplatku je magistrát města, nestanoví-li jiný právní předpis města jinak</w:t>
      </w:r>
      <w:r>
        <w:rPr>
          <w:rStyle w:val="Znakapoznpodarou"/>
        </w:rPr>
        <w:footnoteReference w:id="2"/>
      </w:r>
      <w:r>
        <w:t>.</w:t>
      </w:r>
    </w:p>
    <w:p w:rsidR="00174C49" w:rsidRDefault="00174C49" w:rsidP="00174C49">
      <w:pPr>
        <w:pStyle w:val="Nadpis2"/>
      </w:pPr>
      <w:r>
        <w:t>Čl. 2</w:t>
      </w:r>
      <w:r>
        <w:br/>
        <w:t>Předmět poplatku a poplatník</w:t>
      </w:r>
    </w:p>
    <w:p w:rsidR="00174C49" w:rsidRDefault="00174C49" w:rsidP="00174C49">
      <w:pPr>
        <w:pStyle w:val="Odstavec"/>
        <w:numPr>
          <w:ilvl w:val="0"/>
          <w:numId w:val="16"/>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rsidR="00174C49" w:rsidRDefault="00174C49" w:rsidP="00174C49">
      <w:pPr>
        <w:pStyle w:val="Odstavec"/>
        <w:numPr>
          <w:ilvl w:val="0"/>
          <w:numId w:val="15"/>
        </w:numPr>
      </w:pPr>
      <w:r>
        <w:t>Poplatek ze psů se platí ze psů starších 3 měsíců</w:t>
      </w:r>
      <w:r>
        <w:rPr>
          <w:rStyle w:val="Znakapoznpodarou"/>
        </w:rPr>
        <w:footnoteReference w:id="4"/>
      </w:r>
      <w:r>
        <w:t>.</w:t>
      </w:r>
    </w:p>
    <w:p w:rsidR="00174C49" w:rsidRDefault="00174C49" w:rsidP="00174C49">
      <w:pPr>
        <w:pStyle w:val="Nadpis2"/>
      </w:pPr>
      <w:r>
        <w:t>Čl. 3</w:t>
      </w:r>
      <w:r>
        <w:br/>
        <w:t>Ohlašovací povinnost</w:t>
      </w:r>
    </w:p>
    <w:p w:rsidR="00174C49" w:rsidRDefault="00174C49" w:rsidP="00174C49">
      <w:pPr>
        <w:pStyle w:val="Odstavec"/>
        <w:numPr>
          <w:ilvl w:val="0"/>
          <w:numId w:val="17"/>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174C49" w:rsidRDefault="00174C49" w:rsidP="00174C49">
      <w:pPr>
        <w:pStyle w:val="Odstavec"/>
        <w:numPr>
          <w:ilvl w:val="0"/>
          <w:numId w:val="15"/>
        </w:numPr>
      </w:pPr>
      <w:r>
        <w:t>Dojde-li ke změně údajů uvedených v ohlášení, je poplatník povinen tuto změnu oznámit do 15 dnů ode dne, kdy nastala</w:t>
      </w:r>
      <w:r>
        <w:rPr>
          <w:rStyle w:val="Znakapoznpodarou"/>
        </w:rPr>
        <w:footnoteReference w:id="6"/>
      </w:r>
      <w:r>
        <w:t>.</w:t>
      </w:r>
    </w:p>
    <w:p w:rsidR="00174C49" w:rsidRDefault="00174C49" w:rsidP="00174C49">
      <w:pPr>
        <w:pStyle w:val="Nadpis2"/>
      </w:pPr>
      <w:r>
        <w:t>Čl. 4</w:t>
      </w:r>
      <w:r>
        <w:br/>
        <w:t>Sazba poplatku</w:t>
      </w:r>
    </w:p>
    <w:p w:rsidR="00174C49" w:rsidRDefault="00174C49" w:rsidP="00174C49">
      <w:pPr>
        <w:pStyle w:val="Odstavec"/>
        <w:numPr>
          <w:ilvl w:val="0"/>
          <w:numId w:val="18"/>
        </w:numPr>
      </w:pPr>
      <w:r>
        <w:t>Sazba poplatku za kalendářní rok činí:</w:t>
      </w:r>
    </w:p>
    <w:p w:rsidR="00174C49" w:rsidRDefault="00174C49" w:rsidP="00174C49">
      <w:pPr>
        <w:pStyle w:val="Odstavec"/>
        <w:numPr>
          <w:ilvl w:val="1"/>
          <w:numId w:val="15"/>
        </w:numPr>
      </w:pPr>
      <w:r>
        <w:lastRenderedPageBreak/>
        <w:t>za jednoho psa 1300 Kč,</w:t>
      </w:r>
    </w:p>
    <w:p w:rsidR="00174C49" w:rsidRDefault="00174C49" w:rsidP="00174C49">
      <w:pPr>
        <w:pStyle w:val="Odstavec"/>
        <w:numPr>
          <w:ilvl w:val="1"/>
          <w:numId w:val="15"/>
        </w:numPr>
      </w:pPr>
      <w:r>
        <w:t>za druhého a každého dalšího psa téhož držitele 1800 Kč,</w:t>
      </w:r>
    </w:p>
    <w:p w:rsidR="00174C49" w:rsidRDefault="00174C49" w:rsidP="00174C49">
      <w:pPr>
        <w:pStyle w:val="Odstavec"/>
        <w:numPr>
          <w:ilvl w:val="1"/>
          <w:numId w:val="15"/>
        </w:numPr>
      </w:pPr>
      <w:r>
        <w:t>za psa, jehož držitelem je osoba starší 65 let, 200 Kč,</w:t>
      </w:r>
    </w:p>
    <w:p w:rsidR="00174C49" w:rsidRDefault="00174C49" w:rsidP="00174C49">
      <w:pPr>
        <w:pStyle w:val="Odstavec"/>
        <w:numPr>
          <w:ilvl w:val="1"/>
          <w:numId w:val="15"/>
        </w:numPr>
      </w:pPr>
      <w:r>
        <w:t>za druhého a každého dalšího psa téhož držitele, kterým je osoba starší 65 let, 300 Kč.</w:t>
      </w:r>
    </w:p>
    <w:p w:rsidR="00174C49" w:rsidRDefault="00174C49" w:rsidP="00174C49">
      <w:pPr>
        <w:pStyle w:val="Odstavec"/>
        <w:numPr>
          <w:ilvl w:val="0"/>
          <w:numId w:val="15"/>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174C49" w:rsidRDefault="00174C49" w:rsidP="00174C49">
      <w:pPr>
        <w:pStyle w:val="Nadpis2"/>
      </w:pPr>
      <w:r>
        <w:t>Čl. 5</w:t>
      </w:r>
      <w:r>
        <w:br/>
        <w:t>Splatnost poplatku</w:t>
      </w:r>
    </w:p>
    <w:p w:rsidR="00174C49" w:rsidRDefault="00174C49" w:rsidP="00174C49">
      <w:pPr>
        <w:pStyle w:val="Odstavec"/>
        <w:numPr>
          <w:ilvl w:val="0"/>
          <w:numId w:val="15"/>
        </w:numPr>
      </w:pPr>
      <w:r>
        <w:t xml:space="preserve">Poplatek je splatný </w:t>
      </w:r>
    </w:p>
    <w:p w:rsidR="00174C49" w:rsidRDefault="00174C49" w:rsidP="00174C49">
      <w:pPr>
        <w:pStyle w:val="Odstavec"/>
        <w:numPr>
          <w:ilvl w:val="1"/>
          <w:numId w:val="15"/>
        </w:numPr>
      </w:pPr>
      <w:r>
        <w:t>nečiní-li více než 500 Kč ročně, vždy nejpozději do 31. března příslušného kalendářního roku,</w:t>
      </w:r>
    </w:p>
    <w:p w:rsidR="00174C49" w:rsidRDefault="00174C49" w:rsidP="00174C49">
      <w:pPr>
        <w:pStyle w:val="Odstavec"/>
        <w:numPr>
          <w:ilvl w:val="1"/>
          <w:numId w:val="15"/>
        </w:numPr>
      </w:pPr>
      <w:r>
        <w:t>činí-li více než 500 Kč ročně, pak ve dvou stejných splátkách, nejpozději v termínech do 31. března a 31. října příslušného kalendářního roku.</w:t>
      </w:r>
    </w:p>
    <w:p w:rsidR="00174C49" w:rsidRDefault="00174C49" w:rsidP="00174C49">
      <w:pPr>
        <w:pStyle w:val="Odstavec"/>
        <w:numPr>
          <w:ilvl w:val="0"/>
          <w:numId w:val="15"/>
        </w:numPr>
      </w:pPr>
      <w:r>
        <w:t>Vznikne-li poplatková povinnost po datu první splátky uvedené v odstavci 1, je poplatek splatný nejpozději do patnáctého dne měsíce, který následuje po měsíci, ve kterém poplatková povinnost vznikla.</w:t>
      </w:r>
    </w:p>
    <w:p w:rsidR="00174C49" w:rsidRDefault="00174C49" w:rsidP="00174C49">
      <w:pPr>
        <w:pStyle w:val="Odstavec"/>
        <w:numPr>
          <w:ilvl w:val="0"/>
          <w:numId w:val="15"/>
        </w:numPr>
      </w:pPr>
      <w:r>
        <w:t>Lhůta splatnosti neskončí poplatníkovi dříve než lhůta pro podání ohlášení podle čl. 3 odst. 1 této vyhlášky.</w:t>
      </w:r>
    </w:p>
    <w:p w:rsidR="00174C49" w:rsidRDefault="00174C49" w:rsidP="00174C49">
      <w:pPr>
        <w:pStyle w:val="Nadpis2"/>
      </w:pPr>
      <w:r>
        <w:t>Čl. 6</w:t>
      </w:r>
      <w:r>
        <w:br/>
        <w:t xml:space="preserve"> Osvobození a úlevy</w:t>
      </w:r>
    </w:p>
    <w:p w:rsidR="00174C49" w:rsidRDefault="00174C49" w:rsidP="00174C49">
      <w:pPr>
        <w:pStyle w:val="Odstavec"/>
        <w:numPr>
          <w:ilvl w:val="0"/>
          <w:numId w:val="19"/>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174C49" w:rsidRDefault="00174C49" w:rsidP="00174C49">
      <w:pPr>
        <w:pStyle w:val="Odstavec"/>
        <w:numPr>
          <w:ilvl w:val="0"/>
          <w:numId w:val="15"/>
        </w:numPr>
      </w:pPr>
      <w:r>
        <w:t>Od poplatku se dále osvobozují:</w:t>
      </w:r>
    </w:p>
    <w:p w:rsidR="00174C49" w:rsidRDefault="00174C49" w:rsidP="00174C49">
      <w:pPr>
        <w:pStyle w:val="Odstavec"/>
        <w:numPr>
          <w:ilvl w:val="1"/>
          <w:numId w:val="15"/>
        </w:numPr>
      </w:pPr>
      <w:r>
        <w:t>držitel psa, kterým je Magistrát města Třince,</w:t>
      </w:r>
    </w:p>
    <w:p w:rsidR="00174C49" w:rsidRDefault="00174C49" w:rsidP="00174C49">
      <w:pPr>
        <w:pStyle w:val="Odstavec"/>
        <w:numPr>
          <w:ilvl w:val="1"/>
          <w:numId w:val="15"/>
        </w:numPr>
      </w:pPr>
      <w:r>
        <w:t>držitel psa, kterým je příspěvková organizace a organizační složka, jejichž zřizovatelem je město Třinec,</w:t>
      </w:r>
    </w:p>
    <w:p w:rsidR="00174C49" w:rsidRDefault="00174C49" w:rsidP="00174C49">
      <w:pPr>
        <w:pStyle w:val="Odstavec"/>
        <w:numPr>
          <w:ilvl w:val="1"/>
          <w:numId w:val="15"/>
        </w:numPr>
      </w:pPr>
      <w:r>
        <w:t>držitel psa, kterým je Policie ČR a Městská policie Třinec,</w:t>
      </w:r>
    </w:p>
    <w:p w:rsidR="00174C49" w:rsidRDefault="00174C49" w:rsidP="00174C49">
      <w:pPr>
        <w:pStyle w:val="Odstavec"/>
        <w:numPr>
          <w:ilvl w:val="1"/>
          <w:numId w:val="15"/>
        </w:numPr>
      </w:pPr>
      <w:r>
        <w:t>držitel psa, jehož pes je speciálně cvičený k záchranářským pracím,</w:t>
      </w:r>
    </w:p>
    <w:p w:rsidR="00174C49" w:rsidRDefault="00174C49" w:rsidP="00174C49">
      <w:pPr>
        <w:pStyle w:val="Odstavec"/>
        <w:numPr>
          <w:ilvl w:val="1"/>
          <w:numId w:val="15"/>
        </w:numPr>
      </w:pPr>
      <w:r>
        <w:t>držitel psa, jehož pes je speciálně cvičený k loveckým činnostem,</w:t>
      </w:r>
    </w:p>
    <w:p w:rsidR="00174C49" w:rsidRDefault="00174C49" w:rsidP="00174C49">
      <w:pPr>
        <w:pStyle w:val="Odstavec"/>
        <w:numPr>
          <w:ilvl w:val="1"/>
          <w:numId w:val="15"/>
        </w:numPr>
      </w:pPr>
      <w:r>
        <w:t>držitel psa, který převzal psa z útulku pro psy, a to po dobu trvání náhradní (pěstounské) péče,</w:t>
      </w:r>
    </w:p>
    <w:p w:rsidR="00174C49" w:rsidRDefault="00174C49" w:rsidP="00174C49">
      <w:pPr>
        <w:pStyle w:val="Odstavec"/>
        <w:numPr>
          <w:ilvl w:val="1"/>
          <w:numId w:val="15"/>
        </w:numPr>
      </w:pPr>
      <w:r>
        <w:lastRenderedPageBreak/>
        <w:t>držitel psa, který prokazatelně používá psa ke canisterapii (léčebnému kontaktu psa a člověka).</w:t>
      </w:r>
    </w:p>
    <w:p w:rsidR="00174C49" w:rsidRDefault="00174C49" w:rsidP="00174C49">
      <w:pPr>
        <w:pStyle w:val="Odstavec"/>
        <w:ind w:left="567"/>
      </w:pPr>
    </w:p>
    <w:p w:rsidR="00174C49" w:rsidRDefault="00174C49" w:rsidP="00174C49">
      <w:pPr>
        <w:pStyle w:val="Odstavec"/>
        <w:numPr>
          <w:ilvl w:val="0"/>
          <w:numId w:val="15"/>
        </w:numPr>
      </w:pPr>
      <w:r>
        <w:t>Úleva se poskytuje:</w:t>
      </w:r>
    </w:p>
    <w:p w:rsidR="00174C49" w:rsidRDefault="00174C49" w:rsidP="00174C49">
      <w:pPr>
        <w:pStyle w:val="Odstavec"/>
        <w:numPr>
          <w:ilvl w:val="1"/>
          <w:numId w:val="15"/>
        </w:numPr>
      </w:pPr>
      <w:r>
        <w:t>držiteli psa v rodinném domku ve výši 1100 Kč,</w:t>
      </w:r>
    </w:p>
    <w:p w:rsidR="00174C49" w:rsidRDefault="00174C49" w:rsidP="00174C49">
      <w:pPr>
        <w:pStyle w:val="Odstavec"/>
        <w:numPr>
          <w:ilvl w:val="1"/>
          <w:numId w:val="15"/>
        </w:numPr>
      </w:pPr>
      <w:r>
        <w:t>držiteli druhého a každého dalšího psa v rodinném domku ve výši 1500 Kč,</w:t>
      </w:r>
    </w:p>
    <w:p w:rsidR="00174C49" w:rsidRDefault="00174C49" w:rsidP="00174C49">
      <w:pPr>
        <w:pStyle w:val="Odstavec"/>
        <w:numPr>
          <w:ilvl w:val="1"/>
          <w:numId w:val="15"/>
        </w:numPr>
      </w:pPr>
      <w:r>
        <w:t>držiteli psa, jehož pes je prokazatelně celoročně umístěn jako hlídací pes na zahradě držitele psa ve výši 1100 Kč,</w:t>
      </w:r>
    </w:p>
    <w:p w:rsidR="00174C49" w:rsidRDefault="00174C49" w:rsidP="00174C49">
      <w:pPr>
        <w:pStyle w:val="Odstavec"/>
        <w:numPr>
          <w:ilvl w:val="1"/>
          <w:numId w:val="15"/>
        </w:numPr>
      </w:pPr>
      <w:r>
        <w:t>držiteli druhého a každého dalšího psa, jehož pes je prokazatelně celoročně umístěn jako hlídací pes na zahradě držitele psa ve výši 1500 Kč,</w:t>
      </w:r>
    </w:p>
    <w:p w:rsidR="00174C49" w:rsidRDefault="00174C49" w:rsidP="00174C49">
      <w:pPr>
        <w:pStyle w:val="Odstavec"/>
        <w:numPr>
          <w:ilvl w:val="1"/>
          <w:numId w:val="15"/>
        </w:numPr>
      </w:pPr>
      <w:r>
        <w:t>držiteli psa, který je členem kynologického nebo mysliveckého svazu, kde provádí výcvik psa ve výši 1100 Kč,</w:t>
      </w:r>
    </w:p>
    <w:p w:rsidR="00174C49" w:rsidRDefault="00174C49" w:rsidP="00174C49">
      <w:pPr>
        <w:pStyle w:val="Odstavec"/>
        <w:numPr>
          <w:ilvl w:val="1"/>
          <w:numId w:val="15"/>
        </w:numPr>
      </w:pPr>
      <w:r>
        <w:t>držiteli druhého a každého dalšího psa, který je členem kynologického nebo mysliveckého svazu, kde provádí výcvik psa ve výši 1500 Kč,</w:t>
      </w:r>
    </w:p>
    <w:p w:rsidR="00174C49" w:rsidRDefault="00174C49" w:rsidP="00174C49">
      <w:pPr>
        <w:pStyle w:val="Odstavec"/>
        <w:numPr>
          <w:ilvl w:val="1"/>
          <w:numId w:val="15"/>
        </w:numPr>
      </w:pPr>
      <w:r>
        <w:t>držiteli psa, který je přihlášený na adrese sídla ohlašovny Magistrátu města Třince, Jablunkovská 160 ve výši ve výši 1100 Kč,</w:t>
      </w:r>
    </w:p>
    <w:p w:rsidR="00174C49" w:rsidRDefault="00174C49" w:rsidP="00174C49">
      <w:pPr>
        <w:pStyle w:val="Odstavec"/>
        <w:numPr>
          <w:ilvl w:val="1"/>
          <w:numId w:val="15"/>
        </w:numPr>
      </w:pPr>
      <w:r>
        <w:t>držiteli druhého a každého dalšího psa, který je přihlášený na adrese sídla ohlašovny Magistrátu města Třince, Jablunkovská 160 ve výši 1500 Kč,</w:t>
      </w:r>
    </w:p>
    <w:p w:rsidR="00174C49" w:rsidRDefault="00174C49" w:rsidP="00174C49">
      <w:pPr>
        <w:pStyle w:val="Odstavec"/>
        <w:numPr>
          <w:ilvl w:val="1"/>
          <w:numId w:val="15"/>
        </w:numPr>
      </w:pPr>
      <w:r>
        <w:t>držiteli psa, kterým je osoba mladší 65 let a je poživatel invalidního, starobního, vdovského nebo vdoveckého důchodu, který je jeho jediným zdrojem příjmu, anebo poživatel sirotčího důchodu ve výši 1100 Kč,</w:t>
      </w:r>
    </w:p>
    <w:p w:rsidR="00174C49" w:rsidRDefault="00174C49" w:rsidP="00174C49">
      <w:pPr>
        <w:pStyle w:val="Odstavec"/>
        <w:numPr>
          <w:ilvl w:val="1"/>
          <w:numId w:val="15"/>
        </w:numPr>
      </w:pPr>
      <w:r>
        <w:t>držiteli druhého a každého dalšího psa, kterým je osoba mladší 65 let a je poživatel invalidního, starobního, vdovského nebo vdoveckého důchodu, který je jeho jediným zdrojem příjmu, anebo poživatel sirotčího důchodu ve výši 1500 Kč.</w:t>
      </w:r>
    </w:p>
    <w:p w:rsidR="00174C49" w:rsidRDefault="00174C49" w:rsidP="00174C49">
      <w:pPr>
        <w:pStyle w:val="Odstavec"/>
        <w:numPr>
          <w:ilvl w:val="0"/>
          <w:numId w:val="15"/>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rsidR="00174C49" w:rsidRDefault="00174C49" w:rsidP="00174C49">
      <w:pPr>
        <w:pStyle w:val="Nadpis2"/>
      </w:pPr>
      <w:r>
        <w:t>Čl. 7</w:t>
      </w:r>
      <w:r>
        <w:br/>
        <w:t xml:space="preserve"> Přechodné a zrušovací ustanovení</w:t>
      </w:r>
    </w:p>
    <w:p w:rsidR="00174C49" w:rsidRDefault="00174C49" w:rsidP="00174C49">
      <w:pPr>
        <w:pStyle w:val="Odstavec"/>
        <w:numPr>
          <w:ilvl w:val="0"/>
          <w:numId w:val="20"/>
        </w:numPr>
      </w:pPr>
      <w:r>
        <w:t>Poplatkové povinnosti vzniklé před nabytím účinnosti této vyhlášky se posuzují podle dosavadních právních předpisů.</w:t>
      </w:r>
    </w:p>
    <w:p w:rsidR="00174C49" w:rsidRDefault="00174C49" w:rsidP="00174C49">
      <w:pPr>
        <w:pStyle w:val="Odstavec"/>
        <w:numPr>
          <w:ilvl w:val="0"/>
          <w:numId w:val="15"/>
        </w:numPr>
      </w:pPr>
      <w:r>
        <w:t>Zrušuje se obecně závazná vyhláška č. 7/2019, o místním poplatku ze psů, ze dne 10. prosince 2019.</w:t>
      </w:r>
    </w:p>
    <w:p w:rsidR="00174C49" w:rsidRDefault="00174C49" w:rsidP="00174C49">
      <w:pPr>
        <w:pStyle w:val="Nadpis2"/>
      </w:pPr>
      <w:r>
        <w:t>Čl. 8</w:t>
      </w:r>
      <w:r>
        <w:br/>
        <w:t>Účinnost</w:t>
      </w:r>
    </w:p>
    <w:p w:rsidR="00174C49" w:rsidRDefault="00174C49" w:rsidP="00174C49">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174C49" w:rsidTr="0041015C">
        <w:trPr>
          <w:trHeight w:hRule="exact" w:val="1134"/>
        </w:trPr>
        <w:tc>
          <w:tcPr>
            <w:tcW w:w="4820" w:type="dxa"/>
            <w:shd w:val="clear" w:color="auto" w:fill="auto"/>
            <w:tcMar>
              <w:top w:w="55" w:type="dxa"/>
              <w:left w:w="55" w:type="dxa"/>
              <w:bottom w:w="55" w:type="dxa"/>
              <w:right w:w="55" w:type="dxa"/>
            </w:tcMar>
            <w:vAlign w:val="bottom"/>
          </w:tcPr>
          <w:p w:rsidR="00174C49" w:rsidRDefault="000B37F0" w:rsidP="0041015C">
            <w:pPr>
              <w:pStyle w:val="PodpisovePole"/>
            </w:pPr>
            <w:r>
              <w:lastRenderedPageBreak/>
              <w:t xml:space="preserve">RNDr. Věra </w:t>
            </w:r>
            <w:proofErr w:type="spellStart"/>
            <w:r>
              <w:t>Palkovská</w:t>
            </w:r>
            <w:proofErr w:type="spellEnd"/>
            <w:r>
              <w:t xml:space="preserve"> </w:t>
            </w:r>
            <w:r w:rsidR="00CC1B6A">
              <w:t xml:space="preserve">v. r. </w:t>
            </w:r>
            <w:r w:rsidR="00174C49">
              <w:br/>
              <w:t xml:space="preserve"> primátorka</w:t>
            </w:r>
          </w:p>
        </w:tc>
        <w:tc>
          <w:tcPr>
            <w:tcW w:w="4820" w:type="dxa"/>
            <w:shd w:val="clear" w:color="auto" w:fill="auto"/>
            <w:tcMar>
              <w:top w:w="55" w:type="dxa"/>
              <w:left w:w="55" w:type="dxa"/>
              <w:bottom w:w="55" w:type="dxa"/>
              <w:right w:w="55" w:type="dxa"/>
            </w:tcMar>
            <w:vAlign w:val="bottom"/>
          </w:tcPr>
          <w:p w:rsidR="00174C49" w:rsidRDefault="000B37F0" w:rsidP="0041015C">
            <w:pPr>
              <w:pStyle w:val="PodpisovePole"/>
            </w:pPr>
            <w:r>
              <w:t xml:space="preserve">Mgr. Ivo Kaleta </w:t>
            </w:r>
            <w:r w:rsidR="00CC1B6A">
              <w:t>v. r.</w:t>
            </w:r>
            <w:bookmarkStart w:id="0" w:name="_GoBack"/>
            <w:bookmarkEnd w:id="0"/>
            <w:r w:rsidR="00174C49">
              <w:br/>
              <w:t xml:space="preserve"> náměstek primátorky</w:t>
            </w:r>
          </w:p>
        </w:tc>
      </w:tr>
      <w:tr w:rsidR="00174C49" w:rsidTr="0041015C">
        <w:trPr>
          <w:trHeight w:hRule="exact" w:val="1134"/>
        </w:trPr>
        <w:tc>
          <w:tcPr>
            <w:tcW w:w="4820" w:type="dxa"/>
            <w:shd w:val="clear" w:color="auto" w:fill="auto"/>
            <w:tcMar>
              <w:top w:w="55" w:type="dxa"/>
              <w:left w:w="55" w:type="dxa"/>
              <w:bottom w:w="55" w:type="dxa"/>
              <w:right w:w="55" w:type="dxa"/>
            </w:tcMar>
            <w:vAlign w:val="bottom"/>
          </w:tcPr>
          <w:p w:rsidR="00174C49" w:rsidRDefault="00174C49" w:rsidP="0041015C">
            <w:pPr>
              <w:pStyle w:val="PodpisovePole"/>
            </w:pPr>
          </w:p>
        </w:tc>
        <w:tc>
          <w:tcPr>
            <w:tcW w:w="4820" w:type="dxa"/>
            <w:shd w:val="clear" w:color="auto" w:fill="auto"/>
            <w:tcMar>
              <w:top w:w="55" w:type="dxa"/>
              <w:left w:w="55" w:type="dxa"/>
              <w:bottom w:w="55" w:type="dxa"/>
              <w:right w:w="55" w:type="dxa"/>
            </w:tcMar>
            <w:vAlign w:val="bottom"/>
          </w:tcPr>
          <w:p w:rsidR="00174C49" w:rsidRDefault="00174C49" w:rsidP="0041015C">
            <w:pPr>
              <w:pStyle w:val="PodpisovePole"/>
            </w:pPr>
          </w:p>
        </w:tc>
      </w:tr>
    </w:tbl>
    <w:p w:rsidR="00174C49" w:rsidRDefault="00174C49" w:rsidP="00174C49"/>
    <w:p w:rsidR="00937BA5" w:rsidRDefault="00937B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1"/>
      </w:tblGrid>
      <w:tr w:rsidR="00E245A6" w:rsidRPr="00E245A6" w:rsidTr="00205C09">
        <w:tc>
          <w:tcPr>
            <w:tcW w:w="1951" w:type="dxa"/>
          </w:tcPr>
          <w:p w:rsidR="00E245A6" w:rsidRPr="00E245A6" w:rsidRDefault="00E245A6" w:rsidP="00E245A6">
            <w:pPr>
              <w:suppressAutoHyphens w:val="0"/>
              <w:autoSpaceDN/>
              <w:jc w:val="both"/>
              <w:textAlignment w:val="auto"/>
              <w:rPr>
                <w:rFonts w:ascii="Arial" w:eastAsia="Times New Roman" w:hAnsi="Arial" w:cs="Arial"/>
                <w:kern w:val="0"/>
                <w:sz w:val="22"/>
                <w:szCs w:val="22"/>
                <w:lang w:eastAsia="cs-CZ" w:bidi="ar-SA"/>
              </w:rPr>
            </w:pPr>
            <w:r w:rsidRPr="00E245A6">
              <w:rPr>
                <w:rFonts w:ascii="Arial" w:eastAsia="Times New Roman" w:hAnsi="Arial" w:cs="Arial"/>
                <w:kern w:val="0"/>
                <w:sz w:val="22"/>
                <w:szCs w:val="22"/>
                <w:lang w:eastAsia="cs-CZ" w:bidi="ar-SA"/>
              </w:rPr>
              <w:t>Schváleno:</w:t>
            </w:r>
          </w:p>
        </w:tc>
        <w:tc>
          <w:tcPr>
            <w:tcW w:w="7261" w:type="dxa"/>
          </w:tcPr>
          <w:p w:rsidR="00E245A6" w:rsidRPr="00E245A6" w:rsidRDefault="00F51EBE" w:rsidP="00F51EBE">
            <w:pPr>
              <w:suppressAutoHyphens w:val="0"/>
              <w:autoSpaceDN/>
              <w:jc w:val="both"/>
              <w:textAlignment w:val="auto"/>
              <w:rPr>
                <w:rFonts w:ascii="Arial" w:eastAsia="Times New Roman" w:hAnsi="Arial" w:cs="Arial"/>
                <w:kern w:val="0"/>
                <w:sz w:val="22"/>
                <w:szCs w:val="22"/>
                <w:lang w:eastAsia="cs-CZ" w:bidi="ar-SA"/>
              </w:rPr>
            </w:pPr>
            <w:proofErr w:type="gramStart"/>
            <w:r>
              <w:rPr>
                <w:rFonts w:ascii="Arial" w:eastAsia="Times New Roman" w:hAnsi="Arial" w:cs="Arial"/>
                <w:kern w:val="0"/>
                <w:sz w:val="22"/>
                <w:szCs w:val="22"/>
                <w:lang w:eastAsia="cs-CZ" w:bidi="ar-SA"/>
              </w:rPr>
              <w:t>12</w:t>
            </w:r>
            <w:r w:rsidR="00E245A6" w:rsidRPr="00E245A6">
              <w:rPr>
                <w:rFonts w:ascii="Arial" w:eastAsia="Times New Roman" w:hAnsi="Arial" w:cs="Arial"/>
                <w:kern w:val="0"/>
                <w:sz w:val="22"/>
                <w:szCs w:val="22"/>
                <w:lang w:eastAsia="cs-CZ" w:bidi="ar-SA"/>
              </w:rPr>
              <w:t>.1</w:t>
            </w:r>
            <w:r>
              <w:rPr>
                <w:rFonts w:ascii="Arial" w:eastAsia="Times New Roman" w:hAnsi="Arial" w:cs="Arial"/>
                <w:kern w:val="0"/>
                <w:sz w:val="22"/>
                <w:szCs w:val="22"/>
                <w:lang w:eastAsia="cs-CZ" w:bidi="ar-SA"/>
              </w:rPr>
              <w:t>2</w:t>
            </w:r>
            <w:r w:rsidR="00E245A6" w:rsidRPr="00E245A6">
              <w:rPr>
                <w:rFonts w:ascii="Arial" w:eastAsia="Times New Roman" w:hAnsi="Arial" w:cs="Arial"/>
                <w:kern w:val="0"/>
                <w:sz w:val="22"/>
                <w:szCs w:val="22"/>
                <w:lang w:eastAsia="cs-CZ" w:bidi="ar-SA"/>
              </w:rPr>
              <w:t>.202</w:t>
            </w:r>
            <w:r w:rsidR="00190453">
              <w:rPr>
                <w:rFonts w:ascii="Arial" w:eastAsia="Times New Roman" w:hAnsi="Arial" w:cs="Arial"/>
                <w:kern w:val="0"/>
                <w:sz w:val="22"/>
                <w:szCs w:val="22"/>
                <w:lang w:eastAsia="cs-CZ" w:bidi="ar-SA"/>
              </w:rPr>
              <w:t>3</w:t>
            </w:r>
            <w:proofErr w:type="gramEnd"/>
          </w:p>
        </w:tc>
      </w:tr>
      <w:tr w:rsidR="00E245A6" w:rsidRPr="00E245A6" w:rsidTr="00205C09">
        <w:tc>
          <w:tcPr>
            <w:tcW w:w="1951" w:type="dxa"/>
          </w:tcPr>
          <w:p w:rsidR="00E245A6" w:rsidRPr="00E245A6" w:rsidRDefault="00E245A6" w:rsidP="00E245A6">
            <w:pPr>
              <w:suppressAutoHyphens w:val="0"/>
              <w:autoSpaceDN/>
              <w:jc w:val="both"/>
              <w:textAlignment w:val="auto"/>
              <w:rPr>
                <w:rFonts w:ascii="Arial" w:eastAsia="Times New Roman" w:hAnsi="Arial" w:cs="Arial"/>
                <w:kern w:val="0"/>
                <w:sz w:val="22"/>
                <w:szCs w:val="22"/>
                <w:lang w:eastAsia="cs-CZ" w:bidi="ar-SA"/>
              </w:rPr>
            </w:pPr>
            <w:r w:rsidRPr="00E245A6">
              <w:rPr>
                <w:rFonts w:ascii="Arial" w:eastAsia="Times New Roman" w:hAnsi="Arial" w:cs="Arial"/>
                <w:kern w:val="0"/>
                <w:sz w:val="22"/>
                <w:szCs w:val="22"/>
                <w:lang w:eastAsia="cs-CZ" w:bidi="ar-SA"/>
              </w:rPr>
              <w:t>Vyvěšeno:</w:t>
            </w:r>
          </w:p>
        </w:tc>
        <w:tc>
          <w:tcPr>
            <w:tcW w:w="7261" w:type="dxa"/>
          </w:tcPr>
          <w:p w:rsidR="00E245A6" w:rsidRPr="00E245A6" w:rsidRDefault="00C53094" w:rsidP="00E245A6">
            <w:pPr>
              <w:suppressAutoHyphens w:val="0"/>
              <w:autoSpaceDN/>
              <w:jc w:val="both"/>
              <w:textAlignment w:val="auto"/>
              <w:rPr>
                <w:rFonts w:ascii="Arial" w:eastAsia="Times New Roman" w:hAnsi="Arial" w:cs="Arial"/>
                <w:kern w:val="0"/>
                <w:sz w:val="22"/>
                <w:szCs w:val="22"/>
                <w:lang w:eastAsia="cs-CZ" w:bidi="ar-SA"/>
              </w:rPr>
            </w:pPr>
            <w:proofErr w:type="gramStart"/>
            <w:r>
              <w:rPr>
                <w:rFonts w:ascii="Arial" w:eastAsia="Times New Roman" w:hAnsi="Arial" w:cs="Arial"/>
                <w:kern w:val="0"/>
                <w:sz w:val="22"/>
                <w:szCs w:val="22"/>
                <w:lang w:eastAsia="cs-CZ" w:bidi="ar-SA"/>
              </w:rPr>
              <w:t>13.12.2023</w:t>
            </w:r>
            <w:proofErr w:type="gramEnd"/>
          </w:p>
        </w:tc>
      </w:tr>
      <w:tr w:rsidR="00E245A6" w:rsidRPr="00E245A6" w:rsidTr="00205C09">
        <w:tc>
          <w:tcPr>
            <w:tcW w:w="1951" w:type="dxa"/>
          </w:tcPr>
          <w:p w:rsidR="00E245A6" w:rsidRPr="00E245A6" w:rsidRDefault="00E245A6" w:rsidP="00E245A6">
            <w:pPr>
              <w:suppressAutoHyphens w:val="0"/>
              <w:autoSpaceDN/>
              <w:jc w:val="both"/>
              <w:textAlignment w:val="auto"/>
              <w:rPr>
                <w:rFonts w:ascii="Arial" w:eastAsia="Times New Roman" w:hAnsi="Arial" w:cs="Arial"/>
                <w:kern w:val="0"/>
                <w:sz w:val="22"/>
                <w:szCs w:val="22"/>
                <w:lang w:eastAsia="cs-CZ" w:bidi="ar-SA"/>
              </w:rPr>
            </w:pPr>
            <w:r w:rsidRPr="00E245A6">
              <w:rPr>
                <w:rFonts w:ascii="Arial" w:eastAsia="Times New Roman" w:hAnsi="Arial" w:cs="Arial"/>
                <w:kern w:val="0"/>
                <w:sz w:val="22"/>
                <w:szCs w:val="22"/>
                <w:lang w:eastAsia="cs-CZ" w:bidi="ar-SA"/>
              </w:rPr>
              <w:t>Sejmuto:</w:t>
            </w:r>
          </w:p>
        </w:tc>
        <w:tc>
          <w:tcPr>
            <w:tcW w:w="7261" w:type="dxa"/>
          </w:tcPr>
          <w:p w:rsidR="00E245A6" w:rsidRPr="00E245A6" w:rsidRDefault="00E245A6" w:rsidP="00E245A6">
            <w:pPr>
              <w:suppressAutoHyphens w:val="0"/>
              <w:autoSpaceDN/>
              <w:jc w:val="both"/>
              <w:textAlignment w:val="auto"/>
              <w:rPr>
                <w:rFonts w:ascii="Arial" w:eastAsia="Times New Roman" w:hAnsi="Arial" w:cs="Arial"/>
                <w:kern w:val="0"/>
                <w:sz w:val="22"/>
                <w:szCs w:val="22"/>
                <w:lang w:eastAsia="cs-CZ" w:bidi="ar-SA"/>
              </w:rPr>
            </w:pPr>
          </w:p>
        </w:tc>
      </w:tr>
      <w:tr w:rsidR="00E245A6" w:rsidRPr="00E245A6" w:rsidTr="00205C09">
        <w:tc>
          <w:tcPr>
            <w:tcW w:w="1951" w:type="dxa"/>
          </w:tcPr>
          <w:p w:rsidR="00E245A6" w:rsidRPr="00E245A6" w:rsidRDefault="00E245A6" w:rsidP="00E245A6">
            <w:pPr>
              <w:suppressAutoHyphens w:val="0"/>
              <w:autoSpaceDN/>
              <w:jc w:val="both"/>
              <w:textAlignment w:val="auto"/>
              <w:rPr>
                <w:rFonts w:ascii="Arial" w:eastAsia="Times New Roman" w:hAnsi="Arial" w:cs="Arial"/>
                <w:kern w:val="0"/>
                <w:sz w:val="22"/>
                <w:szCs w:val="22"/>
                <w:lang w:eastAsia="cs-CZ" w:bidi="ar-SA"/>
              </w:rPr>
            </w:pPr>
            <w:r w:rsidRPr="00E245A6">
              <w:rPr>
                <w:rFonts w:ascii="Arial" w:eastAsia="Times New Roman" w:hAnsi="Arial" w:cs="Arial"/>
                <w:kern w:val="0"/>
                <w:sz w:val="22"/>
                <w:szCs w:val="22"/>
                <w:lang w:eastAsia="cs-CZ" w:bidi="ar-SA"/>
              </w:rPr>
              <w:t>Účinnost:</w:t>
            </w:r>
          </w:p>
        </w:tc>
        <w:tc>
          <w:tcPr>
            <w:tcW w:w="7261" w:type="dxa"/>
          </w:tcPr>
          <w:p w:rsidR="00E245A6" w:rsidRPr="00E245A6" w:rsidRDefault="0068332D" w:rsidP="0068332D">
            <w:pPr>
              <w:suppressAutoHyphens w:val="0"/>
              <w:autoSpaceDN/>
              <w:textAlignment w:val="auto"/>
              <w:rPr>
                <w:rFonts w:ascii="Arial" w:eastAsia="Times New Roman" w:hAnsi="Arial" w:cs="Arial"/>
                <w:kern w:val="0"/>
                <w:sz w:val="22"/>
                <w:szCs w:val="22"/>
                <w:lang w:eastAsia="cs-CZ" w:bidi="ar-SA"/>
              </w:rPr>
            </w:pPr>
            <w:proofErr w:type="gramStart"/>
            <w:r>
              <w:rPr>
                <w:rFonts w:ascii="Arial" w:eastAsia="Times New Roman" w:hAnsi="Arial" w:cs="Arial"/>
                <w:kern w:val="0"/>
                <w:sz w:val="22"/>
                <w:szCs w:val="22"/>
                <w:lang w:eastAsia="cs-CZ" w:bidi="ar-SA"/>
              </w:rPr>
              <w:t>0</w:t>
            </w:r>
            <w:r w:rsidR="00E245A6" w:rsidRPr="00E245A6">
              <w:rPr>
                <w:rFonts w:ascii="Arial" w:eastAsia="Times New Roman" w:hAnsi="Arial" w:cs="Arial"/>
                <w:kern w:val="0"/>
                <w:sz w:val="22"/>
                <w:szCs w:val="22"/>
                <w:lang w:eastAsia="cs-CZ" w:bidi="ar-SA"/>
              </w:rPr>
              <w:t>1.</w:t>
            </w:r>
            <w:r>
              <w:rPr>
                <w:rFonts w:ascii="Arial" w:eastAsia="Times New Roman" w:hAnsi="Arial" w:cs="Arial"/>
                <w:kern w:val="0"/>
                <w:sz w:val="22"/>
                <w:szCs w:val="22"/>
                <w:lang w:eastAsia="cs-CZ" w:bidi="ar-SA"/>
              </w:rPr>
              <w:t>0</w:t>
            </w:r>
            <w:r w:rsidR="00E245A6" w:rsidRPr="00E245A6">
              <w:rPr>
                <w:rFonts w:ascii="Arial" w:eastAsia="Times New Roman" w:hAnsi="Arial" w:cs="Arial"/>
                <w:kern w:val="0"/>
                <w:sz w:val="22"/>
                <w:szCs w:val="22"/>
                <w:lang w:eastAsia="cs-CZ" w:bidi="ar-SA"/>
              </w:rPr>
              <w:t>1.202</w:t>
            </w:r>
            <w:r w:rsidR="00190453">
              <w:rPr>
                <w:rFonts w:ascii="Arial" w:eastAsia="Times New Roman" w:hAnsi="Arial" w:cs="Arial"/>
                <w:kern w:val="0"/>
                <w:sz w:val="22"/>
                <w:szCs w:val="22"/>
                <w:lang w:eastAsia="cs-CZ" w:bidi="ar-SA"/>
              </w:rPr>
              <w:t>4</w:t>
            </w:r>
            <w:proofErr w:type="gramEnd"/>
          </w:p>
        </w:tc>
      </w:tr>
      <w:tr w:rsidR="00E245A6" w:rsidRPr="00E245A6" w:rsidTr="00205C09">
        <w:tc>
          <w:tcPr>
            <w:tcW w:w="1951" w:type="dxa"/>
          </w:tcPr>
          <w:p w:rsidR="00E245A6" w:rsidRPr="00E245A6" w:rsidRDefault="00E245A6" w:rsidP="00E245A6">
            <w:pPr>
              <w:suppressAutoHyphens w:val="0"/>
              <w:autoSpaceDN/>
              <w:jc w:val="both"/>
              <w:textAlignment w:val="auto"/>
              <w:rPr>
                <w:rFonts w:ascii="Arial" w:eastAsia="Times New Roman" w:hAnsi="Arial" w:cs="Arial"/>
                <w:kern w:val="0"/>
                <w:sz w:val="22"/>
                <w:szCs w:val="22"/>
                <w:lang w:eastAsia="cs-CZ" w:bidi="ar-SA"/>
              </w:rPr>
            </w:pPr>
            <w:r w:rsidRPr="00E245A6">
              <w:rPr>
                <w:rFonts w:ascii="Arial" w:eastAsia="Times New Roman" w:hAnsi="Arial" w:cs="Arial"/>
                <w:kern w:val="0"/>
                <w:sz w:val="22"/>
                <w:szCs w:val="22"/>
                <w:lang w:eastAsia="cs-CZ" w:bidi="ar-SA"/>
              </w:rPr>
              <w:t>Zpracovatel:</w:t>
            </w:r>
          </w:p>
        </w:tc>
        <w:tc>
          <w:tcPr>
            <w:tcW w:w="7261" w:type="dxa"/>
          </w:tcPr>
          <w:p w:rsidR="00E245A6" w:rsidRPr="00E245A6" w:rsidRDefault="00E245A6" w:rsidP="00E245A6">
            <w:pPr>
              <w:suppressAutoHyphens w:val="0"/>
              <w:autoSpaceDN/>
              <w:jc w:val="both"/>
              <w:textAlignment w:val="auto"/>
              <w:rPr>
                <w:rFonts w:ascii="Arial" w:eastAsia="Times New Roman" w:hAnsi="Arial" w:cs="Arial"/>
                <w:kern w:val="0"/>
                <w:sz w:val="22"/>
                <w:szCs w:val="22"/>
                <w:lang w:eastAsia="cs-CZ" w:bidi="ar-SA"/>
              </w:rPr>
            </w:pPr>
            <w:r w:rsidRPr="00E245A6">
              <w:rPr>
                <w:rFonts w:ascii="Arial" w:eastAsia="Times New Roman" w:hAnsi="Arial" w:cs="Arial"/>
                <w:kern w:val="0"/>
                <w:sz w:val="22"/>
                <w:szCs w:val="22"/>
                <w:lang w:eastAsia="cs-CZ" w:bidi="ar-SA"/>
              </w:rPr>
              <w:t>Ekonomický odbor</w:t>
            </w:r>
          </w:p>
        </w:tc>
      </w:tr>
    </w:tbl>
    <w:p w:rsidR="00E245A6" w:rsidRDefault="00E245A6"/>
    <w:sectPr w:rsidR="00E245A6">
      <w:headerReference w:type="even" r:id="rId7"/>
      <w:headerReference w:type="default" r:id="rId8"/>
      <w:footerReference w:type="even" r:id="rId9"/>
      <w:footerReference w:type="default" r:id="rId10"/>
      <w:headerReference w:type="first" r:id="rId11"/>
      <w:footerReference w:type="first" r:id="rId1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F64" w:rsidRDefault="00872F64">
      <w:r>
        <w:separator/>
      </w:r>
    </w:p>
  </w:endnote>
  <w:endnote w:type="continuationSeparator" w:id="0">
    <w:p w:rsidR="00872F64" w:rsidRDefault="0087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altName w:val="Times New Roman"/>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5A6" w:rsidRDefault="00E245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5A6" w:rsidRDefault="00E245A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5A6" w:rsidRDefault="00E245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F64" w:rsidRDefault="00872F64">
      <w:r>
        <w:rPr>
          <w:color w:val="000000"/>
        </w:rPr>
        <w:separator/>
      </w:r>
    </w:p>
  </w:footnote>
  <w:footnote w:type="continuationSeparator" w:id="0">
    <w:p w:rsidR="00872F64" w:rsidRDefault="00872F64">
      <w:r>
        <w:continuationSeparator/>
      </w:r>
    </w:p>
  </w:footnote>
  <w:footnote w:id="1">
    <w:p w:rsidR="00174C49" w:rsidRDefault="00174C49" w:rsidP="00174C49">
      <w:pPr>
        <w:pStyle w:val="Footnote"/>
      </w:pPr>
      <w:r>
        <w:rPr>
          <w:rStyle w:val="Znakapoznpodarou"/>
        </w:rPr>
        <w:footnoteRef/>
      </w:r>
      <w:r>
        <w:t>§ 2 odst. 5 zákona o místních poplatcích</w:t>
      </w:r>
    </w:p>
  </w:footnote>
  <w:footnote w:id="2">
    <w:p w:rsidR="00174C49" w:rsidRDefault="00174C49" w:rsidP="00174C49">
      <w:pPr>
        <w:pStyle w:val="Footnote"/>
      </w:pPr>
      <w:r>
        <w:rPr>
          <w:rStyle w:val="Znakapoznpodarou"/>
        </w:rPr>
        <w:footnoteRef/>
      </w:r>
      <w:r>
        <w:t>§ 15 odst. 1 zákona o místních poplatcích</w:t>
      </w:r>
    </w:p>
  </w:footnote>
  <w:footnote w:id="3">
    <w:p w:rsidR="00174C49" w:rsidRDefault="00174C49" w:rsidP="00174C49">
      <w:pPr>
        <w:pStyle w:val="Footnote"/>
      </w:pPr>
      <w:r>
        <w:rPr>
          <w:rStyle w:val="Znakapoznpodarou"/>
        </w:rPr>
        <w:footnoteRef/>
      </w:r>
      <w:r>
        <w:t>§ 2 odst. 1 a 4 zákona o místních poplatcích</w:t>
      </w:r>
    </w:p>
  </w:footnote>
  <w:footnote w:id="4">
    <w:p w:rsidR="00174C49" w:rsidRDefault="00174C49" w:rsidP="00174C49">
      <w:pPr>
        <w:pStyle w:val="Footnote"/>
      </w:pPr>
      <w:r>
        <w:rPr>
          <w:rStyle w:val="Znakapoznpodarou"/>
        </w:rPr>
        <w:footnoteRef/>
      </w:r>
      <w:r>
        <w:t>§ 2 odst. 2 zákona o místních poplatcích</w:t>
      </w:r>
    </w:p>
  </w:footnote>
  <w:footnote w:id="5">
    <w:p w:rsidR="00174C49" w:rsidRDefault="00174C49" w:rsidP="00174C49">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174C49" w:rsidRDefault="00174C49" w:rsidP="00174C49">
      <w:pPr>
        <w:pStyle w:val="Footnote"/>
      </w:pPr>
      <w:r>
        <w:rPr>
          <w:rStyle w:val="Znakapoznpodarou"/>
        </w:rPr>
        <w:footnoteRef/>
      </w:r>
      <w:r>
        <w:t>§ 14a odst. 4 zákona o místních poplatcích</w:t>
      </w:r>
    </w:p>
  </w:footnote>
  <w:footnote w:id="7">
    <w:p w:rsidR="00174C49" w:rsidRDefault="00174C49" w:rsidP="00174C49">
      <w:pPr>
        <w:pStyle w:val="Footnote"/>
      </w:pPr>
      <w:r>
        <w:rPr>
          <w:rStyle w:val="Znakapoznpodarou"/>
        </w:rPr>
        <w:footnoteRef/>
      </w:r>
      <w:r>
        <w:t>§ 2 odst. 3 zákona o místních poplatcích</w:t>
      </w:r>
    </w:p>
  </w:footnote>
  <w:footnote w:id="8">
    <w:p w:rsidR="00174C49" w:rsidRDefault="00174C49" w:rsidP="00174C49">
      <w:pPr>
        <w:pStyle w:val="Footnote"/>
      </w:pPr>
      <w:r>
        <w:rPr>
          <w:rStyle w:val="Znakapoznpodarou"/>
        </w:rPr>
        <w:footnoteRef/>
      </w:r>
      <w:r>
        <w:t>§ 2 odst. 2 zákona o místních poplatcích</w:t>
      </w:r>
    </w:p>
  </w:footnote>
  <w:footnote w:id="9">
    <w:p w:rsidR="00174C49" w:rsidRDefault="00174C49" w:rsidP="00174C49">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5A6" w:rsidRDefault="00E245A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5A6" w:rsidRPr="00487D6A" w:rsidRDefault="00E245A6" w:rsidP="00E245A6">
    <w:pPr>
      <w:rPr>
        <w:rFonts w:ascii="Arial" w:hAnsi="Arial" w:cs="Arial"/>
        <w:b/>
        <w:caps/>
      </w:rPr>
    </w:pPr>
    <w:r>
      <w:rPr>
        <w:rFonts w:ascii="Arial" w:hAnsi="Arial" w:cs="Arial"/>
        <w:b/>
        <w:caps/>
        <w:noProof/>
        <w:lang w:eastAsia="cs-CZ" w:bidi="ar-SA"/>
      </w:rPr>
      <w:drawing>
        <wp:anchor distT="0" distB="0" distL="114300" distR="114300" simplePos="0" relativeHeight="251658240" behindDoc="0" locked="0" layoutInCell="0" allowOverlap="1">
          <wp:simplePos x="0" y="0"/>
          <wp:positionH relativeFrom="column">
            <wp:posOffset>51435</wp:posOffset>
          </wp:positionH>
          <wp:positionV relativeFrom="paragraph">
            <wp:posOffset>-116205</wp:posOffset>
          </wp:positionV>
          <wp:extent cx="571500" cy="758679"/>
          <wp:effectExtent l="0" t="0" r="0" b="381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5867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aps/>
      </w:rPr>
      <w:t xml:space="preserve">                  STATUTÁRNÍ </w:t>
    </w:r>
    <w:r w:rsidRPr="00487D6A">
      <w:rPr>
        <w:rFonts w:ascii="Arial" w:hAnsi="Arial" w:cs="Arial"/>
        <w:b/>
        <w:caps/>
      </w:rPr>
      <w:t>Město Třinec</w:t>
    </w:r>
  </w:p>
  <w:p w:rsidR="00E245A6" w:rsidRPr="00487D6A" w:rsidRDefault="00E245A6" w:rsidP="00E245A6">
    <w:pPr>
      <w:rPr>
        <w:rFonts w:ascii="Arial" w:hAnsi="Arial" w:cs="Arial"/>
        <w:b/>
      </w:rPr>
    </w:pPr>
    <w:r w:rsidRPr="00487D6A">
      <w:rPr>
        <w:rFonts w:ascii="Arial" w:hAnsi="Arial" w:cs="Arial"/>
        <w:b/>
      </w:rPr>
      <w:t xml:space="preserve">                  20</w:t>
    </w:r>
    <w:r>
      <w:rPr>
        <w:rFonts w:ascii="Arial" w:hAnsi="Arial" w:cs="Arial"/>
        <w:b/>
      </w:rPr>
      <w:t>23</w:t>
    </w:r>
  </w:p>
  <w:p w:rsidR="00E245A6" w:rsidRDefault="00E245A6">
    <w:pPr>
      <w:pStyle w:val="Zhlav"/>
    </w:pPr>
  </w:p>
  <w:p w:rsidR="00E245A6" w:rsidRDefault="00E245A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5A6" w:rsidRDefault="00E245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22F81"/>
    <w:multiLevelType w:val="multilevel"/>
    <w:tmpl w:val="35AA098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5453C45"/>
    <w:multiLevelType w:val="multilevel"/>
    <w:tmpl w:val="B4AE1B0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F083642"/>
    <w:multiLevelType w:val="multilevel"/>
    <w:tmpl w:val="5B88D8A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2"/>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0"/>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C9"/>
    <w:rsid w:val="000B37F0"/>
    <w:rsid w:val="00174C49"/>
    <w:rsid w:val="00190453"/>
    <w:rsid w:val="00250108"/>
    <w:rsid w:val="00253AD0"/>
    <w:rsid w:val="00262C5A"/>
    <w:rsid w:val="00401221"/>
    <w:rsid w:val="00465D8A"/>
    <w:rsid w:val="005214E0"/>
    <w:rsid w:val="00556C36"/>
    <w:rsid w:val="00631E86"/>
    <w:rsid w:val="0068332D"/>
    <w:rsid w:val="00872F64"/>
    <w:rsid w:val="008B227E"/>
    <w:rsid w:val="00912D26"/>
    <w:rsid w:val="00937BA5"/>
    <w:rsid w:val="009447BB"/>
    <w:rsid w:val="00A14304"/>
    <w:rsid w:val="00A9596E"/>
    <w:rsid w:val="00B34311"/>
    <w:rsid w:val="00B35073"/>
    <w:rsid w:val="00C53094"/>
    <w:rsid w:val="00CA3DBF"/>
    <w:rsid w:val="00CC1B6A"/>
    <w:rsid w:val="00D0204B"/>
    <w:rsid w:val="00D320E0"/>
    <w:rsid w:val="00E245A6"/>
    <w:rsid w:val="00EA77E3"/>
    <w:rsid w:val="00F51EBE"/>
    <w:rsid w:val="00FC4B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47F7A2"/>
  <w15:docId w15:val="{AD3C7D8B-86E6-4271-819A-30108EFD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E245A6"/>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E245A6"/>
    <w:rPr>
      <w:rFonts w:cs="Mangal"/>
      <w:szCs w:val="21"/>
    </w:rPr>
  </w:style>
  <w:style w:type="paragraph" w:styleId="Zpat">
    <w:name w:val="footer"/>
    <w:basedOn w:val="Normln"/>
    <w:link w:val="ZpatChar"/>
    <w:uiPriority w:val="99"/>
    <w:unhideWhenUsed/>
    <w:rsid w:val="00E245A6"/>
    <w:pPr>
      <w:tabs>
        <w:tab w:val="center" w:pos="4536"/>
        <w:tab w:val="right" w:pos="9072"/>
      </w:tabs>
    </w:pPr>
    <w:rPr>
      <w:rFonts w:cs="Mangal"/>
      <w:szCs w:val="21"/>
    </w:rPr>
  </w:style>
  <w:style w:type="character" w:customStyle="1" w:styleId="ZpatChar">
    <w:name w:val="Zápatí Char"/>
    <w:basedOn w:val="Standardnpsmoodstavce"/>
    <w:link w:val="Zpat"/>
    <w:uiPriority w:val="99"/>
    <w:rsid w:val="00E245A6"/>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810</Words>
  <Characters>4779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Janiková</dc:creator>
  <cp:lastModifiedBy>Marie Bocková</cp:lastModifiedBy>
  <cp:revision>4</cp:revision>
  <dcterms:created xsi:type="dcterms:W3CDTF">2023-12-13T10:08:00Z</dcterms:created>
  <dcterms:modified xsi:type="dcterms:W3CDTF">2023-12-13T10:33:00Z</dcterms:modified>
</cp:coreProperties>
</file>