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716B7E" w14:textId="77777777" w:rsidR="001025F3" w:rsidRPr="002E0EAD" w:rsidRDefault="001025F3" w:rsidP="005906D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DOLNÍ ČERMNÁ</w:t>
      </w:r>
    </w:p>
    <w:p w14:paraId="4B35B895" w14:textId="77777777" w:rsidR="001025F3" w:rsidRPr="002E0EAD" w:rsidRDefault="001025F3" w:rsidP="001025F3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>
        <w:rPr>
          <w:rFonts w:ascii="Arial" w:hAnsi="Arial" w:cs="Arial"/>
          <w:b/>
        </w:rPr>
        <w:t>městyse</w:t>
      </w:r>
      <w:r w:rsidRPr="002E0EA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Dolní Čermná</w:t>
      </w:r>
    </w:p>
    <w:p w14:paraId="66F716F9" w14:textId="77777777" w:rsidR="001025F3" w:rsidRDefault="001025F3" w:rsidP="001025F3">
      <w:pPr>
        <w:spacing w:line="276" w:lineRule="auto"/>
        <w:jc w:val="center"/>
        <w:rPr>
          <w:rFonts w:ascii="Arial" w:hAnsi="Arial" w:cs="Arial"/>
          <w:b/>
        </w:rPr>
      </w:pPr>
    </w:p>
    <w:p w14:paraId="30394F69" w14:textId="5A95E15E" w:rsidR="001025F3" w:rsidRPr="002E0EAD" w:rsidRDefault="001025F3" w:rsidP="001025F3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>
        <w:rPr>
          <w:rFonts w:ascii="Arial" w:hAnsi="Arial" w:cs="Arial"/>
          <w:b/>
        </w:rPr>
        <w:t xml:space="preserve">městyse </w:t>
      </w:r>
    </w:p>
    <w:p w14:paraId="21A839C6" w14:textId="4326DB98" w:rsidR="001025F3" w:rsidRPr="002E0EAD" w:rsidRDefault="001025F3" w:rsidP="001025F3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</w:t>
      </w:r>
      <w:r w:rsidR="00AD5376">
        <w:rPr>
          <w:rFonts w:ascii="Arial" w:hAnsi="Arial" w:cs="Arial"/>
          <w:b/>
        </w:rPr>
        <w:t>stanovení místních koeficientů daně z nemovitých věcí</w:t>
      </w:r>
      <w:bookmarkStart w:id="0" w:name="_GoBack"/>
      <w:bookmarkEnd w:id="0"/>
    </w:p>
    <w:p w14:paraId="4DBD3779" w14:textId="77777777" w:rsidR="001025F3" w:rsidRPr="002E0EAD" w:rsidRDefault="001025F3" w:rsidP="001025F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F05EEED" w14:textId="4F8CDC48" w:rsidR="001025F3" w:rsidRDefault="001025F3" w:rsidP="001025F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>
        <w:rPr>
          <w:rFonts w:ascii="Arial" w:hAnsi="Arial" w:cs="Arial"/>
          <w:b w:val="0"/>
          <w:sz w:val="22"/>
          <w:szCs w:val="22"/>
        </w:rPr>
        <w:t xml:space="preserve">městyse Dolní Čermná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</w:t>
      </w:r>
      <w:r w:rsidRPr="00F04611">
        <w:rPr>
          <w:rFonts w:ascii="Arial" w:hAnsi="Arial" w:cs="Arial"/>
          <w:b w:val="0"/>
          <w:sz w:val="22"/>
          <w:szCs w:val="22"/>
        </w:rPr>
        <w:t>dne 16. 9. 2024</w:t>
      </w:r>
      <w:r w:rsidRPr="002C6D62">
        <w:rPr>
          <w:rFonts w:ascii="Arial" w:hAnsi="Arial" w:cs="Arial"/>
          <w:b w:val="0"/>
          <w:sz w:val="22"/>
          <w:szCs w:val="22"/>
        </w:rPr>
        <w:t xml:space="preserve"> usnesením č.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F04611">
        <w:rPr>
          <w:rFonts w:ascii="Arial" w:hAnsi="Arial" w:cs="Arial"/>
          <w:b w:val="0"/>
          <w:sz w:val="22"/>
          <w:szCs w:val="22"/>
        </w:rPr>
        <w:t xml:space="preserve">13.5.1.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51ABEF5C" w14:textId="0759F0E5" w:rsidR="001025F3" w:rsidRDefault="001025F3" w:rsidP="001025F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§ </w:t>
      </w:r>
      <w:r>
        <w:rPr>
          <w:rFonts w:ascii="Arial" w:hAnsi="Arial" w:cs="Arial"/>
          <w:b w:val="0"/>
          <w:bCs w:val="0"/>
          <w:sz w:val="22"/>
          <w:szCs w:val="22"/>
        </w:rPr>
        <w:t>12 odst. 1 písm. a)</w:t>
      </w:r>
      <w:r w:rsidR="008553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8553EB" w:rsidRPr="00F04611">
        <w:rPr>
          <w:rFonts w:ascii="Arial" w:hAnsi="Arial" w:cs="Arial"/>
          <w:b w:val="0"/>
          <w:bCs w:val="0"/>
          <w:sz w:val="22"/>
          <w:szCs w:val="22"/>
        </w:rPr>
        <w:t>bod 2.</w:t>
      </w:r>
      <w:r w:rsidR="003A6F0A" w:rsidRPr="00F04611">
        <w:rPr>
          <w:rFonts w:ascii="Arial" w:hAnsi="Arial" w:cs="Arial"/>
          <w:b w:val="0"/>
          <w:bCs w:val="0"/>
          <w:sz w:val="22"/>
          <w:szCs w:val="22"/>
        </w:rPr>
        <w:t xml:space="preserve"> a</w:t>
      </w:r>
      <w:r w:rsidR="008553EB" w:rsidRPr="00F04611">
        <w:rPr>
          <w:rFonts w:ascii="Arial" w:hAnsi="Arial" w:cs="Arial"/>
          <w:b w:val="0"/>
          <w:bCs w:val="0"/>
          <w:sz w:val="22"/>
          <w:szCs w:val="22"/>
        </w:rPr>
        <w:t xml:space="preserve"> 4.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zákona č. 338/1992 Sb., o dani z nemovitých věcí,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dani z nemovitých věcí“)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, </w:t>
      </w:r>
    </w:p>
    <w:p w14:paraId="4C0A809A" w14:textId="77777777" w:rsidR="001025F3" w:rsidRPr="002E0EAD" w:rsidRDefault="001025F3" w:rsidP="001025F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a v souladu s § 10 písm. d) a § 84 odst. 2 písm. h) zákona č. 128/2000 Sb., o obcích (obecní zřízení), ve znění pozdějších předpisů, tuto obecně závaznou vyhlášku (dále jen „vyhláška“): </w:t>
      </w:r>
    </w:p>
    <w:p w14:paraId="49F4682A" w14:textId="77777777" w:rsidR="001025F3" w:rsidRPr="002E0EAD" w:rsidRDefault="001025F3" w:rsidP="001025F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04CF364" w14:textId="77777777" w:rsidR="001025F3" w:rsidRDefault="00ED1131" w:rsidP="001025F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Místní koeficient pro jednotlivé katastrální území</w:t>
      </w:r>
    </w:p>
    <w:p w14:paraId="63221EE4" w14:textId="77777777" w:rsidR="00ED1131" w:rsidRDefault="00ED1131" w:rsidP="00ED1131">
      <w:pPr>
        <w:pStyle w:val="Nzvylnk"/>
        <w:jc w:val="both"/>
        <w:rPr>
          <w:rFonts w:ascii="Arial" w:hAnsi="Arial" w:cs="Arial"/>
          <w:b w:val="0"/>
        </w:rPr>
      </w:pPr>
      <w:r w:rsidRPr="00ED1131">
        <w:rPr>
          <w:rFonts w:ascii="Arial" w:hAnsi="Arial" w:cs="Arial"/>
          <w:b w:val="0"/>
        </w:rPr>
        <w:t xml:space="preserve">     (1) </w:t>
      </w:r>
      <w:r>
        <w:rPr>
          <w:rFonts w:ascii="Arial" w:hAnsi="Arial" w:cs="Arial"/>
          <w:b w:val="0"/>
        </w:rPr>
        <w:t>Městys stanovuje místní koeficient pro jednotlivé katastrální území</w:t>
      </w:r>
      <w:r w:rsidR="009F5F57">
        <w:rPr>
          <w:rFonts w:ascii="Arial" w:hAnsi="Arial" w:cs="Arial"/>
          <w:b w:val="0"/>
        </w:rPr>
        <w:t>,</w:t>
      </w:r>
      <w:r>
        <w:rPr>
          <w:rFonts w:ascii="Arial" w:hAnsi="Arial" w:cs="Arial"/>
          <w:b w:val="0"/>
        </w:rPr>
        <w:t xml:space="preserve"> a to v následující výši:</w:t>
      </w:r>
    </w:p>
    <w:p w14:paraId="2F07E952" w14:textId="77777777" w:rsidR="00ED1131" w:rsidRDefault="00ED1131" w:rsidP="00ED1131">
      <w:pPr>
        <w:pStyle w:val="Nzvylnk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a) katastrální území Dolní Čermná</w:t>
      </w:r>
      <w:r w:rsidR="00A52D01">
        <w:rPr>
          <w:rFonts w:ascii="Arial" w:hAnsi="Arial" w:cs="Arial"/>
          <w:b w:val="0"/>
        </w:rPr>
        <w:t xml:space="preserve"> …………………………….</w:t>
      </w:r>
      <w:r w:rsidR="000B0BD8">
        <w:rPr>
          <w:rFonts w:ascii="Arial" w:hAnsi="Arial" w:cs="Arial"/>
          <w:b w:val="0"/>
        </w:rPr>
        <w:t xml:space="preserve"> </w:t>
      </w:r>
      <w:proofErr w:type="gramStart"/>
      <w:r w:rsidR="000B0BD8">
        <w:rPr>
          <w:rFonts w:ascii="Arial" w:hAnsi="Arial" w:cs="Arial"/>
          <w:b w:val="0"/>
        </w:rPr>
        <w:t>koeficient</w:t>
      </w:r>
      <w:proofErr w:type="gramEnd"/>
      <w:r w:rsidR="000B0BD8">
        <w:rPr>
          <w:rFonts w:ascii="Arial" w:hAnsi="Arial" w:cs="Arial"/>
          <w:b w:val="0"/>
        </w:rPr>
        <w:t xml:space="preserve"> </w:t>
      </w:r>
      <w:r w:rsidR="00A52D01">
        <w:rPr>
          <w:rFonts w:ascii="Arial" w:hAnsi="Arial" w:cs="Arial"/>
          <w:b w:val="0"/>
        </w:rPr>
        <w:t>2,0</w:t>
      </w:r>
      <w:r>
        <w:rPr>
          <w:rFonts w:ascii="Arial" w:hAnsi="Arial" w:cs="Arial"/>
          <w:b w:val="0"/>
        </w:rPr>
        <w:t xml:space="preserve"> </w:t>
      </w:r>
    </w:p>
    <w:p w14:paraId="5D8EB61F" w14:textId="77777777" w:rsidR="00ED1131" w:rsidRDefault="00ED1131" w:rsidP="0085170E">
      <w:pPr>
        <w:pStyle w:val="Nzvylnk"/>
        <w:spacing w:before="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b) </w:t>
      </w:r>
      <w:r w:rsidR="00A52D01">
        <w:rPr>
          <w:rFonts w:ascii="Arial" w:hAnsi="Arial" w:cs="Arial"/>
          <w:b w:val="0"/>
        </w:rPr>
        <w:t>katastrální území Jakubovice</w:t>
      </w:r>
      <w:r>
        <w:rPr>
          <w:rFonts w:ascii="Arial" w:hAnsi="Arial" w:cs="Arial"/>
          <w:b w:val="0"/>
        </w:rPr>
        <w:t xml:space="preserve"> </w:t>
      </w:r>
      <w:r w:rsidR="00A52D01">
        <w:rPr>
          <w:rFonts w:ascii="Arial" w:hAnsi="Arial" w:cs="Arial"/>
          <w:b w:val="0"/>
        </w:rPr>
        <w:t>….…………………………….</w:t>
      </w:r>
      <w:r w:rsidR="000B0BD8">
        <w:rPr>
          <w:rFonts w:ascii="Arial" w:hAnsi="Arial" w:cs="Arial"/>
          <w:b w:val="0"/>
        </w:rPr>
        <w:t xml:space="preserve"> </w:t>
      </w:r>
      <w:proofErr w:type="gramStart"/>
      <w:r w:rsidR="000B0BD8">
        <w:rPr>
          <w:rFonts w:ascii="Arial" w:hAnsi="Arial" w:cs="Arial"/>
          <w:b w:val="0"/>
        </w:rPr>
        <w:t>koeficient</w:t>
      </w:r>
      <w:proofErr w:type="gramEnd"/>
      <w:r w:rsidR="000B0BD8">
        <w:rPr>
          <w:rFonts w:ascii="Arial" w:hAnsi="Arial" w:cs="Arial"/>
          <w:b w:val="0"/>
        </w:rPr>
        <w:t xml:space="preserve"> </w:t>
      </w:r>
      <w:r w:rsidR="006915CB">
        <w:rPr>
          <w:rFonts w:ascii="Arial" w:hAnsi="Arial" w:cs="Arial"/>
          <w:b w:val="0"/>
        </w:rPr>
        <w:t>1</w:t>
      </w:r>
      <w:r w:rsidR="00A52D01">
        <w:rPr>
          <w:rFonts w:ascii="Arial" w:hAnsi="Arial" w:cs="Arial"/>
          <w:b w:val="0"/>
        </w:rPr>
        <w:t>,</w:t>
      </w:r>
      <w:r w:rsidR="006915CB">
        <w:rPr>
          <w:rFonts w:ascii="Arial" w:hAnsi="Arial" w:cs="Arial"/>
          <w:b w:val="0"/>
        </w:rPr>
        <w:t>5</w:t>
      </w:r>
    </w:p>
    <w:p w14:paraId="46ED9A1A" w14:textId="77777777" w:rsidR="00A52D01" w:rsidRDefault="00A52D01" w:rsidP="0085170E">
      <w:pPr>
        <w:pStyle w:val="Nzvylnk"/>
        <w:spacing w:before="0"/>
        <w:jc w:val="both"/>
        <w:rPr>
          <w:rFonts w:ascii="Arial" w:hAnsi="Arial" w:cs="Arial"/>
          <w:b w:val="0"/>
        </w:rPr>
      </w:pPr>
    </w:p>
    <w:p w14:paraId="243DC54B" w14:textId="77777777" w:rsidR="00A52D01" w:rsidRDefault="00A52D01" w:rsidP="0085170E">
      <w:pPr>
        <w:pStyle w:val="Nzvylnk"/>
        <w:spacing w:before="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(2) </w:t>
      </w:r>
      <w:r w:rsidR="0085170E">
        <w:rPr>
          <w:rFonts w:ascii="Arial" w:hAnsi="Arial" w:cs="Arial"/>
          <w:b w:val="0"/>
        </w:rPr>
        <w:t>Tento místní koeficient se vztahuje na všechny nemovit</w:t>
      </w:r>
      <w:r w:rsidR="001F3545">
        <w:rPr>
          <w:rFonts w:ascii="Arial" w:hAnsi="Arial" w:cs="Arial"/>
          <w:b w:val="0"/>
        </w:rPr>
        <w:t>é</w:t>
      </w:r>
      <w:r w:rsidR="0085170E">
        <w:rPr>
          <w:rFonts w:ascii="Arial" w:hAnsi="Arial" w:cs="Arial"/>
          <w:b w:val="0"/>
        </w:rPr>
        <w:t xml:space="preserve"> věci na území daného katastrálního území s výjimkou pozemků zařazených do skupiny vybraných zemědělských </w:t>
      </w:r>
      <w:r w:rsidR="00A44EC1">
        <w:rPr>
          <w:rFonts w:ascii="Arial" w:hAnsi="Arial" w:cs="Arial"/>
          <w:b w:val="0"/>
        </w:rPr>
        <w:t xml:space="preserve">pozemků, trvalých travních porostů nebo nevyužitelných ostatních </w:t>
      </w:r>
      <w:proofErr w:type="gramStart"/>
      <w:r w:rsidR="00A44EC1" w:rsidRPr="008553EB">
        <w:rPr>
          <w:rFonts w:ascii="Arial" w:hAnsi="Arial" w:cs="Arial"/>
          <w:b w:val="0"/>
        </w:rPr>
        <w:t>ploch.</w:t>
      </w:r>
      <w:r w:rsidR="00A44EC1" w:rsidRPr="008553EB">
        <w:rPr>
          <w:rFonts w:ascii="Arial" w:hAnsi="Arial" w:cs="Arial"/>
          <w:b w:val="0"/>
          <w:vertAlign w:val="superscript"/>
        </w:rPr>
        <w:t>1</w:t>
      </w:r>
      <w:proofErr w:type="gramEnd"/>
      <w:r w:rsidR="00A44EC1">
        <w:rPr>
          <w:rFonts w:ascii="Arial" w:hAnsi="Arial" w:cs="Arial"/>
          <w:b w:val="0"/>
        </w:rPr>
        <w:t xml:space="preserve">  </w:t>
      </w:r>
    </w:p>
    <w:p w14:paraId="70C68CA9" w14:textId="77777777" w:rsidR="002E03B0" w:rsidRPr="002E0EAD" w:rsidRDefault="002E03B0" w:rsidP="002E03B0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0C0F1500" w14:textId="77777777" w:rsidR="002E03B0" w:rsidRDefault="002E03B0" w:rsidP="002E03B0">
      <w:pPr>
        <w:pStyle w:val="Nzvy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>Místní koeficient pro jednotlivé skupiny nemovitých věcí</w:t>
      </w:r>
    </w:p>
    <w:p w14:paraId="39A5602A" w14:textId="77777777" w:rsidR="005906DF" w:rsidRDefault="005906DF" w:rsidP="005906DF">
      <w:pPr>
        <w:pStyle w:val="Nzvylnk"/>
        <w:spacing w:before="0"/>
        <w:jc w:val="both"/>
        <w:rPr>
          <w:rFonts w:ascii="Arial" w:hAnsi="Arial" w:cs="Arial"/>
          <w:b w:val="0"/>
        </w:rPr>
      </w:pPr>
      <w:r w:rsidRPr="005906DF">
        <w:rPr>
          <w:rFonts w:ascii="Arial" w:hAnsi="Arial" w:cs="Arial"/>
          <w:b w:val="0"/>
        </w:rPr>
        <w:t xml:space="preserve">     (1)</w:t>
      </w:r>
      <w:r>
        <w:rPr>
          <w:rFonts w:ascii="Arial" w:hAnsi="Arial" w:cs="Arial"/>
          <w:b w:val="0"/>
        </w:rPr>
        <w:t xml:space="preserve"> Městys stanovuje místní koeficient pro jednotlivé skupiny pozemků dle § 5a odst. 1 zákona o dani z nemovitých věcí, a to v následující výši:</w:t>
      </w:r>
    </w:p>
    <w:p w14:paraId="186709D2" w14:textId="77777777" w:rsidR="00047959" w:rsidRDefault="000B0BD8" w:rsidP="005906DF">
      <w:pPr>
        <w:pStyle w:val="Nzvylnk"/>
        <w:spacing w:before="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a) lesní pozemky ……………………………………………</w:t>
      </w:r>
      <w:proofErr w:type="gramStart"/>
      <w:r>
        <w:rPr>
          <w:rFonts w:ascii="Arial" w:hAnsi="Arial" w:cs="Arial"/>
          <w:b w:val="0"/>
        </w:rPr>
        <w:t>….. koeficient</w:t>
      </w:r>
      <w:proofErr w:type="gramEnd"/>
      <w:r>
        <w:rPr>
          <w:rFonts w:ascii="Arial" w:hAnsi="Arial" w:cs="Arial"/>
          <w:b w:val="0"/>
        </w:rPr>
        <w:t xml:space="preserve"> 2,0</w:t>
      </w:r>
    </w:p>
    <w:p w14:paraId="43F0799B" w14:textId="77777777" w:rsidR="00047959" w:rsidRPr="003B780B" w:rsidRDefault="00047959" w:rsidP="00047959">
      <w:pPr>
        <w:pStyle w:val="Nzvylnk"/>
        <w:spacing w:before="0"/>
        <w:jc w:val="both"/>
        <w:rPr>
          <w:rFonts w:ascii="Arial" w:hAnsi="Arial" w:cs="Arial"/>
          <w:b w:val="0"/>
        </w:rPr>
      </w:pPr>
      <w:r w:rsidRPr="003B780B">
        <w:rPr>
          <w:rFonts w:ascii="Arial" w:hAnsi="Arial" w:cs="Arial"/>
          <w:b w:val="0"/>
        </w:rPr>
        <w:t>b) zemědělské zpevněné plochy pozemku ………………</w:t>
      </w:r>
      <w:proofErr w:type="gramStart"/>
      <w:r w:rsidRPr="003B780B">
        <w:rPr>
          <w:rFonts w:ascii="Arial" w:hAnsi="Arial" w:cs="Arial"/>
          <w:b w:val="0"/>
        </w:rPr>
        <w:t>…..</w:t>
      </w:r>
      <w:r w:rsidR="000B0BD8" w:rsidRPr="003B780B">
        <w:rPr>
          <w:rFonts w:ascii="Arial" w:hAnsi="Arial" w:cs="Arial"/>
          <w:b w:val="0"/>
        </w:rPr>
        <w:t xml:space="preserve"> </w:t>
      </w:r>
      <w:r w:rsidRPr="003B780B">
        <w:rPr>
          <w:rFonts w:ascii="Arial" w:hAnsi="Arial" w:cs="Arial"/>
          <w:b w:val="0"/>
        </w:rPr>
        <w:t>koeficient</w:t>
      </w:r>
      <w:proofErr w:type="gramEnd"/>
      <w:r w:rsidRPr="003B780B">
        <w:rPr>
          <w:rFonts w:ascii="Arial" w:hAnsi="Arial" w:cs="Arial"/>
          <w:b w:val="0"/>
        </w:rPr>
        <w:t xml:space="preserve"> 2,0</w:t>
      </w:r>
    </w:p>
    <w:p w14:paraId="7B76119C" w14:textId="77777777" w:rsidR="00DF6195" w:rsidRPr="003B780B" w:rsidRDefault="00DF6195" w:rsidP="00DF6195">
      <w:pPr>
        <w:pStyle w:val="Nzvylnk"/>
        <w:spacing w:before="0"/>
        <w:jc w:val="both"/>
        <w:rPr>
          <w:rFonts w:ascii="Arial" w:hAnsi="Arial" w:cs="Arial"/>
          <w:b w:val="0"/>
        </w:rPr>
      </w:pPr>
      <w:r w:rsidRPr="003B780B">
        <w:rPr>
          <w:rFonts w:ascii="Arial" w:hAnsi="Arial" w:cs="Arial"/>
          <w:b w:val="0"/>
        </w:rPr>
        <w:t xml:space="preserve">c) ostatní zpevněné plochy pozemku…………………………. </w:t>
      </w:r>
      <w:proofErr w:type="gramStart"/>
      <w:r w:rsidRPr="003B780B">
        <w:rPr>
          <w:rFonts w:ascii="Arial" w:hAnsi="Arial" w:cs="Arial"/>
          <w:b w:val="0"/>
        </w:rPr>
        <w:t>koeficient</w:t>
      </w:r>
      <w:proofErr w:type="gramEnd"/>
      <w:r w:rsidRPr="003B780B">
        <w:rPr>
          <w:rFonts w:ascii="Arial" w:hAnsi="Arial" w:cs="Arial"/>
          <w:b w:val="0"/>
        </w:rPr>
        <w:t xml:space="preserve"> 2,0</w:t>
      </w:r>
    </w:p>
    <w:p w14:paraId="7B8E99DC" w14:textId="77777777" w:rsidR="00DF6195" w:rsidRPr="003B780B" w:rsidRDefault="00DF6195" w:rsidP="00DF6195">
      <w:pPr>
        <w:pStyle w:val="Nzvylnk"/>
        <w:spacing w:before="0"/>
        <w:jc w:val="both"/>
        <w:rPr>
          <w:rFonts w:ascii="Arial" w:hAnsi="Arial" w:cs="Arial"/>
          <w:b w:val="0"/>
        </w:rPr>
      </w:pPr>
      <w:r w:rsidRPr="003B780B">
        <w:rPr>
          <w:rFonts w:ascii="Arial" w:hAnsi="Arial" w:cs="Arial"/>
          <w:b w:val="0"/>
        </w:rPr>
        <w:t xml:space="preserve">d) stavební pozemky……………………………………………. </w:t>
      </w:r>
      <w:proofErr w:type="gramStart"/>
      <w:r w:rsidRPr="003B780B">
        <w:rPr>
          <w:rFonts w:ascii="Arial" w:hAnsi="Arial" w:cs="Arial"/>
          <w:b w:val="0"/>
        </w:rPr>
        <w:t>koeficient</w:t>
      </w:r>
      <w:proofErr w:type="gramEnd"/>
      <w:r w:rsidRPr="003B780B">
        <w:rPr>
          <w:rFonts w:ascii="Arial" w:hAnsi="Arial" w:cs="Arial"/>
          <w:b w:val="0"/>
        </w:rPr>
        <w:t xml:space="preserve"> 2,0</w:t>
      </w:r>
    </w:p>
    <w:p w14:paraId="3DA56033" w14:textId="76BF4305" w:rsidR="00DF6195" w:rsidRDefault="003B780B" w:rsidP="00DF6195">
      <w:pPr>
        <w:pStyle w:val="Nzvylnk"/>
        <w:spacing w:before="0"/>
        <w:jc w:val="both"/>
        <w:rPr>
          <w:rFonts w:ascii="Arial" w:hAnsi="Arial" w:cs="Arial"/>
          <w:b w:val="0"/>
        </w:rPr>
      </w:pPr>
      <w:r w:rsidRPr="003B780B">
        <w:rPr>
          <w:rFonts w:ascii="Arial" w:hAnsi="Arial" w:cs="Arial"/>
          <w:b w:val="0"/>
        </w:rPr>
        <w:t>e</w:t>
      </w:r>
      <w:r w:rsidR="008275B6" w:rsidRPr="003B780B">
        <w:rPr>
          <w:rFonts w:ascii="Arial" w:hAnsi="Arial" w:cs="Arial"/>
          <w:b w:val="0"/>
        </w:rPr>
        <w:t>) jiné plochy …………………………………………………</w:t>
      </w:r>
      <w:proofErr w:type="gramStart"/>
      <w:r w:rsidR="008275B6" w:rsidRPr="003B780B">
        <w:rPr>
          <w:rFonts w:ascii="Arial" w:hAnsi="Arial" w:cs="Arial"/>
          <w:b w:val="0"/>
        </w:rPr>
        <w:t>….. koeficient</w:t>
      </w:r>
      <w:proofErr w:type="gramEnd"/>
      <w:r w:rsidR="008275B6" w:rsidRPr="003B780B">
        <w:rPr>
          <w:rFonts w:ascii="Arial" w:hAnsi="Arial" w:cs="Arial"/>
          <w:b w:val="0"/>
        </w:rPr>
        <w:t xml:space="preserve"> 2,0</w:t>
      </w:r>
      <w:r w:rsidR="00DF6195">
        <w:rPr>
          <w:rFonts w:ascii="Arial" w:hAnsi="Arial" w:cs="Arial"/>
          <w:b w:val="0"/>
        </w:rPr>
        <w:t xml:space="preserve"> </w:t>
      </w:r>
    </w:p>
    <w:p w14:paraId="0C686B2F" w14:textId="77777777" w:rsidR="000B0BD8" w:rsidRPr="005906DF" w:rsidRDefault="000B0BD8" w:rsidP="005906DF">
      <w:pPr>
        <w:pStyle w:val="Nzvylnk"/>
        <w:spacing w:before="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</w:t>
      </w:r>
      <w:r w:rsidR="008275B6">
        <w:rPr>
          <w:rFonts w:ascii="Arial" w:hAnsi="Arial" w:cs="Arial"/>
          <w:b w:val="0"/>
        </w:rPr>
        <w:t>___________________________________________________________________</w:t>
      </w:r>
    </w:p>
    <w:p w14:paraId="1CE497B5" w14:textId="77777777" w:rsidR="008275B6" w:rsidRDefault="00ED1131" w:rsidP="00ED1131">
      <w:pPr>
        <w:pStyle w:val="Nzvylnk"/>
        <w:jc w:val="left"/>
        <w:rPr>
          <w:rFonts w:ascii="Arial" w:hAnsi="Arial" w:cs="Arial"/>
          <w:b w:val="0"/>
          <w:sz w:val="20"/>
        </w:rPr>
      </w:pPr>
      <w:r w:rsidRPr="008275B6">
        <w:rPr>
          <w:rFonts w:ascii="Arial" w:hAnsi="Arial" w:cs="Arial"/>
          <w:sz w:val="20"/>
        </w:rPr>
        <w:t xml:space="preserve"> </w:t>
      </w:r>
      <w:r w:rsidR="008275B6" w:rsidRPr="008553EB">
        <w:rPr>
          <w:rFonts w:ascii="Arial" w:hAnsi="Arial" w:cs="Arial"/>
          <w:b w:val="0"/>
          <w:sz w:val="20"/>
          <w:vertAlign w:val="superscript"/>
        </w:rPr>
        <w:t>1</w:t>
      </w:r>
      <w:r w:rsidR="008275B6" w:rsidRPr="008553EB">
        <w:rPr>
          <w:rFonts w:ascii="Arial" w:hAnsi="Arial" w:cs="Arial"/>
          <w:b w:val="0"/>
          <w:sz w:val="20"/>
        </w:rPr>
        <w:t xml:space="preserve"> § 12ab odst. 2 a 6 zákona o dani z nemovitých věcí</w:t>
      </w:r>
      <w:r w:rsidR="001A025F" w:rsidRPr="008553EB">
        <w:rPr>
          <w:rFonts w:ascii="Arial" w:hAnsi="Arial" w:cs="Arial"/>
          <w:b w:val="0"/>
          <w:sz w:val="20"/>
        </w:rPr>
        <w:t>.</w:t>
      </w:r>
    </w:p>
    <w:p w14:paraId="089CC5FC" w14:textId="77777777" w:rsidR="00ED1131" w:rsidRDefault="00ED1131" w:rsidP="00ED1131">
      <w:pPr>
        <w:pStyle w:val="Nzvylnk"/>
        <w:jc w:val="left"/>
        <w:rPr>
          <w:rFonts w:ascii="Arial" w:hAnsi="Arial" w:cs="Arial"/>
          <w:sz w:val="20"/>
        </w:rPr>
      </w:pPr>
      <w:r w:rsidRPr="008275B6">
        <w:rPr>
          <w:rFonts w:ascii="Arial" w:hAnsi="Arial" w:cs="Arial"/>
          <w:sz w:val="20"/>
        </w:rPr>
        <w:t xml:space="preserve"> </w:t>
      </w:r>
    </w:p>
    <w:p w14:paraId="05A89ED7" w14:textId="77777777" w:rsidR="003B780B" w:rsidRPr="008275B6" w:rsidRDefault="003B780B" w:rsidP="00ED1131">
      <w:pPr>
        <w:pStyle w:val="Nzvylnk"/>
        <w:jc w:val="left"/>
        <w:rPr>
          <w:rFonts w:ascii="Arial" w:hAnsi="Arial" w:cs="Arial"/>
          <w:sz w:val="20"/>
        </w:rPr>
      </w:pPr>
    </w:p>
    <w:p w14:paraId="0164161D" w14:textId="77777777" w:rsidR="00AC4573" w:rsidRDefault="00AC4573"/>
    <w:p w14:paraId="77B10789" w14:textId="66827452" w:rsidR="008275B6" w:rsidRDefault="003B780B" w:rsidP="000F0ADF">
      <w:pPr>
        <w:spacing w:after="240"/>
        <w:rPr>
          <w:rFonts w:ascii="Arial" w:hAnsi="Arial" w:cs="Arial"/>
        </w:rPr>
      </w:pPr>
      <w:r w:rsidRPr="003B780B">
        <w:rPr>
          <w:rFonts w:ascii="Arial" w:hAnsi="Arial" w:cs="Arial"/>
        </w:rPr>
        <w:lastRenderedPageBreak/>
        <w:t>f</w:t>
      </w:r>
      <w:r w:rsidR="008275B6" w:rsidRPr="003B780B">
        <w:rPr>
          <w:rFonts w:ascii="Arial" w:hAnsi="Arial" w:cs="Arial"/>
        </w:rPr>
        <w:t xml:space="preserve">) </w:t>
      </w:r>
      <w:r w:rsidR="000F0ADF" w:rsidRPr="003B780B">
        <w:rPr>
          <w:rFonts w:ascii="Arial" w:hAnsi="Arial" w:cs="Arial"/>
        </w:rPr>
        <w:t xml:space="preserve">vybrané ostatní plochy……………………………………. </w:t>
      </w:r>
      <w:proofErr w:type="gramStart"/>
      <w:r w:rsidR="000F0ADF" w:rsidRPr="003B780B">
        <w:rPr>
          <w:rFonts w:ascii="Arial" w:hAnsi="Arial" w:cs="Arial"/>
        </w:rPr>
        <w:t>koeficient</w:t>
      </w:r>
      <w:proofErr w:type="gramEnd"/>
      <w:r w:rsidR="000F0ADF" w:rsidRPr="003B780B">
        <w:rPr>
          <w:rFonts w:ascii="Arial" w:hAnsi="Arial" w:cs="Arial"/>
        </w:rPr>
        <w:t xml:space="preserve"> 2,0</w:t>
      </w:r>
    </w:p>
    <w:p w14:paraId="5D7B0B07" w14:textId="0A13346D" w:rsidR="000F0ADF" w:rsidRDefault="003B780B" w:rsidP="00AA5B45">
      <w:pPr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0F0ADF">
        <w:rPr>
          <w:rFonts w:ascii="Arial" w:hAnsi="Arial" w:cs="Arial"/>
        </w:rPr>
        <w:t xml:space="preserve">) </w:t>
      </w:r>
      <w:r w:rsidR="00AA5B45">
        <w:rPr>
          <w:rFonts w:ascii="Arial" w:hAnsi="Arial" w:cs="Arial"/>
        </w:rPr>
        <w:t>zastavěné plochy a nádvoří ……………………………… koeficient 2,0</w:t>
      </w:r>
    </w:p>
    <w:p w14:paraId="54630573" w14:textId="77777777" w:rsidR="00AA5B45" w:rsidRDefault="00AA5B45" w:rsidP="00AA5B45">
      <w:pPr>
        <w:rPr>
          <w:rFonts w:ascii="Arial" w:hAnsi="Arial" w:cs="Arial"/>
        </w:rPr>
      </w:pPr>
    </w:p>
    <w:p w14:paraId="06AB0A07" w14:textId="77777777" w:rsidR="00AA5B45" w:rsidRDefault="00AA5B45" w:rsidP="00AA5B45">
      <w:pPr>
        <w:rPr>
          <w:rFonts w:ascii="Arial" w:hAnsi="Arial" w:cs="Arial"/>
        </w:rPr>
      </w:pPr>
    </w:p>
    <w:p w14:paraId="1DCEF2D8" w14:textId="77777777" w:rsidR="003B780B" w:rsidRDefault="003B780B" w:rsidP="00AA5B45">
      <w:pPr>
        <w:rPr>
          <w:rFonts w:ascii="Arial" w:hAnsi="Arial" w:cs="Arial"/>
        </w:rPr>
      </w:pPr>
    </w:p>
    <w:p w14:paraId="2747199E" w14:textId="77777777" w:rsidR="003B780B" w:rsidRDefault="003B780B" w:rsidP="00AA5B45">
      <w:pPr>
        <w:rPr>
          <w:rFonts w:ascii="Arial" w:hAnsi="Arial" w:cs="Arial"/>
        </w:rPr>
      </w:pPr>
    </w:p>
    <w:p w14:paraId="6AAC5D5F" w14:textId="77777777" w:rsidR="009F5F57" w:rsidRDefault="00AA5B45" w:rsidP="009F5F57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     (2) Městys</w:t>
      </w:r>
      <w:r w:rsidR="009A30A5">
        <w:rPr>
          <w:rFonts w:ascii="Arial" w:hAnsi="Arial" w:cs="Arial"/>
        </w:rPr>
        <w:t xml:space="preserve"> stanovuje místní koeficient pro jednotlivé skupiny staveb</w:t>
      </w:r>
      <w:r w:rsidR="009F5F57">
        <w:rPr>
          <w:rFonts w:ascii="Arial" w:hAnsi="Arial" w:cs="Arial"/>
        </w:rPr>
        <w:t xml:space="preserve"> a jednotek dle § 10a odst. 1 zákona o dani z nemovitých věcí</w:t>
      </w:r>
      <w:r w:rsidR="00523170">
        <w:rPr>
          <w:rFonts w:ascii="Arial" w:hAnsi="Arial" w:cs="Arial"/>
        </w:rPr>
        <w:t>,</w:t>
      </w:r>
      <w:r w:rsidR="009F5F57">
        <w:rPr>
          <w:rFonts w:ascii="Arial" w:hAnsi="Arial" w:cs="Arial"/>
        </w:rPr>
        <w:t xml:space="preserve"> a to v následující výši:</w:t>
      </w:r>
      <w:r>
        <w:rPr>
          <w:rFonts w:ascii="Arial" w:hAnsi="Arial" w:cs="Arial"/>
        </w:rPr>
        <w:t xml:space="preserve"> </w:t>
      </w:r>
    </w:p>
    <w:p w14:paraId="7186F381" w14:textId="77777777" w:rsidR="00E07303" w:rsidRDefault="009F5F57" w:rsidP="009F5F57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E07303">
        <w:rPr>
          <w:rFonts w:ascii="Arial" w:hAnsi="Arial" w:cs="Arial"/>
        </w:rPr>
        <w:t>rekreační budovy ………………………………………</w:t>
      </w:r>
      <w:proofErr w:type="gramStart"/>
      <w:r w:rsidR="00E07303">
        <w:rPr>
          <w:rFonts w:ascii="Arial" w:hAnsi="Arial" w:cs="Arial"/>
        </w:rPr>
        <w:t>….. koeficient</w:t>
      </w:r>
      <w:proofErr w:type="gramEnd"/>
      <w:r w:rsidR="00E07303">
        <w:rPr>
          <w:rFonts w:ascii="Arial" w:hAnsi="Arial" w:cs="Arial"/>
        </w:rPr>
        <w:t xml:space="preserve"> 2,0</w:t>
      </w:r>
    </w:p>
    <w:p w14:paraId="61388E94" w14:textId="77777777" w:rsidR="00E07303" w:rsidRDefault="00E07303" w:rsidP="009F5F57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b) garáže ………………………………………………………. </w:t>
      </w:r>
      <w:proofErr w:type="gramStart"/>
      <w:r>
        <w:rPr>
          <w:rFonts w:ascii="Arial" w:hAnsi="Arial" w:cs="Arial"/>
        </w:rPr>
        <w:t>koeficient</w:t>
      </w:r>
      <w:proofErr w:type="gramEnd"/>
      <w:r>
        <w:rPr>
          <w:rFonts w:ascii="Arial" w:hAnsi="Arial" w:cs="Arial"/>
        </w:rPr>
        <w:t xml:space="preserve"> 2,0</w:t>
      </w:r>
    </w:p>
    <w:p w14:paraId="51C2A133" w14:textId="77777777" w:rsidR="00AA5B45" w:rsidRDefault="00E07303" w:rsidP="0078258B">
      <w:pPr>
        <w:rPr>
          <w:rFonts w:ascii="Arial" w:hAnsi="Arial" w:cs="Arial"/>
        </w:rPr>
      </w:pPr>
      <w:r>
        <w:rPr>
          <w:rFonts w:ascii="Arial" w:hAnsi="Arial" w:cs="Arial"/>
        </w:rPr>
        <w:t>c) zdanitelné</w:t>
      </w:r>
      <w:r w:rsidR="0078258B">
        <w:rPr>
          <w:rFonts w:ascii="Arial" w:hAnsi="Arial" w:cs="Arial"/>
        </w:rPr>
        <w:t xml:space="preserve"> stavby a zdanitelné jednotky pro</w:t>
      </w:r>
      <w:r>
        <w:rPr>
          <w:rFonts w:ascii="Arial" w:hAnsi="Arial" w:cs="Arial"/>
        </w:rPr>
        <w:t xml:space="preserve"> </w:t>
      </w:r>
      <w:r w:rsidR="009F5F57">
        <w:rPr>
          <w:rFonts w:ascii="Arial" w:hAnsi="Arial" w:cs="Arial"/>
        </w:rPr>
        <w:t xml:space="preserve"> </w:t>
      </w:r>
      <w:r w:rsidR="00AA5B45">
        <w:rPr>
          <w:rFonts w:ascii="Arial" w:hAnsi="Arial" w:cs="Arial"/>
        </w:rPr>
        <w:t xml:space="preserve"> </w:t>
      </w:r>
    </w:p>
    <w:p w14:paraId="32AF0EC6" w14:textId="77777777" w:rsidR="00AA5B45" w:rsidRDefault="0078258B" w:rsidP="007825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podnikání v zemědělské prvovýrobě, lesním</w:t>
      </w:r>
    </w:p>
    <w:p w14:paraId="00D69554" w14:textId="77777777" w:rsidR="0078258B" w:rsidRDefault="0078258B" w:rsidP="00324BC7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    nebo vodním hospodářství ……………………………</w:t>
      </w:r>
      <w:proofErr w:type="gramStart"/>
      <w:r>
        <w:rPr>
          <w:rFonts w:ascii="Arial" w:hAnsi="Arial" w:cs="Arial"/>
        </w:rPr>
        <w:t>….. koeficient</w:t>
      </w:r>
      <w:proofErr w:type="gramEnd"/>
      <w:r>
        <w:rPr>
          <w:rFonts w:ascii="Arial" w:hAnsi="Arial" w:cs="Arial"/>
        </w:rPr>
        <w:t xml:space="preserve"> 2,0</w:t>
      </w:r>
    </w:p>
    <w:p w14:paraId="432B715C" w14:textId="77777777" w:rsidR="00324BC7" w:rsidRDefault="0078258B" w:rsidP="00324B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d) </w:t>
      </w:r>
      <w:r w:rsidR="00324BC7">
        <w:rPr>
          <w:rFonts w:ascii="Arial" w:hAnsi="Arial" w:cs="Arial"/>
        </w:rPr>
        <w:t xml:space="preserve">zdanitelné stavby a zdanitelné jednotky pro   </w:t>
      </w:r>
    </w:p>
    <w:p w14:paraId="74A8B8F3" w14:textId="77777777" w:rsidR="0078258B" w:rsidRDefault="00324BC7" w:rsidP="00324B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podnikání v průmyslu, stavebnictví, dopravě,</w:t>
      </w:r>
    </w:p>
    <w:p w14:paraId="07CC487A" w14:textId="77777777" w:rsidR="00EF212A" w:rsidRDefault="00324BC7" w:rsidP="005C3C2E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EF212A">
        <w:rPr>
          <w:rFonts w:ascii="Arial" w:hAnsi="Arial" w:cs="Arial"/>
        </w:rPr>
        <w:t xml:space="preserve">energetice nebo ostatní zemědělské výrobě ……………. </w:t>
      </w:r>
      <w:proofErr w:type="gramStart"/>
      <w:r w:rsidR="00EF212A">
        <w:rPr>
          <w:rFonts w:ascii="Arial" w:hAnsi="Arial" w:cs="Arial"/>
        </w:rPr>
        <w:t>koeficient</w:t>
      </w:r>
      <w:proofErr w:type="gramEnd"/>
      <w:r w:rsidR="00EF212A">
        <w:rPr>
          <w:rFonts w:ascii="Arial" w:hAnsi="Arial" w:cs="Arial"/>
        </w:rPr>
        <w:t xml:space="preserve"> 2,0</w:t>
      </w:r>
    </w:p>
    <w:p w14:paraId="43053016" w14:textId="77777777" w:rsidR="005C3C2E" w:rsidRDefault="00EF212A" w:rsidP="005C3C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e) zdanitelné </w:t>
      </w:r>
      <w:r w:rsidR="005C3C2E">
        <w:rPr>
          <w:rFonts w:ascii="Arial" w:hAnsi="Arial" w:cs="Arial"/>
        </w:rPr>
        <w:t xml:space="preserve">stavby a zdanitelné jednotky pro </w:t>
      </w:r>
    </w:p>
    <w:p w14:paraId="39128593" w14:textId="77777777" w:rsidR="00D8484C" w:rsidRDefault="005C3C2E" w:rsidP="00D8484C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    ostatní druhy podnikání ……………………………………. </w:t>
      </w:r>
      <w:proofErr w:type="gramStart"/>
      <w:r>
        <w:rPr>
          <w:rFonts w:ascii="Arial" w:hAnsi="Arial" w:cs="Arial"/>
        </w:rPr>
        <w:t>koeficient</w:t>
      </w:r>
      <w:proofErr w:type="gramEnd"/>
      <w:r>
        <w:rPr>
          <w:rFonts w:ascii="Arial" w:hAnsi="Arial" w:cs="Arial"/>
        </w:rPr>
        <w:t xml:space="preserve"> 2,0</w:t>
      </w:r>
    </w:p>
    <w:p w14:paraId="169B1A1E" w14:textId="77777777" w:rsidR="00D8484C" w:rsidRDefault="00D8484C" w:rsidP="00D8484C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f) ostatní zdanitelné stavby …………………………………… koeficient 2,0</w:t>
      </w:r>
    </w:p>
    <w:p w14:paraId="277794C3" w14:textId="77777777" w:rsidR="001A025F" w:rsidRDefault="001A025F" w:rsidP="00D8484C">
      <w:pPr>
        <w:rPr>
          <w:rFonts w:ascii="Arial" w:hAnsi="Arial" w:cs="Arial"/>
          <w:i/>
          <w:color w:val="FF0000"/>
        </w:rPr>
      </w:pPr>
    </w:p>
    <w:p w14:paraId="6DAE915F" w14:textId="77777777" w:rsidR="003B780B" w:rsidRDefault="003B780B" w:rsidP="00D8484C">
      <w:pPr>
        <w:rPr>
          <w:rFonts w:ascii="Arial" w:hAnsi="Arial" w:cs="Arial"/>
          <w:i/>
          <w:color w:val="FF0000"/>
        </w:rPr>
      </w:pPr>
    </w:p>
    <w:p w14:paraId="5D0BD495" w14:textId="77777777" w:rsidR="003B780B" w:rsidRDefault="003B780B" w:rsidP="00D8484C">
      <w:pPr>
        <w:rPr>
          <w:rFonts w:ascii="Arial" w:hAnsi="Arial" w:cs="Arial"/>
          <w:i/>
          <w:color w:val="FF0000"/>
        </w:rPr>
      </w:pPr>
    </w:p>
    <w:p w14:paraId="3192C586" w14:textId="77777777" w:rsidR="001A025F" w:rsidRDefault="001A025F" w:rsidP="001A025F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(3) Místní koeficient pro jednotlivou skupinu nemovitých věcí se vztahuje na </w:t>
      </w:r>
      <w:r w:rsidRPr="008553EB">
        <w:rPr>
          <w:rFonts w:ascii="Arial" w:hAnsi="Arial" w:cs="Arial"/>
        </w:rPr>
        <w:t xml:space="preserve">všechny nemovité věci dané skupiny nemovitých věcí na území celého </w:t>
      </w:r>
      <w:proofErr w:type="gramStart"/>
      <w:r w:rsidRPr="008553EB">
        <w:rPr>
          <w:rFonts w:ascii="Arial" w:hAnsi="Arial" w:cs="Arial"/>
        </w:rPr>
        <w:t>městyse.</w:t>
      </w:r>
      <w:r w:rsidRPr="008553EB">
        <w:rPr>
          <w:rFonts w:ascii="Arial" w:hAnsi="Arial" w:cs="Arial"/>
          <w:vertAlign w:val="superscript"/>
        </w:rPr>
        <w:t>2</w:t>
      </w:r>
      <w:proofErr w:type="gramEnd"/>
    </w:p>
    <w:p w14:paraId="66B0607F" w14:textId="77777777" w:rsidR="001A025F" w:rsidRDefault="001A025F" w:rsidP="001A025F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(4) Pokud se na nemovitou věc vztahuje vedle místního koeficientu pro jednotlivou skupinu nemovitých věcí také místní koeficient pro jednotlivé katastrální území, </w:t>
      </w:r>
      <w:r w:rsidRPr="008553EB">
        <w:rPr>
          <w:rFonts w:ascii="Arial" w:hAnsi="Arial" w:cs="Arial"/>
        </w:rPr>
        <w:t>použije se vyšší z </w:t>
      </w:r>
      <w:proofErr w:type="gramStart"/>
      <w:r w:rsidRPr="008553EB">
        <w:rPr>
          <w:rFonts w:ascii="Arial" w:hAnsi="Arial" w:cs="Arial"/>
        </w:rPr>
        <w:t>nich.</w:t>
      </w:r>
      <w:r w:rsidRPr="008553EB">
        <w:rPr>
          <w:rFonts w:ascii="Arial" w:hAnsi="Arial" w:cs="Arial"/>
          <w:vertAlign w:val="superscript"/>
        </w:rPr>
        <w:t>3</w:t>
      </w:r>
      <w:proofErr w:type="gramEnd"/>
      <w:r>
        <w:rPr>
          <w:rFonts w:ascii="Arial" w:hAnsi="Arial" w:cs="Arial"/>
        </w:rPr>
        <w:t xml:space="preserve"> </w:t>
      </w:r>
    </w:p>
    <w:p w14:paraId="1772D888" w14:textId="77777777" w:rsidR="001A025F" w:rsidRDefault="001A025F" w:rsidP="00D8484C">
      <w:pPr>
        <w:rPr>
          <w:rFonts w:ascii="Arial" w:hAnsi="Arial" w:cs="Arial"/>
        </w:rPr>
      </w:pPr>
    </w:p>
    <w:p w14:paraId="2BE99E91" w14:textId="77777777" w:rsidR="001A025F" w:rsidRDefault="001A025F" w:rsidP="00D8484C">
      <w:pPr>
        <w:rPr>
          <w:rFonts w:ascii="Arial" w:hAnsi="Arial" w:cs="Arial"/>
        </w:rPr>
      </w:pPr>
    </w:p>
    <w:p w14:paraId="3C74ED41" w14:textId="77777777" w:rsidR="001A025F" w:rsidRDefault="001A025F" w:rsidP="00D8484C">
      <w:pPr>
        <w:rPr>
          <w:rFonts w:ascii="Arial" w:hAnsi="Arial" w:cs="Arial"/>
        </w:rPr>
      </w:pPr>
    </w:p>
    <w:p w14:paraId="6CBEA283" w14:textId="77777777" w:rsidR="001A025F" w:rsidRDefault="001A025F" w:rsidP="00D8484C">
      <w:pPr>
        <w:rPr>
          <w:rFonts w:ascii="Arial" w:hAnsi="Arial" w:cs="Arial"/>
        </w:rPr>
      </w:pPr>
    </w:p>
    <w:p w14:paraId="686D7BDD" w14:textId="77777777" w:rsidR="001A025F" w:rsidRDefault="001A025F" w:rsidP="00D8484C">
      <w:pPr>
        <w:rPr>
          <w:rFonts w:ascii="Arial" w:hAnsi="Arial" w:cs="Arial"/>
        </w:rPr>
      </w:pPr>
    </w:p>
    <w:p w14:paraId="4B35CC4A" w14:textId="77777777" w:rsidR="001A025F" w:rsidRDefault="001A025F" w:rsidP="00D8484C">
      <w:pPr>
        <w:rPr>
          <w:rFonts w:ascii="Arial" w:hAnsi="Arial" w:cs="Arial"/>
        </w:rPr>
      </w:pPr>
    </w:p>
    <w:p w14:paraId="69EB0826" w14:textId="77777777" w:rsidR="001A025F" w:rsidRDefault="001A025F" w:rsidP="00D8484C">
      <w:pPr>
        <w:rPr>
          <w:rFonts w:ascii="Arial" w:hAnsi="Arial" w:cs="Arial"/>
        </w:rPr>
      </w:pPr>
    </w:p>
    <w:p w14:paraId="78A48EC4" w14:textId="77777777" w:rsidR="001A025F" w:rsidRDefault="001A025F" w:rsidP="00D8484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5C05E3CC" w14:textId="77777777" w:rsidR="001A025F" w:rsidRDefault="001A025F" w:rsidP="00D8484C">
      <w:pPr>
        <w:rPr>
          <w:rFonts w:ascii="Arial" w:hAnsi="Arial" w:cs="Arial"/>
        </w:rPr>
      </w:pPr>
    </w:p>
    <w:p w14:paraId="6900E6D8" w14:textId="77777777" w:rsidR="001A025F" w:rsidRPr="008553EB" w:rsidRDefault="001A025F" w:rsidP="001A025F">
      <w:pPr>
        <w:pStyle w:val="Nzvylnk"/>
        <w:jc w:val="left"/>
        <w:rPr>
          <w:rFonts w:ascii="Arial" w:hAnsi="Arial" w:cs="Arial"/>
          <w:b w:val="0"/>
          <w:sz w:val="20"/>
        </w:rPr>
      </w:pPr>
      <w:r w:rsidRPr="008553EB">
        <w:rPr>
          <w:rFonts w:ascii="Arial" w:hAnsi="Arial" w:cs="Arial"/>
          <w:b w:val="0"/>
          <w:sz w:val="20"/>
          <w:vertAlign w:val="superscript"/>
        </w:rPr>
        <w:t xml:space="preserve">2 </w:t>
      </w:r>
      <w:r w:rsidRPr="008553EB">
        <w:rPr>
          <w:rFonts w:ascii="Arial" w:hAnsi="Arial" w:cs="Arial"/>
          <w:b w:val="0"/>
          <w:sz w:val="20"/>
        </w:rPr>
        <w:t>§ 12ab odst. 4 zákona o dani z nemovitých věcí.</w:t>
      </w:r>
    </w:p>
    <w:p w14:paraId="62A4CF39" w14:textId="77777777" w:rsidR="001A025F" w:rsidRDefault="001A025F" w:rsidP="001A025F">
      <w:pPr>
        <w:pStyle w:val="Nzvylnk"/>
        <w:jc w:val="left"/>
        <w:rPr>
          <w:rFonts w:ascii="Arial" w:hAnsi="Arial" w:cs="Arial"/>
          <w:b w:val="0"/>
          <w:sz w:val="20"/>
        </w:rPr>
      </w:pPr>
      <w:r w:rsidRPr="008553EB">
        <w:rPr>
          <w:rFonts w:ascii="Arial" w:hAnsi="Arial" w:cs="Arial"/>
          <w:b w:val="0"/>
          <w:sz w:val="20"/>
          <w:vertAlign w:val="superscript"/>
        </w:rPr>
        <w:t xml:space="preserve">3 </w:t>
      </w:r>
      <w:r w:rsidRPr="008553EB">
        <w:rPr>
          <w:rFonts w:ascii="Arial" w:hAnsi="Arial" w:cs="Arial"/>
          <w:b w:val="0"/>
          <w:sz w:val="20"/>
        </w:rPr>
        <w:t>§ 12 odst. 7 zákona o dani z nemovitých věcí.</w:t>
      </w:r>
    </w:p>
    <w:p w14:paraId="67AEA6FB" w14:textId="77777777" w:rsidR="001A025F" w:rsidRPr="001A025F" w:rsidRDefault="001A025F" w:rsidP="00D8484C">
      <w:pPr>
        <w:rPr>
          <w:rFonts w:ascii="Arial" w:hAnsi="Arial" w:cs="Arial"/>
        </w:rPr>
      </w:pPr>
    </w:p>
    <w:p w14:paraId="3248CCE4" w14:textId="77777777" w:rsidR="001A1F7F" w:rsidRDefault="00D8484C" w:rsidP="00D8484C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2DE91B46" w14:textId="77777777" w:rsidR="00293B94" w:rsidRPr="00DF5857" w:rsidRDefault="00293B94" w:rsidP="00293B94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3</w:t>
      </w:r>
    </w:p>
    <w:p w14:paraId="62C81B1A" w14:textId="77777777" w:rsidR="00293B94" w:rsidRPr="00DF5857" w:rsidRDefault="00293B94" w:rsidP="00293B94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31C4AA02" w14:textId="77777777" w:rsidR="00293B94" w:rsidRPr="005251E4" w:rsidRDefault="00293B94" w:rsidP="00293B9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0C2DC4">
        <w:rPr>
          <w:rFonts w:ascii="Arial" w:hAnsi="Arial" w:cs="Arial"/>
          <w:sz w:val="22"/>
          <w:szCs w:val="22"/>
        </w:rPr>
        <w:t>Zrušuje se obecně závazná vyhláška</w:t>
      </w:r>
      <w:r>
        <w:rPr>
          <w:rFonts w:ascii="Arial" w:hAnsi="Arial" w:cs="Arial"/>
          <w:sz w:val="22"/>
          <w:szCs w:val="22"/>
        </w:rPr>
        <w:t xml:space="preserve"> městyse Dolní Čermná</w:t>
      </w:r>
      <w:r w:rsidRPr="000C2DC4">
        <w:rPr>
          <w:rFonts w:ascii="Arial" w:hAnsi="Arial" w:cs="Arial"/>
          <w:sz w:val="22"/>
          <w:szCs w:val="22"/>
        </w:rPr>
        <w:t xml:space="preserve"> č. </w:t>
      </w:r>
      <w:r>
        <w:rPr>
          <w:rFonts w:ascii="Arial" w:hAnsi="Arial" w:cs="Arial"/>
          <w:sz w:val="22"/>
          <w:szCs w:val="22"/>
        </w:rPr>
        <w:t>2/2015, o stanovení koeficientu pro výpočet daně z nemovitých věcí u pozemků, zdanitelných staveb a zdanitelných jednotek a o stanovení místního koeficientu,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391B74">
        <w:rPr>
          <w:rFonts w:ascii="Arial" w:hAnsi="Arial" w:cs="Arial"/>
          <w:sz w:val="22"/>
          <w:szCs w:val="22"/>
        </w:rPr>
        <w:t xml:space="preserve">ze dne </w:t>
      </w:r>
      <w:r>
        <w:rPr>
          <w:rFonts w:ascii="Arial" w:hAnsi="Arial" w:cs="Arial"/>
          <w:sz w:val="22"/>
          <w:szCs w:val="22"/>
        </w:rPr>
        <w:t>14. 9. 2015</w:t>
      </w:r>
      <w:r w:rsidRPr="00391B74">
        <w:rPr>
          <w:rFonts w:ascii="Arial" w:hAnsi="Arial" w:cs="Arial"/>
          <w:iCs/>
          <w:sz w:val="22"/>
          <w:szCs w:val="22"/>
        </w:rPr>
        <w:t>.</w:t>
      </w:r>
    </w:p>
    <w:p w14:paraId="60BAE857" w14:textId="77777777" w:rsidR="00293B94" w:rsidRPr="00DF5857" w:rsidRDefault="00293B94" w:rsidP="00293B94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7D7034BB" w14:textId="77777777" w:rsidR="00293B94" w:rsidRDefault="00293B94" w:rsidP="00293B94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54A3F60C" w14:textId="77777777" w:rsidR="00293B94" w:rsidRDefault="00293B94" w:rsidP="00293B94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>Tato</w:t>
      </w:r>
      <w:r>
        <w:rPr>
          <w:rFonts w:ascii="Arial" w:hAnsi="Arial" w:cs="Arial"/>
          <w:sz w:val="22"/>
          <w:szCs w:val="22"/>
        </w:rPr>
        <w:t xml:space="preserve"> obecně závazná</w:t>
      </w:r>
      <w:r w:rsidRPr="00DF5857">
        <w:rPr>
          <w:rFonts w:ascii="Arial" w:hAnsi="Arial" w:cs="Arial"/>
          <w:sz w:val="22"/>
          <w:szCs w:val="22"/>
        </w:rPr>
        <w:t xml:space="preserve">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1. ledna 2025. </w:t>
      </w:r>
    </w:p>
    <w:p w14:paraId="31231DFA" w14:textId="77777777" w:rsidR="00293B94" w:rsidRDefault="00293B94" w:rsidP="00293B94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B41BDB6" w14:textId="77777777" w:rsidR="00293B94" w:rsidRDefault="00293B94" w:rsidP="00293B94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417CA4F" w14:textId="77777777" w:rsidR="00293B94" w:rsidRPr="00DF5857" w:rsidRDefault="00293B94" w:rsidP="00293B94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FB8EE58" w14:textId="77777777" w:rsidR="00293B94" w:rsidRPr="000C2DC4" w:rsidRDefault="00293B94" w:rsidP="00293B94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Petr </w:t>
      </w:r>
      <w:proofErr w:type="gramStart"/>
      <w:r>
        <w:rPr>
          <w:rFonts w:ascii="Arial" w:hAnsi="Arial" w:cs="Arial"/>
          <w:sz w:val="22"/>
          <w:szCs w:val="22"/>
        </w:rPr>
        <w:t>Helekal                                                                        Ing.</w:t>
      </w:r>
      <w:proofErr w:type="gramEnd"/>
      <w:r>
        <w:rPr>
          <w:rFonts w:ascii="Arial" w:hAnsi="Arial" w:cs="Arial"/>
          <w:sz w:val="22"/>
          <w:szCs w:val="22"/>
        </w:rPr>
        <w:t xml:space="preserve"> Jiří Svoboda</w:t>
      </w:r>
    </w:p>
    <w:p w14:paraId="249CA845" w14:textId="77777777" w:rsidR="00293B94" w:rsidRPr="005251E4" w:rsidRDefault="00293B94" w:rsidP="00293B9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místo</w:t>
      </w:r>
      <w:r w:rsidRPr="000C2DC4">
        <w:rPr>
          <w:rFonts w:ascii="Arial" w:hAnsi="Arial" w:cs="Arial"/>
          <w:sz w:val="22"/>
          <w:szCs w:val="22"/>
        </w:rPr>
        <w:t>starosta</w:t>
      </w:r>
      <w:proofErr w:type="gramEnd"/>
    </w:p>
    <w:p w14:paraId="28F0341D" w14:textId="77777777" w:rsidR="00D8484C" w:rsidRDefault="00D8484C" w:rsidP="00D8484C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220BF63B" w14:textId="77777777" w:rsidR="00324BC7" w:rsidRPr="008275B6" w:rsidRDefault="00EF212A" w:rsidP="005C3C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324BC7" w:rsidRPr="008275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557"/>
    <w:rsid w:val="00047959"/>
    <w:rsid w:val="000B0BD8"/>
    <w:rsid w:val="000F0ADF"/>
    <w:rsid w:val="001025F3"/>
    <w:rsid w:val="001A025F"/>
    <w:rsid w:val="001A1F7F"/>
    <w:rsid w:val="001F3545"/>
    <w:rsid w:val="00240D35"/>
    <w:rsid w:val="00293B94"/>
    <w:rsid w:val="002E03B0"/>
    <w:rsid w:val="00324BC7"/>
    <w:rsid w:val="003A6F0A"/>
    <w:rsid w:val="003B780B"/>
    <w:rsid w:val="00523170"/>
    <w:rsid w:val="00531EC4"/>
    <w:rsid w:val="005906DF"/>
    <w:rsid w:val="005C3C2E"/>
    <w:rsid w:val="006915CB"/>
    <w:rsid w:val="0078258B"/>
    <w:rsid w:val="008275B6"/>
    <w:rsid w:val="00831D6D"/>
    <w:rsid w:val="0085170E"/>
    <w:rsid w:val="008553EB"/>
    <w:rsid w:val="009A0147"/>
    <w:rsid w:val="009A30A5"/>
    <w:rsid w:val="009F5F57"/>
    <w:rsid w:val="00A44EC1"/>
    <w:rsid w:val="00A52D01"/>
    <w:rsid w:val="00AA5B45"/>
    <w:rsid w:val="00AC4573"/>
    <w:rsid w:val="00AD5376"/>
    <w:rsid w:val="00B04557"/>
    <w:rsid w:val="00D8484C"/>
    <w:rsid w:val="00DF6195"/>
    <w:rsid w:val="00E07303"/>
    <w:rsid w:val="00EB7EC1"/>
    <w:rsid w:val="00ED1131"/>
    <w:rsid w:val="00EF212A"/>
    <w:rsid w:val="00F0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78B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2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025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025F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zkona">
    <w:name w:val="název zákona"/>
    <w:basedOn w:val="Nzev"/>
    <w:rsid w:val="001025F3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color w:val="auto"/>
      <w:spacing w:val="0"/>
      <w:sz w:val="32"/>
      <w:szCs w:val="32"/>
    </w:rPr>
  </w:style>
  <w:style w:type="paragraph" w:customStyle="1" w:styleId="slalnk">
    <w:name w:val="Čísla článků"/>
    <w:basedOn w:val="Normln"/>
    <w:rsid w:val="001025F3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025F3"/>
    <w:pPr>
      <w:spacing w:before="60" w:after="160"/>
    </w:pPr>
  </w:style>
  <w:style w:type="paragraph" w:styleId="Nzev">
    <w:name w:val="Title"/>
    <w:basedOn w:val="Normln"/>
    <w:next w:val="Normln"/>
    <w:link w:val="NzevChar"/>
    <w:uiPriority w:val="10"/>
    <w:qFormat/>
    <w:rsid w:val="001025F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025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Zkladntext">
    <w:name w:val="Body Text"/>
    <w:basedOn w:val="Normln"/>
    <w:link w:val="ZkladntextChar"/>
    <w:rsid w:val="00293B9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93B9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2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025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025F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zkona">
    <w:name w:val="název zákona"/>
    <w:basedOn w:val="Nzev"/>
    <w:rsid w:val="001025F3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color w:val="auto"/>
      <w:spacing w:val="0"/>
      <w:sz w:val="32"/>
      <w:szCs w:val="32"/>
    </w:rPr>
  </w:style>
  <w:style w:type="paragraph" w:customStyle="1" w:styleId="slalnk">
    <w:name w:val="Čísla článků"/>
    <w:basedOn w:val="Normln"/>
    <w:rsid w:val="001025F3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025F3"/>
    <w:pPr>
      <w:spacing w:before="60" w:after="160"/>
    </w:pPr>
  </w:style>
  <w:style w:type="paragraph" w:styleId="Nzev">
    <w:name w:val="Title"/>
    <w:basedOn w:val="Normln"/>
    <w:next w:val="Normln"/>
    <w:link w:val="NzevChar"/>
    <w:uiPriority w:val="10"/>
    <w:qFormat/>
    <w:rsid w:val="001025F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025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Zkladntext">
    <w:name w:val="Body Text"/>
    <w:basedOn w:val="Normln"/>
    <w:link w:val="ZkladntextChar"/>
    <w:rsid w:val="00293B9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93B9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774DD-B750-41DA-B22B-0FCB38D08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556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</dc:creator>
  <cp:lastModifiedBy>Hana</cp:lastModifiedBy>
  <cp:revision>5</cp:revision>
  <dcterms:created xsi:type="dcterms:W3CDTF">2024-08-16T05:45:00Z</dcterms:created>
  <dcterms:modified xsi:type="dcterms:W3CDTF">2024-09-17T08:12:00Z</dcterms:modified>
</cp:coreProperties>
</file>