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23A5B" w14:textId="77777777" w:rsidR="00F27FD2" w:rsidRDefault="000D179F" w:rsidP="000D179F">
      <w:pPr>
        <w:pStyle w:val="Bezmezer"/>
        <w:jc w:val="center"/>
        <w:rPr>
          <w:rFonts w:ascii="Arial" w:hAnsi="Arial" w:cs="Arial"/>
          <w:b/>
        </w:rPr>
      </w:pPr>
      <w:r w:rsidRPr="000D179F">
        <w:rPr>
          <w:rFonts w:ascii="Arial" w:hAnsi="Arial" w:cs="Arial"/>
          <w:b/>
        </w:rPr>
        <w:t>Město Abertamy</w:t>
      </w:r>
    </w:p>
    <w:p w14:paraId="6E8B349C" w14:textId="0A4BCD6D" w:rsidR="00D64C88" w:rsidRDefault="00D64C88" w:rsidP="000D179F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Abertamy</w:t>
      </w:r>
    </w:p>
    <w:p w14:paraId="42254C34" w14:textId="77777777" w:rsidR="00D64C88" w:rsidRPr="000D179F" w:rsidRDefault="00D64C88" w:rsidP="000D179F">
      <w:pPr>
        <w:pStyle w:val="Bezmezer"/>
        <w:jc w:val="center"/>
        <w:rPr>
          <w:rFonts w:ascii="Arial" w:hAnsi="Arial" w:cs="Arial"/>
          <w:b/>
        </w:rPr>
      </w:pPr>
    </w:p>
    <w:p w14:paraId="006572E1" w14:textId="11C5CDD0" w:rsidR="00AE5EE5" w:rsidRDefault="000D179F" w:rsidP="00AE5EE5">
      <w:pPr>
        <w:pStyle w:val="Bezmezer"/>
        <w:jc w:val="center"/>
        <w:rPr>
          <w:rFonts w:ascii="Arial" w:hAnsi="Arial" w:cs="Arial"/>
          <w:b/>
        </w:rPr>
      </w:pPr>
      <w:r w:rsidRPr="000D179F">
        <w:rPr>
          <w:rFonts w:ascii="Arial" w:hAnsi="Arial" w:cs="Arial"/>
          <w:b/>
        </w:rPr>
        <w:t>Obecně závazná vyhláška města Abertamy</w:t>
      </w:r>
    </w:p>
    <w:p w14:paraId="4EF4CF98" w14:textId="63786BDB" w:rsidR="000D179F" w:rsidRPr="00AE5EE5" w:rsidRDefault="008873FF" w:rsidP="00AE5EE5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nočního klidu a regulaci hlučných činností</w:t>
      </w:r>
    </w:p>
    <w:p w14:paraId="20CCDA5B" w14:textId="77777777" w:rsidR="000D179F" w:rsidRDefault="000D179F" w:rsidP="000D179F">
      <w:pPr>
        <w:pStyle w:val="Bezmezer"/>
        <w:rPr>
          <w:rFonts w:ascii="Arial" w:hAnsi="Arial" w:cs="Arial"/>
          <w:b/>
          <w:sz w:val="24"/>
          <w:szCs w:val="24"/>
        </w:rPr>
      </w:pPr>
    </w:p>
    <w:p w14:paraId="6DE198A4" w14:textId="694BFA09" w:rsidR="000D179F" w:rsidRPr="000D179F" w:rsidRDefault="000D179F" w:rsidP="000D179F">
      <w:pPr>
        <w:pStyle w:val="Bezmezer"/>
        <w:jc w:val="both"/>
        <w:rPr>
          <w:rFonts w:ascii="Arial" w:hAnsi="Arial" w:cs="Arial"/>
        </w:rPr>
      </w:pPr>
      <w:r w:rsidRPr="000D179F">
        <w:rPr>
          <w:rFonts w:ascii="Arial" w:hAnsi="Arial" w:cs="Arial"/>
        </w:rPr>
        <w:t xml:space="preserve">Zastupitelstvo města Abertamy se na svém </w:t>
      </w:r>
      <w:r w:rsidRPr="00E17029">
        <w:rPr>
          <w:rFonts w:ascii="Arial" w:hAnsi="Arial" w:cs="Arial"/>
        </w:rPr>
        <w:t xml:space="preserve">zasedání dne </w:t>
      </w:r>
      <w:r w:rsidR="00DF6F7C" w:rsidRPr="00E17029">
        <w:rPr>
          <w:rFonts w:ascii="Arial" w:hAnsi="Arial" w:cs="Arial"/>
        </w:rPr>
        <w:t xml:space="preserve">6. prosince 2023 usnesením č. </w:t>
      </w:r>
      <w:r w:rsidR="00E17029">
        <w:rPr>
          <w:rFonts w:ascii="Arial" w:hAnsi="Arial" w:cs="Arial"/>
        </w:rPr>
        <w:t>21/23/R09</w:t>
      </w:r>
      <w:r w:rsidRPr="00E17029">
        <w:rPr>
          <w:rFonts w:ascii="Arial" w:hAnsi="Arial" w:cs="Arial"/>
        </w:rPr>
        <w:t xml:space="preserve"> </w:t>
      </w:r>
      <w:r w:rsidR="00AE5EE5" w:rsidRPr="00E17029">
        <w:rPr>
          <w:rFonts w:ascii="Arial" w:hAnsi="Arial" w:cs="Arial"/>
        </w:rPr>
        <w:t xml:space="preserve">usneslo vydat </w:t>
      </w:r>
      <w:r w:rsidR="00DF6F7C" w:rsidRPr="00E17029">
        <w:rPr>
          <w:rFonts w:ascii="Arial" w:hAnsi="Arial" w:cs="Arial"/>
        </w:rPr>
        <w:t>na základě</w:t>
      </w:r>
      <w:r w:rsidR="008873FF" w:rsidRPr="00E17029">
        <w:rPr>
          <w:rFonts w:ascii="Arial" w:hAnsi="Arial" w:cs="Arial"/>
        </w:rPr>
        <w:t xml:space="preserve"> </w:t>
      </w:r>
      <w:r w:rsidR="00DF6F7C" w:rsidRPr="00E17029">
        <w:rPr>
          <w:rFonts w:ascii="Arial" w:hAnsi="Arial" w:cs="Arial"/>
        </w:rPr>
        <w:t>u</w:t>
      </w:r>
      <w:r w:rsidR="008873FF" w:rsidRPr="00E17029">
        <w:rPr>
          <w:rFonts w:ascii="Arial" w:hAnsi="Arial" w:cs="Arial"/>
        </w:rPr>
        <w:t>s</w:t>
      </w:r>
      <w:r w:rsidR="00DF6F7C" w:rsidRPr="00E17029">
        <w:rPr>
          <w:rFonts w:ascii="Arial" w:hAnsi="Arial" w:cs="Arial"/>
        </w:rPr>
        <w:t>tanovení</w:t>
      </w:r>
      <w:r w:rsidR="008873FF" w:rsidRPr="00E17029">
        <w:rPr>
          <w:rFonts w:ascii="Arial" w:hAnsi="Arial" w:cs="Arial"/>
        </w:rPr>
        <w:t xml:space="preserve"> § 10 písm. </w:t>
      </w:r>
      <w:r w:rsidR="00DF6F7C" w:rsidRPr="00E17029">
        <w:rPr>
          <w:rFonts w:ascii="Arial" w:hAnsi="Arial" w:cs="Arial"/>
        </w:rPr>
        <w:t xml:space="preserve">a), </w:t>
      </w:r>
      <w:r w:rsidR="008873FF" w:rsidRPr="00E17029">
        <w:rPr>
          <w:rFonts w:ascii="Arial" w:hAnsi="Arial" w:cs="Arial"/>
        </w:rPr>
        <w:t xml:space="preserve">d) a </w:t>
      </w:r>
      <w:r w:rsidR="00DF6F7C" w:rsidRPr="00E17029">
        <w:rPr>
          <w:rFonts w:ascii="Arial" w:hAnsi="Arial" w:cs="Arial"/>
        </w:rPr>
        <w:t xml:space="preserve">ustanovení </w:t>
      </w:r>
      <w:r w:rsidR="008873FF" w:rsidRPr="00E17029">
        <w:rPr>
          <w:rFonts w:ascii="Arial" w:hAnsi="Arial" w:cs="Arial"/>
        </w:rPr>
        <w:t>§ 84 odst. 2 písm. h) zákona č. 128/2000 Sb., o obcích</w:t>
      </w:r>
      <w:r w:rsidR="00DF6F7C" w:rsidRPr="00E17029">
        <w:rPr>
          <w:rFonts w:ascii="Arial" w:hAnsi="Arial" w:cs="Arial"/>
        </w:rPr>
        <w:t xml:space="preserve"> (obecní zřízení)</w:t>
      </w:r>
      <w:r w:rsidR="008873FF" w:rsidRPr="00E17029">
        <w:rPr>
          <w:rFonts w:ascii="Arial" w:hAnsi="Arial" w:cs="Arial"/>
        </w:rPr>
        <w:t xml:space="preserve">, ve znění pozdějších předpisů a na základě ustanovení § 5 odst. </w:t>
      </w:r>
      <w:r w:rsidR="00DF6F7C" w:rsidRPr="00E17029">
        <w:rPr>
          <w:rFonts w:ascii="Arial" w:hAnsi="Arial" w:cs="Arial"/>
        </w:rPr>
        <w:t>7</w:t>
      </w:r>
      <w:r w:rsidR="008873FF" w:rsidRPr="00E17029">
        <w:rPr>
          <w:rFonts w:ascii="Arial" w:hAnsi="Arial" w:cs="Arial"/>
        </w:rPr>
        <w:t xml:space="preserve"> zákona č. 251/2016 Sb., o některých přestupcích</w:t>
      </w:r>
      <w:r w:rsidR="00DF6F7C" w:rsidRPr="00E17029">
        <w:rPr>
          <w:rFonts w:ascii="Arial" w:hAnsi="Arial" w:cs="Arial"/>
        </w:rPr>
        <w:t>, ve znění pozdějších předpisů</w:t>
      </w:r>
      <w:r w:rsidR="008873FF" w:rsidRPr="00E17029">
        <w:rPr>
          <w:rFonts w:ascii="Arial" w:hAnsi="Arial" w:cs="Arial"/>
        </w:rPr>
        <w:t>, tuto obecně závaznou vyhlášku</w:t>
      </w:r>
      <w:r w:rsidR="003702E6" w:rsidRPr="00E17029">
        <w:rPr>
          <w:rFonts w:ascii="Arial" w:hAnsi="Arial" w:cs="Arial"/>
        </w:rPr>
        <w:t xml:space="preserve"> (dále jen „vyhláška</w:t>
      </w:r>
      <w:r w:rsidR="003702E6">
        <w:rPr>
          <w:rFonts w:ascii="Arial" w:hAnsi="Arial" w:cs="Arial"/>
        </w:rPr>
        <w:t>“)</w:t>
      </w:r>
      <w:r w:rsidR="00DF6F7C">
        <w:rPr>
          <w:rFonts w:ascii="Arial" w:hAnsi="Arial" w:cs="Arial"/>
        </w:rPr>
        <w:t>:</w:t>
      </w:r>
    </w:p>
    <w:p w14:paraId="02A9C5A4" w14:textId="77777777" w:rsidR="00DC3E5B" w:rsidRDefault="00DC3E5B" w:rsidP="000D179F">
      <w:pPr>
        <w:pStyle w:val="Bezmezer"/>
        <w:jc w:val="center"/>
        <w:rPr>
          <w:rFonts w:ascii="Arial" w:hAnsi="Arial" w:cs="Arial"/>
          <w:b/>
        </w:rPr>
      </w:pPr>
    </w:p>
    <w:p w14:paraId="460FD402" w14:textId="77777777" w:rsidR="00204754" w:rsidRDefault="00204754" w:rsidP="000D179F">
      <w:pPr>
        <w:pStyle w:val="Bezmezer"/>
        <w:jc w:val="center"/>
        <w:rPr>
          <w:rFonts w:ascii="Arial" w:hAnsi="Arial" w:cs="Arial"/>
          <w:b/>
        </w:rPr>
      </w:pPr>
    </w:p>
    <w:p w14:paraId="684529BE" w14:textId="77777777" w:rsidR="000D179F" w:rsidRPr="000D179F" w:rsidRDefault="000D179F" w:rsidP="000D179F">
      <w:pPr>
        <w:pStyle w:val="Bezmezer"/>
        <w:jc w:val="center"/>
        <w:rPr>
          <w:rFonts w:ascii="Arial" w:hAnsi="Arial" w:cs="Arial"/>
          <w:b/>
        </w:rPr>
      </w:pPr>
      <w:r w:rsidRPr="000D179F">
        <w:rPr>
          <w:rFonts w:ascii="Arial" w:hAnsi="Arial" w:cs="Arial"/>
          <w:b/>
        </w:rPr>
        <w:t>Čl.1</w:t>
      </w:r>
    </w:p>
    <w:p w14:paraId="405F46C6" w14:textId="16817503" w:rsidR="000D179F" w:rsidRDefault="00D34434" w:rsidP="000D179F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</w:t>
      </w:r>
      <w:r w:rsidR="00AE5EE5">
        <w:rPr>
          <w:rFonts w:ascii="Arial" w:hAnsi="Arial" w:cs="Arial"/>
          <w:b/>
        </w:rPr>
        <w:t xml:space="preserve"> </w:t>
      </w:r>
      <w:r w:rsidR="00DF6F7C">
        <w:rPr>
          <w:rFonts w:ascii="Arial" w:hAnsi="Arial" w:cs="Arial"/>
          <w:b/>
        </w:rPr>
        <w:t>a cíl</w:t>
      </w:r>
    </w:p>
    <w:p w14:paraId="222AF139" w14:textId="77777777" w:rsidR="000D179F" w:rsidRDefault="000D179F" w:rsidP="000D179F">
      <w:pPr>
        <w:pStyle w:val="Bezmezer"/>
        <w:rPr>
          <w:rFonts w:ascii="Arial" w:hAnsi="Arial" w:cs="Arial"/>
        </w:rPr>
      </w:pPr>
    </w:p>
    <w:p w14:paraId="216E1EEA" w14:textId="77777777" w:rsidR="00DF6F7C" w:rsidRDefault="008873FF" w:rsidP="00DF6F7C">
      <w:pPr>
        <w:pStyle w:val="Bezmezer"/>
        <w:numPr>
          <w:ilvl w:val="0"/>
          <w:numId w:val="10"/>
        </w:numPr>
        <w:spacing w:after="120"/>
        <w:ind w:left="425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této vyhlášky je stanovení výjimečných případů, při nichž je doba nočního klidu </w:t>
      </w:r>
      <w:r w:rsidRPr="00030B0C">
        <w:rPr>
          <w:rFonts w:ascii="Arial" w:hAnsi="Arial" w:cs="Arial"/>
        </w:rPr>
        <w:t>vymezena dobou kratší</w:t>
      </w:r>
      <w:r w:rsidR="00DF6F7C" w:rsidRPr="00030B0C">
        <w:rPr>
          <w:rFonts w:ascii="Arial" w:hAnsi="Arial" w:cs="Arial"/>
        </w:rPr>
        <w:t xml:space="preserve"> nebo při nichž nemusí být doba nočního klidu dodržována</w:t>
      </w:r>
      <w:r>
        <w:rPr>
          <w:rFonts w:ascii="Arial" w:hAnsi="Arial" w:cs="Arial"/>
        </w:rPr>
        <w:t>,</w:t>
      </w:r>
      <w:r w:rsidR="00DF6F7C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dále vymezení hlučných činnosti, které narušují veřejný pořádek</w:t>
      </w:r>
      <w:r w:rsidR="00DF6F7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klid </w:t>
      </w:r>
      <w:r w:rsidR="00DF6F7C">
        <w:rPr>
          <w:rFonts w:ascii="Arial" w:hAnsi="Arial" w:cs="Arial"/>
        </w:rPr>
        <w:t xml:space="preserve">a dobré mravy </w:t>
      </w:r>
      <w:r>
        <w:rPr>
          <w:rFonts w:ascii="Arial" w:hAnsi="Arial" w:cs="Arial"/>
        </w:rPr>
        <w:t>v</w:t>
      </w:r>
      <w:r w:rsidR="00DF6F7C">
        <w:rPr>
          <w:rFonts w:ascii="Arial" w:hAnsi="Arial" w:cs="Arial"/>
        </w:rPr>
        <w:t>e městě,</w:t>
      </w:r>
      <w:r>
        <w:rPr>
          <w:rFonts w:ascii="Arial" w:hAnsi="Arial" w:cs="Arial"/>
        </w:rPr>
        <w:t xml:space="preserve"> vč.</w:t>
      </w:r>
      <w:r w:rsidR="00DF6F7C">
        <w:rPr>
          <w:rFonts w:ascii="Arial" w:hAnsi="Arial" w:cs="Arial"/>
        </w:rPr>
        <w:t> </w:t>
      </w:r>
      <w:r>
        <w:rPr>
          <w:rFonts w:ascii="Arial" w:hAnsi="Arial" w:cs="Arial"/>
        </w:rPr>
        <w:t>regulace hlučných činností</w:t>
      </w:r>
      <w:r w:rsidR="00DF6F7C">
        <w:rPr>
          <w:rFonts w:ascii="Arial" w:hAnsi="Arial" w:cs="Arial"/>
        </w:rPr>
        <w:t xml:space="preserve"> v nevhodnou denní dobu</w:t>
      </w:r>
      <w:r>
        <w:rPr>
          <w:rFonts w:ascii="Arial" w:hAnsi="Arial" w:cs="Arial"/>
        </w:rPr>
        <w:t>, aby nedocházelo k</w:t>
      </w:r>
      <w:r w:rsidR="00DF6F7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 snižování pohody bydlení a obyvatelé </w:t>
      </w:r>
      <w:r w:rsidR="00DF6F7C">
        <w:rPr>
          <w:rFonts w:ascii="Arial" w:hAnsi="Arial" w:cs="Arial"/>
        </w:rPr>
        <w:t>města</w:t>
      </w:r>
      <w:r>
        <w:rPr>
          <w:rFonts w:ascii="Arial" w:hAnsi="Arial" w:cs="Arial"/>
        </w:rPr>
        <w:t xml:space="preserve"> mohli nerušeně trávit svůj čas.</w:t>
      </w:r>
    </w:p>
    <w:p w14:paraId="35FC22DC" w14:textId="6D14EF8D" w:rsidR="00DF6F7C" w:rsidRPr="00DF6F7C" w:rsidRDefault="00DF6F7C" w:rsidP="00DF6F7C">
      <w:pPr>
        <w:pStyle w:val="Bezmezer"/>
        <w:numPr>
          <w:ilvl w:val="0"/>
          <w:numId w:val="10"/>
        </w:numPr>
        <w:spacing w:after="120"/>
        <w:ind w:left="425" w:hanging="357"/>
        <w:jc w:val="both"/>
        <w:rPr>
          <w:rFonts w:ascii="Arial" w:hAnsi="Arial" w:cs="Arial"/>
        </w:rPr>
      </w:pPr>
      <w:r w:rsidRPr="00DF6F7C">
        <w:rPr>
          <w:rFonts w:ascii="Arial" w:hAnsi="Arial" w:cs="Arial"/>
        </w:rPr>
        <w:t>Cílem této vyhlášky je vytvoření opatření směřujících k ochraně před hlukem v době nočního klidu, zabezpečení místních záležitostí</w:t>
      </w:r>
      <w:r w:rsidR="00030B0C">
        <w:rPr>
          <w:rFonts w:ascii="Arial" w:hAnsi="Arial" w:cs="Arial"/>
        </w:rPr>
        <w:t xml:space="preserve"> veřejného pořádku na území města</w:t>
      </w:r>
      <w:r w:rsidRPr="00DF6F7C">
        <w:rPr>
          <w:rFonts w:ascii="Arial" w:hAnsi="Arial" w:cs="Arial"/>
        </w:rPr>
        <w:t xml:space="preserve"> jako stavu, který umožňuje pokojné soužití občanů i návštěvníků města, vytváření příznivých podmínek pro život ve městě a vytváření estetického vzhledu města.</w:t>
      </w:r>
    </w:p>
    <w:p w14:paraId="46B23F8E" w14:textId="393741C0" w:rsidR="008D6CD0" w:rsidRDefault="008D6CD0" w:rsidP="008D6CD0">
      <w:pPr>
        <w:pStyle w:val="Bezmezer"/>
        <w:jc w:val="both"/>
        <w:rPr>
          <w:rFonts w:ascii="Arial" w:hAnsi="Arial" w:cs="Arial"/>
        </w:rPr>
      </w:pPr>
    </w:p>
    <w:p w14:paraId="217B2B4F" w14:textId="77777777" w:rsidR="008D6CD0" w:rsidRDefault="008D6CD0" w:rsidP="001D4ED4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0D393504" w14:textId="77777777" w:rsidR="004B4383" w:rsidRDefault="001D4ED4" w:rsidP="001D4ED4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Doba nočního klidu</w:t>
      </w:r>
    </w:p>
    <w:p w14:paraId="66B3A095" w14:textId="77777777" w:rsidR="001D4ED4" w:rsidRDefault="001D4ED4" w:rsidP="001D4ED4">
      <w:pPr>
        <w:pStyle w:val="Bezmezer"/>
        <w:jc w:val="center"/>
        <w:rPr>
          <w:rFonts w:ascii="Arial" w:hAnsi="Arial" w:cs="Arial"/>
          <w:b/>
        </w:rPr>
      </w:pPr>
    </w:p>
    <w:p w14:paraId="142474EF" w14:textId="4D23F054" w:rsidR="001D4ED4" w:rsidRPr="001D4ED4" w:rsidRDefault="001D4ED4" w:rsidP="001D4ED4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Dobou nočního klidu se rozumí doba od 22:00 do 06:00</w:t>
      </w:r>
      <w:r w:rsidR="00636969">
        <w:rPr>
          <w:rFonts w:ascii="Arial" w:hAnsi="Arial" w:cs="Arial"/>
        </w:rPr>
        <w:t xml:space="preserve"> hodin</w:t>
      </w:r>
      <w:r>
        <w:rPr>
          <w:rFonts w:ascii="Arial" w:hAnsi="Arial" w:cs="Arial"/>
        </w:rPr>
        <w:t>.</w:t>
      </w:r>
    </w:p>
    <w:p w14:paraId="55A6B184" w14:textId="77777777" w:rsidR="00AE5EE5" w:rsidRDefault="00AE5EE5" w:rsidP="008D6CD0">
      <w:pPr>
        <w:pStyle w:val="Bezmezer"/>
        <w:jc w:val="both"/>
        <w:rPr>
          <w:rFonts w:ascii="Arial" w:hAnsi="Arial" w:cs="Arial"/>
        </w:rPr>
      </w:pPr>
    </w:p>
    <w:p w14:paraId="1F0C360C" w14:textId="77777777" w:rsidR="004659A9" w:rsidRPr="007162A5" w:rsidRDefault="007162A5" w:rsidP="00204754">
      <w:pPr>
        <w:pStyle w:val="Bezmezer"/>
        <w:jc w:val="center"/>
        <w:rPr>
          <w:rFonts w:ascii="Arial" w:hAnsi="Arial" w:cs="Arial"/>
          <w:b/>
        </w:rPr>
      </w:pPr>
      <w:r w:rsidRPr="007162A5">
        <w:rPr>
          <w:rFonts w:ascii="Arial" w:hAnsi="Arial" w:cs="Arial"/>
          <w:b/>
        </w:rPr>
        <w:t>Čl.3</w:t>
      </w:r>
    </w:p>
    <w:p w14:paraId="32822AF3" w14:textId="77777777" w:rsidR="007162A5" w:rsidRDefault="00D34434" w:rsidP="007162A5">
      <w:pPr>
        <w:pStyle w:val="Bezmezer"/>
        <w:tabs>
          <w:tab w:val="left" w:pos="1890"/>
        </w:tabs>
        <w:jc w:val="center"/>
        <w:rPr>
          <w:rFonts w:ascii="Arial" w:hAnsi="Arial" w:cs="Arial"/>
          <w:b/>
        </w:rPr>
      </w:pPr>
      <w:r w:rsidRPr="007162A5">
        <w:rPr>
          <w:rFonts w:ascii="Arial" w:hAnsi="Arial" w:cs="Arial"/>
          <w:b/>
        </w:rPr>
        <w:t>Stanovení výjimečných případů, při nichž je doba nočního klidu</w:t>
      </w:r>
    </w:p>
    <w:p w14:paraId="46B675C8" w14:textId="4D33B82D" w:rsidR="000C6ADB" w:rsidRPr="007162A5" w:rsidRDefault="00D34434" w:rsidP="007162A5">
      <w:pPr>
        <w:pStyle w:val="Bezmezer"/>
        <w:tabs>
          <w:tab w:val="left" w:pos="1890"/>
        </w:tabs>
        <w:jc w:val="center"/>
        <w:rPr>
          <w:rFonts w:ascii="Arial" w:hAnsi="Arial" w:cs="Arial"/>
          <w:b/>
        </w:rPr>
      </w:pPr>
      <w:r w:rsidRPr="007162A5">
        <w:rPr>
          <w:rFonts w:ascii="Arial" w:hAnsi="Arial" w:cs="Arial"/>
          <w:b/>
        </w:rPr>
        <w:t>vymezena dobou kratší</w:t>
      </w:r>
      <w:r w:rsidR="004B3A54">
        <w:rPr>
          <w:rFonts w:ascii="Arial" w:hAnsi="Arial" w:cs="Arial"/>
          <w:b/>
        </w:rPr>
        <w:t xml:space="preserve"> nebo při nichž nemusí být doba nočního klidu dodržována</w:t>
      </w:r>
    </w:p>
    <w:p w14:paraId="60D15AC3" w14:textId="77777777" w:rsidR="000C6ADB" w:rsidRDefault="000C6ADB" w:rsidP="004659A9">
      <w:pPr>
        <w:pStyle w:val="Bezmezer"/>
        <w:tabs>
          <w:tab w:val="left" w:pos="1890"/>
        </w:tabs>
        <w:jc w:val="both"/>
        <w:rPr>
          <w:rFonts w:ascii="Arial" w:hAnsi="Arial" w:cs="Arial"/>
        </w:rPr>
      </w:pPr>
    </w:p>
    <w:p w14:paraId="5A93D443" w14:textId="3A9D24DE" w:rsidR="000C6ADB" w:rsidRDefault="00D34434" w:rsidP="007811ED">
      <w:pPr>
        <w:pStyle w:val="Bezmezer"/>
        <w:numPr>
          <w:ilvl w:val="0"/>
          <w:numId w:val="11"/>
        </w:numPr>
        <w:tabs>
          <w:tab w:val="left" w:pos="1890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Doba nočního klidu nemusí být dodržována:</w:t>
      </w:r>
    </w:p>
    <w:p w14:paraId="7442FDFB" w14:textId="77777777" w:rsidR="00D34434" w:rsidRDefault="00D34434" w:rsidP="004659A9">
      <w:pPr>
        <w:pStyle w:val="Bezmezer"/>
        <w:tabs>
          <w:tab w:val="left" w:pos="1890"/>
        </w:tabs>
        <w:jc w:val="both"/>
        <w:rPr>
          <w:rFonts w:ascii="Arial" w:hAnsi="Arial" w:cs="Arial"/>
        </w:rPr>
      </w:pPr>
    </w:p>
    <w:p w14:paraId="491678C0" w14:textId="7B56D8A6" w:rsidR="00D34434" w:rsidRDefault="00D34434" w:rsidP="007811ED">
      <w:pPr>
        <w:pStyle w:val="Bezmezer"/>
        <w:tabs>
          <w:tab w:val="left" w:pos="1890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v noci z 31. </w:t>
      </w:r>
      <w:r w:rsidR="007811ED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rosince na 1.ledna z důvodu konání oslav příchodu </w:t>
      </w:r>
      <w:r w:rsidR="007162A5">
        <w:rPr>
          <w:rFonts w:ascii="Arial" w:hAnsi="Arial" w:cs="Arial"/>
        </w:rPr>
        <w:t>n</w:t>
      </w:r>
      <w:r>
        <w:rPr>
          <w:rFonts w:ascii="Arial" w:hAnsi="Arial" w:cs="Arial"/>
        </w:rPr>
        <w:t>ového roku.</w:t>
      </w:r>
    </w:p>
    <w:p w14:paraId="7E232D3F" w14:textId="77777777" w:rsidR="007162A5" w:rsidRDefault="007162A5" w:rsidP="007811ED">
      <w:pPr>
        <w:pStyle w:val="Bezmezer"/>
        <w:tabs>
          <w:tab w:val="left" w:pos="1890"/>
        </w:tabs>
        <w:ind w:left="709" w:hanging="283"/>
        <w:jc w:val="both"/>
        <w:rPr>
          <w:rFonts w:ascii="Arial" w:hAnsi="Arial" w:cs="Arial"/>
        </w:rPr>
      </w:pPr>
    </w:p>
    <w:p w14:paraId="0E5DD746" w14:textId="6851DAD3" w:rsidR="00636969" w:rsidRPr="000750DC" w:rsidRDefault="007811ED" w:rsidP="00636969">
      <w:pPr>
        <w:pStyle w:val="Bezmezer"/>
        <w:numPr>
          <w:ilvl w:val="0"/>
          <w:numId w:val="11"/>
        </w:numPr>
        <w:tabs>
          <w:tab w:val="left" w:pos="1890"/>
        </w:tabs>
        <w:ind w:left="426"/>
        <w:jc w:val="both"/>
        <w:rPr>
          <w:rFonts w:ascii="Arial" w:hAnsi="Arial" w:cs="Arial"/>
        </w:rPr>
      </w:pPr>
      <w:r w:rsidRPr="000750DC">
        <w:rPr>
          <w:rFonts w:ascii="Arial" w:hAnsi="Arial" w:cs="Arial"/>
        </w:rPr>
        <w:t>D</w:t>
      </w:r>
      <w:r w:rsidR="007162A5" w:rsidRPr="000750DC">
        <w:rPr>
          <w:rFonts w:ascii="Arial" w:hAnsi="Arial" w:cs="Arial"/>
        </w:rPr>
        <w:t xml:space="preserve">oba nočního klidu se vymezuje </w:t>
      </w:r>
      <w:r w:rsidR="00636969" w:rsidRPr="000750DC">
        <w:rPr>
          <w:rFonts w:ascii="Arial" w:hAnsi="Arial" w:cs="Arial"/>
        </w:rPr>
        <w:t xml:space="preserve">dobou kratší, a to </w:t>
      </w:r>
      <w:r w:rsidR="007162A5" w:rsidRPr="000750DC">
        <w:rPr>
          <w:rFonts w:ascii="Arial" w:hAnsi="Arial" w:cs="Arial"/>
        </w:rPr>
        <w:t>od 0</w:t>
      </w:r>
      <w:r w:rsidR="00813512" w:rsidRPr="000750DC">
        <w:rPr>
          <w:rFonts w:ascii="Arial" w:hAnsi="Arial" w:cs="Arial"/>
        </w:rPr>
        <w:t>2</w:t>
      </w:r>
      <w:r w:rsidR="007162A5" w:rsidRPr="000750DC">
        <w:rPr>
          <w:rFonts w:ascii="Arial" w:hAnsi="Arial" w:cs="Arial"/>
        </w:rPr>
        <w:t xml:space="preserve">.00 do 06.00 hodin </w:t>
      </w:r>
      <w:r w:rsidR="00636969" w:rsidRPr="000750DC">
        <w:rPr>
          <w:rFonts w:ascii="Arial" w:hAnsi="Arial" w:cs="Arial"/>
        </w:rPr>
        <w:t xml:space="preserve">dne bezprostředně následujícího po dni konání </w:t>
      </w:r>
      <w:r w:rsidR="007162A5" w:rsidRPr="000750DC">
        <w:rPr>
          <w:rFonts w:ascii="Arial" w:hAnsi="Arial" w:cs="Arial"/>
        </w:rPr>
        <w:t xml:space="preserve">tradiční </w:t>
      </w:r>
      <w:r w:rsidR="00636969" w:rsidRPr="000750DC">
        <w:rPr>
          <w:rFonts w:ascii="Arial" w:hAnsi="Arial" w:cs="Arial"/>
        </w:rPr>
        <w:t>akce:</w:t>
      </w:r>
    </w:p>
    <w:p w14:paraId="27B8E5DB" w14:textId="77777777" w:rsidR="00636969" w:rsidRPr="000750DC" w:rsidRDefault="00636969" w:rsidP="00636969">
      <w:pPr>
        <w:pStyle w:val="Bezmezer"/>
        <w:tabs>
          <w:tab w:val="left" w:pos="1890"/>
        </w:tabs>
        <w:ind w:left="426"/>
        <w:jc w:val="both"/>
        <w:rPr>
          <w:rFonts w:ascii="Arial" w:hAnsi="Arial" w:cs="Arial"/>
        </w:rPr>
      </w:pPr>
    </w:p>
    <w:p w14:paraId="013A2C7D" w14:textId="5EFC2248" w:rsidR="00813512" w:rsidRPr="000750DC" w:rsidRDefault="00813512" w:rsidP="00813512">
      <w:pPr>
        <w:pStyle w:val="Bezmezer"/>
        <w:numPr>
          <w:ilvl w:val="0"/>
          <w:numId w:val="12"/>
        </w:numPr>
        <w:tabs>
          <w:tab w:val="left" w:pos="1890"/>
        </w:tabs>
        <w:jc w:val="both"/>
        <w:rPr>
          <w:rFonts w:ascii="Arial" w:hAnsi="Arial" w:cs="Arial"/>
        </w:rPr>
      </w:pPr>
      <w:r w:rsidRPr="000750DC">
        <w:rPr>
          <w:rFonts w:ascii="Arial" w:hAnsi="Arial" w:cs="Arial"/>
        </w:rPr>
        <w:t>Pálení čarodějnic (Stavění máje), konané v dubnu</w:t>
      </w:r>
    </w:p>
    <w:p w14:paraId="630398DE" w14:textId="3B492C6D" w:rsidR="00636969" w:rsidRPr="000750DC" w:rsidRDefault="007162A5" w:rsidP="00813512">
      <w:pPr>
        <w:pStyle w:val="Bezmezer"/>
        <w:numPr>
          <w:ilvl w:val="0"/>
          <w:numId w:val="12"/>
        </w:numPr>
        <w:tabs>
          <w:tab w:val="left" w:pos="1890"/>
        </w:tabs>
        <w:jc w:val="both"/>
        <w:rPr>
          <w:rFonts w:ascii="Arial" w:hAnsi="Arial" w:cs="Arial"/>
        </w:rPr>
      </w:pPr>
      <w:proofErr w:type="spellStart"/>
      <w:r w:rsidRPr="000750DC">
        <w:rPr>
          <w:rFonts w:ascii="Arial" w:hAnsi="Arial" w:cs="Arial"/>
        </w:rPr>
        <w:t>Abertamská</w:t>
      </w:r>
      <w:proofErr w:type="spellEnd"/>
      <w:r w:rsidRPr="000750DC">
        <w:rPr>
          <w:rFonts w:ascii="Arial" w:hAnsi="Arial" w:cs="Arial"/>
        </w:rPr>
        <w:t xml:space="preserve"> pouť</w:t>
      </w:r>
      <w:r w:rsidR="00636969" w:rsidRPr="000750DC">
        <w:rPr>
          <w:rFonts w:ascii="Arial" w:hAnsi="Arial" w:cs="Arial"/>
        </w:rPr>
        <w:t xml:space="preserve">, </w:t>
      </w:r>
      <w:r w:rsidRPr="000750DC">
        <w:rPr>
          <w:rFonts w:ascii="Arial" w:hAnsi="Arial" w:cs="Arial"/>
        </w:rPr>
        <w:t>konan</w:t>
      </w:r>
      <w:r w:rsidR="00813512" w:rsidRPr="000750DC">
        <w:rPr>
          <w:rFonts w:ascii="Arial" w:hAnsi="Arial" w:cs="Arial"/>
        </w:rPr>
        <w:t>á</w:t>
      </w:r>
      <w:r w:rsidRPr="000750DC">
        <w:rPr>
          <w:rFonts w:ascii="Arial" w:hAnsi="Arial" w:cs="Arial"/>
        </w:rPr>
        <w:t xml:space="preserve"> koncem měsíce června nebo začátkem července</w:t>
      </w:r>
      <w:r w:rsidR="00636969" w:rsidRPr="000750DC">
        <w:rPr>
          <w:rFonts w:ascii="Arial" w:hAnsi="Arial" w:cs="Arial"/>
        </w:rPr>
        <w:t>;</w:t>
      </w:r>
      <w:r w:rsidRPr="000750DC">
        <w:rPr>
          <w:rFonts w:ascii="Arial" w:hAnsi="Arial" w:cs="Arial"/>
        </w:rPr>
        <w:t xml:space="preserve"> </w:t>
      </w:r>
    </w:p>
    <w:p w14:paraId="52A75E25" w14:textId="0594D99A" w:rsidR="00636969" w:rsidRPr="000750DC" w:rsidRDefault="00813512" w:rsidP="00636969">
      <w:pPr>
        <w:pStyle w:val="Bezmezer"/>
        <w:numPr>
          <w:ilvl w:val="0"/>
          <w:numId w:val="12"/>
        </w:numPr>
        <w:tabs>
          <w:tab w:val="left" w:pos="1890"/>
        </w:tabs>
        <w:jc w:val="both"/>
        <w:rPr>
          <w:rFonts w:ascii="Arial" w:hAnsi="Arial" w:cs="Arial"/>
        </w:rPr>
      </w:pPr>
      <w:proofErr w:type="spellStart"/>
      <w:r w:rsidRPr="000750DC">
        <w:rPr>
          <w:rFonts w:ascii="Arial" w:hAnsi="Arial" w:cs="Arial"/>
        </w:rPr>
        <w:t>Abertamské</w:t>
      </w:r>
      <w:proofErr w:type="spellEnd"/>
      <w:r w:rsidRPr="000750DC">
        <w:rPr>
          <w:rFonts w:ascii="Arial" w:hAnsi="Arial" w:cs="Arial"/>
        </w:rPr>
        <w:t xml:space="preserve"> léto, konané v červenci;</w:t>
      </w:r>
    </w:p>
    <w:p w14:paraId="0CD0D86A" w14:textId="0B433372" w:rsidR="00813512" w:rsidRPr="000750DC" w:rsidRDefault="00F939AB" w:rsidP="00636969">
      <w:pPr>
        <w:pStyle w:val="Bezmezer"/>
        <w:numPr>
          <w:ilvl w:val="0"/>
          <w:numId w:val="12"/>
        </w:numPr>
        <w:tabs>
          <w:tab w:val="left" w:pos="1890"/>
        </w:tabs>
        <w:jc w:val="both"/>
        <w:rPr>
          <w:rFonts w:ascii="Arial" w:hAnsi="Arial" w:cs="Arial"/>
        </w:rPr>
      </w:pPr>
      <w:r w:rsidRPr="000750DC">
        <w:rPr>
          <w:rFonts w:ascii="Arial" w:hAnsi="Arial" w:cs="Arial"/>
        </w:rPr>
        <w:t>rozsvěcení</w:t>
      </w:r>
      <w:r w:rsidR="00813512" w:rsidRPr="000750DC">
        <w:rPr>
          <w:rFonts w:ascii="Arial" w:hAnsi="Arial" w:cs="Arial"/>
        </w:rPr>
        <w:t xml:space="preserve"> vánočního stromu, konané vždy na první advent koncem měsíce listopad nebo začátkem prosince.</w:t>
      </w:r>
    </w:p>
    <w:p w14:paraId="7D648E13" w14:textId="77777777" w:rsidR="00636969" w:rsidRPr="000750DC" w:rsidRDefault="00636969" w:rsidP="00636969">
      <w:pPr>
        <w:pStyle w:val="Bezmezer"/>
        <w:tabs>
          <w:tab w:val="left" w:pos="1890"/>
        </w:tabs>
        <w:ind w:left="786"/>
        <w:jc w:val="both"/>
        <w:rPr>
          <w:rFonts w:ascii="Arial" w:hAnsi="Arial" w:cs="Arial"/>
        </w:rPr>
      </w:pPr>
    </w:p>
    <w:p w14:paraId="194B3EC9" w14:textId="695B0FCC" w:rsidR="007162A5" w:rsidRPr="00016824" w:rsidRDefault="007162A5" w:rsidP="00D90B77">
      <w:pPr>
        <w:pStyle w:val="Odstavecseseznamem"/>
        <w:numPr>
          <w:ilvl w:val="0"/>
          <w:numId w:val="11"/>
        </w:numPr>
        <w:tabs>
          <w:tab w:val="left" w:pos="1890"/>
        </w:tabs>
        <w:ind w:left="426"/>
        <w:jc w:val="both"/>
        <w:rPr>
          <w:rFonts w:ascii="Arial" w:hAnsi="Arial" w:cs="Arial"/>
        </w:rPr>
      </w:pPr>
      <w:r w:rsidRPr="00016824">
        <w:rPr>
          <w:rFonts w:ascii="Arial" w:hAnsi="Arial" w:cs="Arial"/>
        </w:rPr>
        <w:t xml:space="preserve">Informace o konkrétním termínu konání akce </w:t>
      </w:r>
      <w:r w:rsidR="00636969" w:rsidRPr="00016824">
        <w:rPr>
          <w:rFonts w:ascii="Arial" w:hAnsi="Arial" w:cs="Arial"/>
        </w:rPr>
        <w:t xml:space="preserve">uvedené v odst. 2 </w:t>
      </w:r>
      <w:r w:rsidRPr="00016824">
        <w:rPr>
          <w:rFonts w:ascii="Arial" w:hAnsi="Arial" w:cs="Arial"/>
        </w:rPr>
        <w:t>bude</w:t>
      </w:r>
      <w:r w:rsidR="00636969" w:rsidRPr="00016824">
        <w:rPr>
          <w:rFonts w:ascii="Arial" w:hAnsi="Arial" w:cs="Arial"/>
        </w:rPr>
        <w:t xml:space="preserve"> </w:t>
      </w:r>
      <w:r w:rsidRPr="00016824">
        <w:rPr>
          <w:rFonts w:ascii="Arial" w:hAnsi="Arial" w:cs="Arial"/>
        </w:rPr>
        <w:t xml:space="preserve">zveřejněna </w:t>
      </w:r>
      <w:r w:rsidR="00636969" w:rsidRPr="00016824">
        <w:rPr>
          <w:rFonts w:ascii="Arial" w:hAnsi="Arial" w:cs="Arial"/>
        </w:rPr>
        <w:t xml:space="preserve">městským </w:t>
      </w:r>
      <w:r w:rsidRPr="00016824">
        <w:rPr>
          <w:rFonts w:ascii="Arial" w:hAnsi="Arial" w:cs="Arial"/>
        </w:rPr>
        <w:t xml:space="preserve">úřadem na úřední desce </w:t>
      </w:r>
      <w:r w:rsidR="00636969" w:rsidRPr="00016824">
        <w:rPr>
          <w:rFonts w:ascii="Arial" w:hAnsi="Arial" w:cs="Arial"/>
        </w:rPr>
        <w:t>nejméně</w:t>
      </w:r>
      <w:r w:rsidRPr="00016824">
        <w:rPr>
          <w:rFonts w:ascii="Arial" w:hAnsi="Arial" w:cs="Arial"/>
        </w:rPr>
        <w:t xml:space="preserve"> </w:t>
      </w:r>
      <w:r w:rsidR="00636969" w:rsidRPr="00016824">
        <w:rPr>
          <w:rFonts w:ascii="Arial" w:hAnsi="Arial" w:cs="Arial"/>
        </w:rPr>
        <w:t>5</w:t>
      </w:r>
      <w:r w:rsidRPr="00016824">
        <w:rPr>
          <w:rFonts w:ascii="Arial" w:hAnsi="Arial" w:cs="Arial"/>
        </w:rPr>
        <w:t xml:space="preserve"> dnů před datem konání</w:t>
      </w:r>
      <w:r w:rsidR="00636969" w:rsidRPr="00016824">
        <w:rPr>
          <w:rFonts w:ascii="Arial" w:hAnsi="Arial" w:cs="Arial"/>
        </w:rPr>
        <w:t xml:space="preserve"> akce a zveřejněna na webových stránkách města.</w:t>
      </w:r>
      <w:r w:rsidR="00016824" w:rsidRPr="00016824">
        <w:rPr>
          <w:rFonts w:ascii="Arial" w:hAnsi="Arial" w:cs="Arial"/>
        </w:rPr>
        <w:t xml:space="preserve"> Zveřejnění informace musí předcházet ohlášení akce ze strany pořadatele, který městskému úřadu ohlášení akce doručí nejpozději 10 dnů před konáním akce.</w:t>
      </w:r>
    </w:p>
    <w:p w14:paraId="14369F0B" w14:textId="77777777" w:rsidR="007162A5" w:rsidRDefault="007162A5" w:rsidP="007162A5">
      <w:pPr>
        <w:pStyle w:val="Bezmezer"/>
        <w:tabs>
          <w:tab w:val="left" w:pos="189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Čl.4</w:t>
      </w:r>
    </w:p>
    <w:p w14:paraId="0E8035CD" w14:textId="77777777" w:rsidR="007162A5" w:rsidRDefault="007162A5" w:rsidP="007162A5">
      <w:pPr>
        <w:pStyle w:val="Bezmezer"/>
        <w:tabs>
          <w:tab w:val="left" w:pos="189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Omezení hlučných činností</w:t>
      </w:r>
    </w:p>
    <w:p w14:paraId="679CB3EA" w14:textId="77777777" w:rsidR="007162A5" w:rsidRDefault="007162A5" w:rsidP="007162A5">
      <w:pPr>
        <w:pStyle w:val="Bezmezer"/>
        <w:tabs>
          <w:tab w:val="left" w:pos="1890"/>
        </w:tabs>
        <w:jc w:val="center"/>
        <w:rPr>
          <w:rFonts w:ascii="Arial" w:hAnsi="Arial" w:cs="Arial"/>
          <w:b/>
        </w:rPr>
      </w:pPr>
    </w:p>
    <w:p w14:paraId="3BDDACCE" w14:textId="301BD5B9" w:rsidR="00030B0C" w:rsidRPr="00E17029" w:rsidRDefault="007162A5" w:rsidP="00030B0C">
      <w:pPr>
        <w:pStyle w:val="Bezmezer"/>
        <w:numPr>
          <w:ilvl w:val="0"/>
          <w:numId w:val="14"/>
        </w:numPr>
        <w:tabs>
          <w:tab w:val="left" w:pos="1890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Každý je povinen ve dnech státem uznaných svátků a o nedělích omezit hlučné projevy a </w:t>
      </w:r>
      <w:r w:rsidR="00E17029">
        <w:rPr>
          <w:rFonts w:ascii="Arial" w:hAnsi="Arial" w:cs="Arial"/>
        </w:rPr>
        <w:t xml:space="preserve">hlučnou </w:t>
      </w:r>
      <w:r>
        <w:rPr>
          <w:rFonts w:ascii="Arial" w:hAnsi="Arial" w:cs="Arial"/>
        </w:rPr>
        <w:t xml:space="preserve">reprodukovanou hudbu a v těchto dnech v době </w:t>
      </w:r>
      <w:r w:rsidRPr="00E17029">
        <w:rPr>
          <w:rFonts w:ascii="Arial" w:hAnsi="Arial" w:cs="Arial"/>
        </w:rPr>
        <w:t xml:space="preserve">od </w:t>
      </w:r>
      <w:r w:rsidR="00E17029" w:rsidRPr="00E17029">
        <w:rPr>
          <w:rFonts w:ascii="Arial" w:hAnsi="Arial" w:cs="Arial"/>
        </w:rPr>
        <w:t>06</w:t>
      </w:r>
      <w:r w:rsidRPr="00E17029">
        <w:rPr>
          <w:rFonts w:ascii="Arial" w:hAnsi="Arial" w:cs="Arial"/>
        </w:rPr>
        <w:t>.00 hodin do 22.00 hodin se zdržet</w:t>
      </w:r>
      <w:r w:rsidR="0036154B" w:rsidRPr="00E17029">
        <w:rPr>
          <w:rFonts w:ascii="Arial" w:hAnsi="Arial" w:cs="Arial"/>
        </w:rPr>
        <w:t xml:space="preserve"> </w:t>
      </w:r>
      <w:r w:rsidRPr="00E17029">
        <w:rPr>
          <w:rFonts w:ascii="Arial" w:hAnsi="Arial" w:cs="Arial"/>
        </w:rPr>
        <w:t>provozu zařízení způsobujících hluk i prací spojených s užíváním zařízení a přístrojů způsobujících hluk, zejména používání hlučných stavebních strojů a nástrojů, dále motorových pil, cirkulárek, sekaček na trávu, křovinořezů apod.</w:t>
      </w:r>
    </w:p>
    <w:p w14:paraId="57245A85" w14:textId="77777777" w:rsidR="0036154B" w:rsidRPr="00E17029" w:rsidRDefault="0036154B" w:rsidP="0036154B">
      <w:pPr>
        <w:pStyle w:val="Bezmezer"/>
        <w:tabs>
          <w:tab w:val="left" w:pos="1890"/>
        </w:tabs>
        <w:ind w:left="426"/>
        <w:jc w:val="both"/>
        <w:rPr>
          <w:rFonts w:ascii="Arial" w:hAnsi="Arial" w:cs="Arial"/>
        </w:rPr>
      </w:pPr>
    </w:p>
    <w:p w14:paraId="09219A68" w14:textId="56A242B9" w:rsidR="00204754" w:rsidRPr="00E17029" w:rsidRDefault="0036154B" w:rsidP="004659A9">
      <w:pPr>
        <w:pStyle w:val="Bezmezer"/>
        <w:numPr>
          <w:ilvl w:val="0"/>
          <w:numId w:val="14"/>
        </w:numPr>
        <w:tabs>
          <w:tab w:val="left" w:pos="1890"/>
        </w:tabs>
        <w:ind w:left="426"/>
        <w:jc w:val="both"/>
        <w:rPr>
          <w:rFonts w:ascii="Arial" w:hAnsi="Arial" w:cs="Arial"/>
        </w:rPr>
      </w:pPr>
      <w:r w:rsidRPr="00E17029">
        <w:rPr>
          <w:rFonts w:ascii="Arial" w:hAnsi="Arial" w:cs="Arial"/>
        </w:rPr>
        <w:t>Omezení uvedená v odst. 1 se nevztahují na veřejnosti přístupné sportovní, kulturní a podobné společenské akce pořádané městem nebo za účasti či souhlasu města</w:t>
      </w:r>
      <w:r w:rsidR="00030B0C" w:rsidRPr="00E17029">
        <w:rPr>
          <w:rFonts w:ascii="Arial" w:hAnsi="Arial" w:cs="Arial"/>
        </w:rPr>
        <w:t xml:space="preserve"> a dále se stanovuje výjimka</w:t>
      </w:r>
      <w:r w:rsidR="003702E6" w:rsidRPr="00E17029">
        <w:rPr>
          <w:rFonts w:ascii="Arial" w:hAnsi="Arial" w:cs="Arial"/>
        </w:rPr>
        <w:t xml:space="preserve"> z uvedených omezení</w:t>
      </w:r>
      <w:r w:rsidR="00030B0C" w:rsidRPr="00E17029">
        <w:rPr>
          <w:rFonts w:ascii="Arial" w:hAnsi="Arial" w:cs="Arial"/>
        </w:rPr>
        <w:t xml:space="preserve"> v zimním období pro používání sněhových fréz a obdobných zařízení při odklízení sněhu.</w:t>
      </w:r>
    </w:p>
    <w:p w14:paraId="692D4C90" w14:textId="77777777" w:rsidR="00204754" w:rsidRDefault="00204754" w:rsidP="004659A9">
      <w:pPr>
        <w:pStyle w:val="Bezmezer"/>
        <w:tabs>
          <w:tab w:val="left" w:pos="1890"/>
        </w:tabs>
        <w:jc w:val="both"/>
        <w:rPr>
          <w:rFonts w:ascii="Arial" w:hAnsi="Arial" w:cs="Arial"/>
        </w:rPr>
      </w:pPr>
    </w:p>
    <w:p w14:paraId="09DF26C7" w14:textId="77777777" w:rsidR="00204754" w:rsidRDefault="00204754" w:rsidP="004659A9">
      <w:pPr>
        <w:pStyle w:val="Bezmezer"/>
        <w:tabs>
          <w:tab w:val="left" w:pos="1890"/>
        </w:tabs>
        <w:jc w:val="both"/>
        <w:rPr>
          <w:rFonts w:ascii="Arial" w:hAnsi="Arial" w:cs="Arial"/>
        </w:rPr>
      </w:pPr>
    </w:p>
    <w:p w14:paraId="50DF5A70" w14:textId="77777777" w:rsidR="00F4402B" w:rsidRDefault="00F4402B" w:rsidP="00F4402B">
      <w:pPr>
        <w:pStyle w:val="Bezmezer"/>
        <w:tabs>
          <w:tab w:val="left" w:pos="189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Čl.5</w:t>
      </w:r>
    </w:p>
    <w:p w14:paraId="04C34526" w14:textId="5123FDEF" w:rsidR="00030B0C" w:rsidRDefault="00030B0C" w:rsidP="00F4402B">
      <w:pPr>
        <w:pStyle w:val="Bezmezer"/>
        <w:tabs>
          <w:tab w:val="left" w:pos="189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Kontrola a sankce</w:t>
      </w:r>
    </w:p>
    <w:p w14:paraId="5679AE58" w14:textId="77777777" w:rsidR="00227897" w:rsidRDefault="00227897" w:rsidP="00227897">
      <w:pPr>
        <w:pStyle w:val="Bezmezer"/>
        <w:tabs>
          <w:tab w:val="left" w:pos="1890"/>
        </w:tabs>
        <w:jc w:val="both"/>
        <w:rPr>
          <w:rFonts w:ascii="Arial" w:hAnsi="Arial" w:cs="Arial"/>
          <w:bCs/>
        </w:rPr>
      </w:pPr>
    </w:p>
    <w:p w14:paraId="3E62BAB5" w14:textId="41BC44DA" w:rsidR="00030B0C" w:rsidRDefault="00227897" w:rsidP="00227897">
      <w:pPr>
        <w:pStyle w:val="Bezmezer"/>
        <w:tabs>
          <w:tab w:val="left" w:pos="189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Porušení povinností stanovených touto vyhláškou může být postiženo podle zvláštních právních předpisů.</w:t>
      </w:r>
      <w:r>
        <w:rPr>
          <w:rStyle w:val="Znakapoznpodarou"/>
          <w:rFonts w:ascii="Arial" w:hAnsi="Arial" w:cs="Arial"/>
          <w:bCs/>
        </w:rPr>
        <w:footnoteReference w:id="1"/>
      </w:r>
    </w:p>
    <w:p w14:paraId="3B65F927" w14:textId="77777777" w:rsidR="00227897" w:rsidRDefault="00227897" w:rsidP="00227897">
      <w:pPr>
        <w:pStyle w:val="Bezmezer"/>
        <w:tabs>
          <w:tab w:val="left" w:pos="1890"/>
        </w:tabs>
        <w:jc w:val="center"/>
        <w:rPr>
          <w:rFonts w:ascii="Arial" w:hAnsi="Arial" w:cs="Arial"/>
          <w:b/>
        </w:rPr>
      </w:pPr>
    </w:p>
    <w:p w14:paraId="5F35CB84" w14:textId="2DCD6344" w:rsidR="00227897" w:rsidRDefault="00227897" w:rsidP="00227897">
      <w:pPr>
        <w:pStyle w:val="Bezmezer"/>
        <w:tabs>
          <w:tab w:val="left" w:pos="189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Čl.6</w:t>
      </w:r>
    </w:p>
    <w:p w14:paraId="01608D65" w14:textId="33402428" w:rsidR="0036154B" w:rsidRDefault="0036154B" w:rsidP="00F4402B">
      <w:pPr>
        <w:pStyle w:val="Bezmezer"/>
        <w:tabs>
          <w:tab w:val="left" w:pos="189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541C710E" w14:textId="77777777" w:rsidR="0036154B" w:rsidRDefault="0036154B" w:rsidP="00F4402B">
      <w:pPr>
        <w:pStyle w:val="Bezmezer"/>
        <w:tabs>
          <w:tab w:val="left" w:pos="1890"/>
        </w:tabs>
        <w:jc w:val="center"/>
        <w:rPr>
          <w:rFonts w:ascii="Arial" w:hAnsi="Arial" w:cs="Arial"/>
          <w:bCs/>
        </w:rPr>
      </w:pPr>
    </w:p>
    <w:p w14:paraId="7B62822B" w14:textId="3A0D3CE0" w:rsidR="00030B0C" w:rsidRPr="00030B0C" w:rsidRDefault="00030B0C" w:rsidP="00030B0C">
      <w:pPr>
        <w:pStyle w:val="Bezmezer"/>
        <w:tabs>
          <w:tab w:val="left" w:pos="189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Zrušuje se obecně závazná vyhláška č. 2/2019, o ochraně nočního klidu a regulaci hlučných činností ze dne 19.6.2019.</w:t>
      </w:r>
    </w:p>
    <w:p w14:paraId="723B0332" w14:textId="77777777" w:rsidR="00030B0C" w:rsidRDefault="00030B0C" w:rsidP="00F4402B">
      <w:pPr>
        <w:pStyle w:val="Bezmezer"/>
        <w:tabs>
          <w:tab w:val="left" w:pos="1890"/>
        </w:tabs>
        <w:jc w:val="center"/>
        <w:rPr>
          <w:rFonts w:ascii="Arial" w:hAnsi="Arial" w:cs="Arial"/>
          <w:b/>
        </w:rPr>
      </w:pPr>
    </w:p>
    <w:p w14:paraId="272EE709" w14:textId="66F60E41" w:rsidR="0036154B" w:rsidRDefault="0036154B" w:rsidP="00F4402B">
      <w:pPr>
        <w:pStyle w:val="Bezmezer"/>
        <w:tabs>
          <w:tab w:val="left" w:pos="189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</w:t>
      </w:r>
      <w:r w:rsidR="00227897">
        <w:rPr>
          <w:rFonts w:ascii="Arial" w:hAnsi="Arial" w:cs="Arial"/>
          <w:b/>
        </w:rPr>
        <w:t>7</w:t>
      </w:r>
    </w:p>
    <w:p w14:paraId="239D52BB" w14:textId="77777777" w:rsidR="00F4402B" w:rsidRDefault="00F4402B" w:rsidP="00F4402B">
      <w:pPr>
        <w:pStyle w:val="Bezmezer"/>
        <w:tabs>
          <w:tab w:val="left" w:pos="189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657B93D1" w14:textId="77777777" w:rsidR="00D34434" w:rsidRDefault="00D34434" w:rsidP="00F4402B">
      <w:pPr>
        <w:pStyle w:val="Bezmezer"/>
        <w:tabs>
          <w:tab w:val="left" w:pos="1890"/>
        </w:tabs>
        <w:jc w:val="center"/>
        <w:rPr>
          <w:rFonts w:ascii="Arial" w:hAnsi="Arial" w:cs="Arial"/>
        </w:rPr>
      </w:pPr>
    </w:p>
    <w:p w14:paraId="50E2A87E" w14:textId="0BC2A3BB" w:rsidR="000C6ADB" w:rsidRDefault="00F4402B" w:rsidP="004659A9">
      <w:pPr>
        <w:pStyle w:val="Bezmezer"/>
        <w:tabs>
          <w:tab w:val="left" w:pos="189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</w:t>
      </w:r>
      <w:r w:rsidR="0083274A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dnem </w:t>
      </w:r>
      <w:r w:rsidR="0036154B">
        <w:rPr>
          <w:rFonts w:ascii="Arial" w:hAnsi="Arial" w:cs="Arial"/>
        </w:rPr>
        <w:t>1.1.2024.</w:t>
      </w:r>
    </w:p>
    <w:p w14:paraId="2266D55F" w14:textId="77777777" w:rsidR="00F4402B" w:rsidRDefault="00F4402B" w:rsidP="004659A9">
      <w:pPr>
        <w:pStyle w:val="Bezmezer"/>
        <w:tabs>
          <w:tab w:val="left" w:pos="1890"/>
        </w:tabs>
        <w:jc w:val="both"/>
        <w:rPr>
          <w:rFonts w:ascii="Arial" w:hAnsi="Arial" w:cs="Arial"/>
        </w:rPr>
      </w:pPr>
    </w:p>
    <w:p w14:paraId="5E14710E" w14:textId="77777777" w:rsidR="00F4402B" w:rsidRDefault="00F4402B" w:rsidP="004659A9">
      <w:pPr>
        <w:pStyle w:val="Bezmezer"/>
        <w:tabs>
          <w:tab w:val="left" w:pos="1890"/>
        </w:tabs>
        <w:jc w:val="both"/>
        <w:rPr>
          <w:rFonts w:ascii="Arial" w:hAnsi="Arial" w:cs="Arial"/>
        </w:rPr>
      </w:pPr>
    </w:p>
    <w:p w14:paraId="5142143B" w14:textId="77777777" w:rsidR="00F4402B" w:rsidRDefault="00F4402B" w:rsidP="004659A9">
      <w:pPr>
        <w:pStyle w:val="Bezmezer"/>
        <w:tabs>
          <w:tab w:val="left" w:pos="1890"/>
        </w:tabs>
        <w:jc w:val="both"/>
        <w:rPr>
          <w:rFonts w:ascii="Arial" w:hAnsi="Arial" w:cs="Arial"/>
        </w:rPr>
      </w:pPr>
    </w:p>
    <w:p w14:paraId="6F0EF5B8" w14:textId="77777777" w:rsidR="00F4402B" w:rsidRDefault="00F4402B" w:rsidP="004659A9">
      <w:pPr>
        <w:pStyle w:val="Bezmezer"/>
        <w:tabs>
          <w:tab w:val="left" w:pos="1890"/>
        </w:tabs>
        <w:jc w:val="both"/>
        <w:rPr>
          <w:rFonts w:ascii="Arial" w:hAnsi="Arial" w:cs="Arial"/>
        </w:rPr>
      </w:pPr>
    </w:p>
    <w:p w14:paraId="2BF58F54" w14:textId="1AD1CD4C" w:rsidR="000C6ADB" w:rsidRDefault="00030B0C" w:rsidP="000C6ADB">
      <w:pPr>
        <w:pStyle w:val="Bezmezer"/>
        <w:tabs>
          <w:tab w:val="left" w:pos="1890"/>
          <w:tab w:val="left" w:pos="580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C6ADB">
        <w:rPr>
          <w:rFonts w:ascii="Arial" w:hAnsi="Arial" w:cs="Arial"/>
        </w:rPr>
        <w:t>………………………………..….</w:t>
      </w:r>
      <w:r w:rsidR="000C6ADB">
        <w:rPr>
          <w:rFonts w:ascii="Arial" w:hAnsi="Arial" w:cs="Arial"/>
        </w:rPr>
        <w:tab/>
        <w:t>………………………………..….</w:t>
      </w:r>
    </w:p>
    <w:p w14:paraId="06884A2F" w14:textId="31109683" w:rsidR="000C6ADB" w:rsidRDefault="00030B0C" w:rsidP="000C6ADB">
      <w:pPr>
        <w:pStyle w:val="Bezmezer"/>
        <w:tabs>
          <w:tab w:val="left" w:pos="1890"/>
          <w:tab w:val="left" w:pos="616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0C6ADB">
        <w:rPr>
          <w:rFonts w:ascii="Arial" w:hAnsi="Arial" w:cs="Arial"/>
        </w:rPr>
        <w:t xml:space="preserve">Ing. Renata </w:t>
      </w:r>
      <w:proofErr w:type="spellStart"/>
      <w:r w:rsidR="000C6ADB">
        <w:rPr>
          <w:rFonts w:ascii="Arial" w:hAnsi="Arial" w:cs="Arial"/>
        </w:rPr>
        <w:t>Mrňková</w:t>
      </w:r>
      <w:proofErr w:type="spellEnd"/>
      <w:r w:rsidR="000C6ADB">
        <w:rPr>
          <w:rFonts w:ascii="Arial" w:hAnsi="Arial" w:cs="Arial"/>
        </w:rPr>
        <w:t xml:space="preserve">                                                              Barbora </w:t>
      </w:r>
      <w:proofErr w:type="spellStart"/>
      <w:r w:rsidR="000C6ADB">
        <w:rPr>
          <w:rFonts w:ascii="Arial" w:hAnsi="Arial" w:cs="Arial"/>
        </w:rPr>
        <w:t>Modesová</w:t>
      </w:r>
      <w:proofErr w:type="spellEnd"/>
      <w:r w:rsidR="000C6ADB">
        <w:rPr>
          <w:rFonts w:ascii="Arial" w:hAnsi="Arial" w:cs="Arial"/>
        </w:rPr>
        <w:tab/>
        <w:t xml:space="preserve"> </w:t>
      </w:r>
    </w:p>
    <w:p w14:paraId="3592972F" w14:textId="62BBB9A3" w:rsidR="000C6ADB" w:rsidRDefault="000C6ADB" w:rsidP="000C6ADB">
      <w:pPr>
        <w:pStyle w:val="Bezmezer"/>
        <w:tabs>
          <w:tab w:val="left" w:pos="616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030B0C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starost</w:t>
      </w:r>
      <w:r w:rsidR="00030B0C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a </w:t>
      </w:r>
      <w:r w:rsidR="00030B0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30B0C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místostarost</w:t>
      </w:r>
      <w:r w:rsidR="00030B0C">
        <w:rPr>
          <w:rFonts w:ascii="Arial" w:hAnsi="Arial" w:cs="Arial"/>
        </w:rPr>
        <w:t>k</w:t>
      </w:r>
      <w:r>
        <w:rPr>
          <w:rFonts w:ascii="Arial" w:hAnsi="Arial" w:cs="Arial"/>
        </w:rPr>
        <w:t>a</w:t>
      </w:r>
    </w:p>
    <w:sectPr w:rsidR="000C6AD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2BAE6" w14:textId="77777777" w:rsidR="00C85432" w:rsidRDefault="00C85432" w:rsidP="0073346E">
      <w:pPr>
        <w:spacing w:after="0" w:line="240" w:lineRule="auto"/>
      </w:pPr>
      <w:r>
        <w:separator/>
      </w:r>
    </w:p>
  </w:endnote>
  <w:endnote w:type="continuationSeparator" w:id="0">
    <w:p w14:paraId="22D6FA8E" w14:textId="77777777" w:rsidR="00C85432" w:rsidRDefault="00C85432" w:rsidP="00733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8023513"/>
      <w:docPartObj>
        <w:docPartGallery w:val="Page Numbers (Bottom of Page)"/>
        <w:docPartUnique/>
      </w:docPartObj>
    </w:sdtPr>
    <w:sdtContent>
      <w:p w14:paraId="507DAFDE" w14:textId="5A40123E" w:rsidR="00227897" w:rsidRDefault="0022789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A2B907" w14:textId="77777777" w:rsidR="00227897" w:rsidRDefault="002278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DE39E" w14:textId="77777777" w:rsidR="00C85432" w:rsidRDefault="00C85432" w:rsidP="0073346E">
      <w:pPr>
        <w:spacing w:after="0" w:line="240" w:lineRule="auto"/>
      </w:pPr>
      <w:r>
        <w:separator/>
      </w:r>
    </w:p>
  </w:footnote>
  <w:footnote w:type="continuationSeparator" w:id="0">
    <w:p w14:paraId="18F2D002" w14:textId="77777777" w:rsidR="00C85432" w:rsidRDefault="00C85432" w:rsidP="0073346E">
      <w:pPr>
        <w:spacing w:after="0" w:line="240" w:lineRule="auto"/>
      </w:pPr>
      <w:r>
        <w:continuationSeparator/>
      </w:r>
    </w:p>
  </w:footnote>
  <w:footnote w:id="1">
    <w:p w14:paraId="6EAA312A" w14:textId="29E688DA" w:rsidR="00227897" w:rsidRDefault="00227897">
      <w:pPr>
        <w:pStyle w:val="Textpoznpodarou"/>
      </w:pPr>
      <w:r>
        <w:rPr>
          <w:rStyle w:val="Znakapoznpodarou"/>
        </w:rPr>
        <w:footnoteRef/>
      </w:r>
      <w:r>
        <w:t xml:space="preserve"> Např. zákona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35588"/>
    <w:multiLevelType w:val="hybridMultilevel"/>
    <w:tmpl w:val="FE56DB7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26657"/>
    <w:multiLevelType w:val="hybridMultilevel"/>
    <w:tmpl w:val="45BEDD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F6078"/>
    <w:multiLevelType w:val="hybridMultilevel"/>
    <w:tmpl w:val="1E1EA8CC"/>
    <w:lvl w:ilvl="0" w:tplc="5BFE988E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85534EB"/>
    <w:multiLevelType w:val="hybridMultilevel"/>
    <w:tmpl w:val="90F8FB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161AB"/>
    <w:multiLevelType w:val="hybridMultilevel"/>
    <w:tmpl w:val="7214E4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9554F"/>
    <w:multiLevelType w:val="hybridMultilevel"/>
    <w:tmpl w:val="4074FB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34019"/>
    <w:multiLevelType w:val="hybridMultilevel"/>
    <w:tmpl w:val="9F40F1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C4237"/>
    <w:multiLevelType w:val="hybridMultilevel"/>
    <w:tmpl w:val="A056A7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C2D9E"/>
    <w:multiLevelType w:val="hybridMultilevel"/>
    <w:tmpl w:val="57500FC8"/>
    <w:lvl w:ilvl="0" w:tplc="AEB49B3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59B3491"/>
    <w:multiLevelType w:val="hybridMultilevel"/>
    <w:tmpl w:val="602CE2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27F04"/>
    <w:multiLevelType w:val="hybridMultilevel"/>
    <w:tmpl w:val="1B668F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6319F"/>
    <w:multiLevelType w:val="hybridMultilevel"/>
    <w:tmpl w:val="61BCF678"/>
    <w:lvl w:ilvl="0" w:tplc="04050011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4" w:hanging="360"/>
      </w:pPr>
    </w:lvl>
    <w:lvl w:ilvl="2" w:tplc="0405001B" w:tentative="1">
      <w:start w:val="1"/>
      <w:numFmt w:val="lowerRoman"/>
      <w:lvlText w:val="%3."/>
      <w:lvlJc w:val="right"/>
      <w:pPr>
        <w:ind w:left="2224" w:hanging="180"/>
      </w:pPr>
    </w:lvl>
    <w:lvl w:ilvl="3" w:tplc="0405000F" w:tentative="1">
      <w:start w:val="1"/>
      <w:numFmt w:val="decimal"/>
      <w:lvlText w:val="%4."/>
      <w:lvlJc w:val="left"/>
      <w:pPr>
        <w:ind w:left="2944" w:hanging="360"/>
      </w:pPr>
    </w:lvl>
    <w:lvl w:ilvl="4" w:tplc="04050019" w:tentative="1">
      <w:start w:val="1"/>
      <w:numFmt w:val="lowerLetter"/>
      <w:lvlText w:val="%5."/>
      <w:lvlJc w:val="left"/>
      <w:pPr>
        <w:ind w:left="3664" w:hanging="360"/>
      </w:pPr>
    </w:lvl>
    <w:lvl w:ilvl="5" w:tplc="0405001B" w:tentative="1">
      <w:start w:val="1"/>
      <w:numFmt w:val="lowerRoman"/>
      <w:lvlText w:val="%6."/>
      <w:lvlJc w:val="right"/>
      <w:pPr>
        <w:ind w:left="4384" w:hanging="180"/>
      </w:pPr>
    </w:lvl>
    <w:lvl w:ilvl="6" w:tplc="0405000F" w:tentative="1">
      <w:start w:val="1"/>
      <w:numFmt w:val="decimal"/>
      <w:lvlText w:val="%7."/>
      <w:lvlJc w:val="left"/>
      <w:pPr>
        <w:ind w:left="5104" w:hanging="360"/>
      </w:pPr>
    </w:lvl>
    <w:lvl w:ilvl="7" w:tplc="04050019" w:tentative="1">
      <w:start w:val="1"/>
      <w:numFmt w:val="lowerLetter"/>
      <w:lvlText w:val="%8."/>
      <w:lvlJc w:val="left"/>
      <w:pPr>
        <w:ind w:left="5824" w:hanging="360"/>
      </w:pPr>
    </w:lvl>
    <w:lvl w:ilvl="8" w:tplc="040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2" w15:restartNumberingAfterBreak="0">
    <w:nsid w:val="70EA2064"/>
    <w:multiLevelType w:val="hybridMultilevel"/>
    <w:tmpl w:val="C65AE58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4A1D8F"/>
    <w:multiLevelType w:val="multilevel"/>
    <w:tmpl w:val="7CAA0CBA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862477203">
    <w:abstractNumId w:val="1"/>
  </w:num>
  <w:num w:numId="2" w16cid:durableId="1002048214">
    <w:abstractNumId w:val="5"/>
  </w:num>
  <w:num w:numId="3" w16cid:durableId="1605112195">
    <w:abstractNumId w:val="0"/>
  </w:num>
  <w:num w:numId="4" w16cid:durableId="413742270">
    <w:abstractNumId w:val="12"/>
  </w:num>
  <w:num w:numId="5" w16cid:durableId="1461915840">
    <w:abstractNumId w:val="2"/>
  </w:num>
  <w:num w:numId="6" w16cid:durableId="1890141486">
    <w:abstractNumId w:val="3"/>
  </w:num>
  <w:num w:numId="7" w16cid:durableId="1808930431">
    <w:abstractNumId w:val="4"/>
  </w:num>
  <w:num w:numId="8" w16cid:durableId="1153832766">
    <w:abstractNumId w:val="10"/>
  </w:num>
  <w:num w:numId="9" w16cid:durableId="2144469647">
    <w:abstractNumId w:val="11"/>
  </w:num>
  <w:num w:numId="10" w16cid:durableId="938173631">
    <w:abstractNumId w:val="6"/>
  </w:num>
  <w:num w:numId="11" w16cid:durableId="514421151">
    <w:abstractNumId w:val="9"/>
  </w:num>
  <w:num w:numId="12" w16cid:durableId="21979237">
    <w:abstractNumId w:val="8"/>
  </w:num>
  <w:num w:numId="13" w16cid:durableId="123184257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7575969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9F"/>
    <w:rsid w:val="00016824"/>
    <w:rsid w:val="00030B0C"/>
    <w:rsid w:val="000750DC"/>
    <w:rsid w:val="000C6ADB"/>
    <w:rsid w:val="000D179F"/>
    <w:rsid w:val="0016424C"/>
    <w:rsid w:val="00183FEB"/>
    <w:rsid w:val="001D16A5"/>
    <w:rsid w:val="001D4ED4"/>
    <w:rsid w:val="00204754"/>
    <w:rsid w:val="00227897"/>
    <w:rsid w:val="00254B1F"/>
    <w:rsid w:val="002D6418"/>
    <w:rsid w:val="00311A86"/>
    <w:rsid w:val="0036154B"/>
    <w:rsid w:val="003702E6"/>
    <w:rsid w:val="004218DB"/>
    <w:rsid w:val="004659A9"/>
    <w:rsid w:val="0047058D"/>
    <w:rsid w:val="00481200"/>
    <w:rsid w:val="004B3A54"/>
    <w:rsid w:val="004B4383"/>
    <w:rsid w:val="00636969"/>
    <w:rsid w:val="007162A5"/>
    <w:rsid w:val="00730F79"/>
    <w:rsid w:val="0073346E"/>
    <w:rsid w:val="007439E3"/>
    <w:rsid w:val="007811ED"/>
    <w:rsid w:val="00813512"/>
    <w:rsid w:val="0083274A"/>
    <w:rsid w:val="008873FF"/>
    <w:rsid w:val="008D6CD0"/>
    <w:rsid w:val="00900FFB"/>
    <w:rsid w:val="00995D82"/>
    <w:rsid w:val="00AE5EE5"/>
    <w:rsid w:val="00C85432"/>
    <w:rsid w:val="00D25BDF"/>
    <w:rsid w:val="00D34434"/>
    <w:rsid w:val="00D64C88"/>
    <w:rsid w:val="00D76CD5"/>
    <w:rsid w:val="00DC3E5B"/>
    <w:rsid w:val="00DF6F7C"/>
    <w:rsid w:val="00E17029"/>
    <w:rsid w:val="00F27FD2"/>
    <w:rsid w:val="00F4402B"/>
    <w:rsid w:val="00F9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36AEA"/>
  <w15:docId w15:val="{7E7040D1-2724-4A98-9BA8-6E3E72FA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179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733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346E"/>
  </w:style>
  <w:style w:type="paragraph" w:styleId="Zpat">
    <w:name w:val="footer"/>
    <w:basedOn w:val="Normln"/>
    <w:link w:val="ZpatChar"/>
    <w:uiPriority w:val="99"/>
    <w:unhideWhenUsed/>
    <w:rsid w:val="00733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346E"/>
  </w:style>
  <w:style w:type="paragraph" w:styleId="Odstavecseseznamem">
    <w:name w:val="List Paragraph"/>
    <w:basedOn w:val="Normln"/>
    <w:uiPriority w:val="34"/>
    <w:qFormat/>
    <w:rsid w:val="002D641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95D82"/>
    <w:rPr>
      <w:color w:val="0000FF" w:themeColor="hyperlink"/>
      <w:u w:val="single"/>
    </w:rPr>
  </w:style>
  <w:style w:type="character" w:customStyle="1" w:styleId="Zkladntext2">
    <w:name w:val="Základní text (2)_"/>
    <w:basedOn w:val="Standardnpsmoodstavce"/>
    <w:link w:val="Zkladntext20"/>
    <w:locked/>
    <w:rsid w:val="004B3A54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4B3A54"/>
    <w:pPr>
      <w:widowControl w:val="0"/>
      <w:shd w:val="clear" w:color="auto" w:fill="FFFFFF"/>
      <w:spacing w:after="60" w:line="230" w:lineRule="exact"/>
      <w:ind w:hanging="680"/>
      <w:jc w:val="both"/>
    </w:pPr>
    <w:rPr>
      <w:rFonts w:ascii="Arial" w:eastAsia="Arial" w:hAnsi="Arial" w:cs="Arial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2789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2789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278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4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535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Mesto Abertamy</cp:lastModifiedBy>
  <cp:revision>3</cp:revision>
  <cp:lastPrinted>2023-10-30T10:54:00Z</cp:lastPrinted>
  <dcterms:created xsi:type="dcterms:W3CDTF">2023-12-12T10:56:00Z</dcterms:created>
  <dcterms:modified xsi:type="dcterms:W3CDTF">2023-12-12T10:57:00Z</dcterms:modified>
</cp:coreProperties>
</file>