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F446D" w14:textId="77777777" w:rsidR="00826550" w:rsidRPr="00455210" w:rsidRDefault="00826550" w:rsidP="00455210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3FF0E7A2" w14:textId="77777777" w:rsidR="00914790" w:rsidRPr="00455210" w:rsidRDefault="00914790" w:rsidP="00455210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52E36674" w14:textId="77777777" w:rsidTr="00455210">
        <w:trPr>
          <w:trHeight w:val="281"/>
        </w:trPr>
        <w:tc>
          <w:tcPr>
            <w:tcW w:w="1047" w:type="dxa"/>
            <w:hideMark/>
          </w:tcPr>
          <w:p w14:paraId="17F30A1F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1D7F9B0" w14:textId="2A827848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1F7712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3592B825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58AF29CC" w14:textId="1A641812" w:rsidR="00455210" w:rsidRPr="00FD7DB7" w:rsidRDefault="001E47AF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1E47AF">
              <w:rPr>
                <w:rFonts w:ascii="Times New Roman" w:hAnsi="Times New Roman"/>
              </w:rPr>
              <w:t>SZ UKZUZ 195995/2023/53539</w:t>
            </w:r>
          </w:p>
        </w:tc>
      </w:tr>
      <w:tr w:rsidR="00455210" w:rsidRPr="00455210" w14:paraId="6C0F731E" w14:textId="77777777" w:rsidTr="00455210">
        <w:trPr>
          <w:trHeight w:val="281"/>
        </w:trPr>
        <w:tc>
          <w:tcPr>
            <w:tcW w:w="1047" w:type="dxa"/>
            <w:hideMark/>
          </w:tcPr>
          <w:p w14:paraId="78DE46D4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250394B" w14:textId="31E73C4B" w:rsidR="00455210" w:rsidRPr="00455210" w:rsidRDefault="006F4A86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1F7712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418" w:type="dxa"/>
            <w:hideMark/>
          </w:tcPr>
          <w:p w14:paraId="5AB2928A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0FAC9CFE" w14:textId="09F83CFE" w:rsidR="00455210" w:rsidRPr="00FD7DB7" w:rsidRDefault="004170E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170E2">
              <w:rPr>
                <w:rFonts w:ascii="Times New Roman" w:hAnsi="Times New Roman"/>
              </w:rPr>
              <w:t>UKZUZ 097967/2024</w:t>
            </w:r>
          </w:p>
        </w:tc>
      </w:tr>
      <w:tr w:rsidR="00455210" w:rsidRPr="00455210" w14:paraId="2F7D7CC0" w14:textId="77777777" w:rsidTr="00455210">
        <w:trPr>
          <w:trHeight w:val="281"/>
        </w:trPr>
        <w:tc>
          <w:tcPr>
            <w:tcW w:w="1047" w:type="dxa"/>
            <w:hideMark/>
          </w:tcPr>
          <w:p w14:paraId="27C0449B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614A7C8" w14:textId="740E63CA" w:rsidR="00455210" w:rsidRPr="00455210" w:rsidRDefault="001F771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6F4A8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@ukzuz.cz</w:t>
            </w:r>
          </w:p>
        </w:tc>
        <w:tc>
          <w:tcPr>
            <w:tcW w:w="1418" w:type="dxa"/>
          </w:tcPr>
          <w:p w14:paraId="31756359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7F710FF1" w14:textId="0F8B11B1" w:rsidR="00455210" w:rsidRPr="00FD7DB7" w:rsidRDefault="00B57089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r w:rsidR="001E47AF">
              <w:rPr>
                <w:rFonts w:ascii="Times New Roman" w:hAnsi="Times New Roman"/>
              </w:rPr>
              <w:t>optica trio</w:t>
            </w:r>
          </w:p>
        </w:tc>
      </w:tr>
      <w:tr w:rsidR="00455210" w:rsidRPr="00455210" w14:paraId="48FBBF71" w14:textId="77777777" w:rsidTr="00455210">
        <w:trPr>
          <w:trHeight w:val="281"/>
        </w:trPr>
        <w:tc>
          <w:tcPr>
            <w:tcW w:w="1047" w:type="dxa"/>
            <w:hideMark/>
          </w:tcPr>
          <w:p w14:paraId="7C279050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14D8409B" w14:textId="4392A64B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+420 545 110 4</w:t>
            </w:r>
            <w:r w:rsidR="001F7712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4733316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11FA437D" w14:textId="77777777" w:rsidR="00455210" w:rsidRPr="00FD7DB7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12FACC19" w14:textId="77777777" w:rsidTr="00455210">
        <w:trPr>
          <w:trHeight w:val="281"/>
        </w:trPr>
        <w:tc>
          <w:tcPr>
            <w:tcW w:w="1047" w:type="dxa"/>
            <w:hideMark/>
          </w:tcPr>
          <w:p w14:paraId="7CEC324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0C50F083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Zemědělská 1a, 613 00 Brno</w:t>
            </w:r>
          </w:p>
        </w:tc>
        <w:tc>
          <w:tcPr>
            <w:tcW w:w="1418" w:type="dxa"/>
            <w:hideMark/>
          </w:tcPr>
          <w:p w14:paraId="18277FAC" w14:textId="77777777" w:rsidR="00455210" w:rsidRPr="00E152A2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E152A2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3E59B829" w14:textId="17F1DCEF" w:rsidR="00455210" w:rsidRPr="00CB78DC" w:rsidRDefault="00CB78DC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CB78DC">
              <w:rPr>
                <w:rFonts w:ascii="Times New Roman" w:hAnsi="Times New Roman"/>
              </w:rPr>
              <w:t>5</w:t>
            </w:r>
            <w:r w:rsidR="00DA0D86" w:rsidRPr="00CB78DC">
              <w:rPr>
                <w:rFonts w:ascii="Times New Roman" w:hAnsi="Times New Roman"/>
              </w:rPr>
              <w:t xml:space="preserve">. </w:t>
            </w:r>
            <w:r w:rsidRPr="00CB78DC">
              <w:rPr>
                <w:rFonts w:ascii="Times New Roman" w:hAnsi="Times New Roman"/>
              </w:rPr>
              <w:t>června</w:t>
            </w:r>
            <w:r w:rsidR="00DA0D86" w:rsidRPr="00CB78DC">
              <w:rPr>
                <w:rFonts w:ascii="Times New Roman" w:hAnsi="Times New Roman"/>
              </w:rPr>
              <w:t xml:space="preserve"> 202</w:t>
            </w:r>
            <w:r w:rsidR="00AE4DA1" w:rsidRPr="00CB78DC">
              <w:rPr>
                <w:rFonts w:ascii="Times New Roman" w:hAnsi="Times New Roman"/>
              </w:rPr>
              <w:t>4</w:t>
            </w:r>
          </w:p>
        </w:tc>
      </w:tr>
    </w:tbl>
    <w:p w14:paraId="3A748E55" w14:textId="77777777" w:rsidR="00455210" w:rsidRPr="00455210" w:rsidRDefault="00455210" w:rsidP="00455210">
      <w:pPr>
        <w:widowControl w:val="0"/>
        <w:spacing w:after="0"/>
        <w:rPr>
          <w:rFonts w:ascii="Times New Roman" w:hAnsi="Times New Roman"/>
        </w:rPr>
      </w:pPr>
    </w:p>
    <w:p w14:paraId="24853603" w14:textId="758D843A" w:rsidR="00455210" w:rsidRDefault="00455210" w:rsidP="0070608F">
      <w:pPr>
        <w:widowControl w:val="0"/>
        <w:spacing w:after="0"/>
        <w:rPr>
          <w:rFonts w:ascii="Times New Roman" w:hAnsi="Times New Roman"/>
        </w:rPr>
      </w:pPr>
    </w:p>
    <w:p w14:paraId="5116A293" w14:textId="77777777" w:rsidR="00D60E1D" w:rsidRDefault="00D60E1D" w:rsidP="0070608F">
      <w:pPr>
        <w:widowControl w:val="0"/>
        <w:spacing w:after="0"/>
        <w:rPr>
          <w:rFonts w:ascii="Times New Roman" w:hAnsi="Times New Roman"/>
        </w:rPr>
      </w:pPr>
    </w:p>
    <w:p w14:paraId="144CB294" w14:textId="77777777" w:rsidR="00E415D1" w:rsidRPr="00455210" w:rsidRDefault="00E415D1" w:rsidP="0070608F">
      <w:pPr>
        <w:widowControl w:val="0"/>
        <w:spacing w:after="0"/>
        <w:rPr>
          <w:rFonts w:ascii="Times New Roman" w:hAnsi="Times New Roman"/>
        </w:rPr>
      </w:pPr>
    </w:p>
    <w:p w14:paraId="2575D07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33CBCBC9" w14:textId="3428A289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C55B457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>§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 xml:space="preserve">72 odst. </w:t>
      </w:r>
      <w:r w:rsidR="003B6D7F" w:rsidRPr="00455210">
        <w:rPr>
          <w:rFonts w:ascii="Times New Roman" w:hAnsi="Times New Roman"/>
          <w:sz w:val="24"/>
          <w:szCs w:val="24"/>
        </w:rPr>
        <w:t>1</w:t>
      </w:r>
      <w:r w:rsidRPr="00455210">
        <w:rPr>
          <w:rFonts w:ascii="Times New Roman" w:hAnsi="Times New Roman"/>
          <w:sz w:val="24"/>
          <w:szCs w:val="24"/>
        </w:rPr>
        <w:t xml:space="preserve"> písm. </w:t>
      </w:r>
      <w:r w:rsidR="004D19E1" w:rsidRPr="00455210">
        <w:rPr>
          <w:rFonts w:ascii="Times New Roman" w:hAnsi="Times New Roman"/>
          <w:sz w:val="24"/>
          <w:szCs w:val="24"/>
        </w:rPr>
        <w:t>e</w:t>
      </w:r>
      <w:r w:rsidRPr="00455210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6EF42AA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15E3C0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6ACEF98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14722B5" w14:textId="2BD7870A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746924">
        <w:rPr>
          <w:rFonts w:ascii="Times New Roman" w:hAnsi="Times New Roman"/>
          <w:sz w:val="24"/>
          <w:szCs w:val="24"/>
          <w:u w:val="single"/>
        </w:rPr>
        <w:t>, v platném znění</w:t>
      </w:r>
    </w:p>
    <w:p w14:paraId="410B470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559ED" w:rsidRPr="00455210">
        <w:rPr>
          <w:rFonts w:ascii="Times New Roman" w:hAnsi="Times New Roman"/>
          <w:sz w:val="24"/>
          <w:szCs w:val="24"/>
          <w:u w:val="single"/>
        </w:rPr>
        <w:t>S</w:t>
      </w:r>
      <w:r w:rsidRPr="00455210">
        <w:rPr>
          <w:rFonts w:ascii="Times New Roman" w:hAnsi="Times New Roman"/>
          <w:sz w:val="24"/>
          <w:szCs w:val="24"/>
          <w:u w:val="single"/>
        </w:rPr>
        <w:t>“)</w:t>
      </w:r>
    </w:p>
    <w:p w14:paraId="68AFD59D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CA2E996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0E7FB8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EA85FCC" w14:textId="7857A2DA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55210">
        <w:rPr>
          <w:rFonts w:ascii="Times New Roman" w:hAnsi="Times New Roman"/>
          <w:b/>
          <w:sz w:val="28"/>
          <w:szCs w:val="28"/>
        </w:rPr>
        <w:t xml:space="preserve">přípravku </w:t>
      </w:r>
      <w:r w:rsidR="009A521B">
        <w:rPr>
          <w:rFonts w:ascii="Times New Roman" w:hAnsi="Times New Roman"/>
          <w:b/>
          <w:sz w:val="28"/>
          <w:szCs w:val="28"/>
        </w:rPr>
        <w:t xml:space="preserve">na ochranu rostlin </w:t>
      </w:r>
      <w:r w:rsidR="00724A2B">
        <w:rPr>
          <w:rFonts w:ascii="Times New Roman" w:hAnsi="Times New Roman"/>
          <w:b/>
          <w:sz w:val="28"/>
          <w:szCs w:val="28"/>
        </w:rPr>
        <w:t>Optica Trio</w:t>
      </w:r>
      <w:r w:rsidR="00F172E3">
        <w:rPr>
          <w:rFonts w:ascii="Times New Roman" w:hAnsi="Times New Roman"/>
          <w:b/>
          <w:sz w:val="28"/>
          <w:szCs w:val="28"/>
        </w:rPr>
        <w:t xml:space="preserve"> </w:t>
      </w:r>
      <w:r w:rsidR="00072478">
        <w:rPr>
          <w:rFonts w:ascii="Times New Roman" w:hAnsi="Times New Roman"/>
          <w:b/>
          <w:sz w:val="28"/>
          <w:szCs w:val="28"/>
        </w:rPr>
        <w:t>(</w:t>
      </w:r>
      <w:r w:rsidR="00407E73" w:rsidRPr="00455210">
        <w:rPr>
          <w:rFonts w:ascii="Times New Roman" w:hAnsi="Times New Roman"/>
          <w:b/>
          <w:sz w:val="28"/>
          <w:szCs w:val="28"/>
        </w:rPr>
        <w:t>evid</w:t>
      </w:r>
      <w:r w:rsidRPr="00455210">
        <w:rPr>
          <w:rFonts w:ascii="Times New Roman" w:hAnsi="Times New Roman"/>
          <w:b/>
          <w:sz w:val="28"/>
          <w:szCs w:val="28"/>
        </w:rPr>
        <w:t>. č.</w:t>
      </w:r>
      <w:r w:rsidR="006F4A86">
        <w:rPr>
          <w:rFonts w:ascii="Times New Roman" w:hAnsi="Times New Roman"/>
          <w:b/>
          <w:sz w:val="28"/>
          <w:szCs w:val="28"/>
        </w:rPr>
        <w:t>:</w:t>
      </w:r>
      <w:r w:rsidRPr="00455210">
        <w:rPr>
          <w:rFonts w:ascii="Times New Roman" w:hAnsi="Times New Roman"/>
          <w:b/>
          <w:sz w:val="28"/>
          <w:szCs w:val="28"/>
        </w:rPr>
        <w:t xml:space="preserve"> </w:t>
      </w:r>
      <w:r w:rsidR="00724A2B">
        <w:rPr>
          <w:rFonts w:ascii="Times New Roman" w:hAnsi="Times New Roman"/>
          <w:b/>
          <w:sz w:val="28"/>
          <w:szCs w:val="28"/>
        </w:rPr>
        <w:t>4489</w:t>
      </w:r>
      <w:r w:rsidR="00E20B8D" w:rsidRPr="00E20B8D">
        <w:rPr>
          <w:rFonts w:ascii="Times New Roman" w:hAnsi="Times New Roman"/>
          <w:b/>
          <w:iCs/>
          <w:sz w:val="28"/>
          <w:szCs w:val="28"/>
        </w:rPr>
        <w:t>-</w:t>
      </w:r>
      <w:r w:rsidR="00724A2B">
        <w:rPr>
          <w:rFonts w:ascii="Times New Roman" w:hAnsi="Times New Roman"/>
          <w:b/>
          <w:iCs/>
          <w:sz w:val="28"/>
          <w:szCs w:val="28"/>
        </w:rPr>
        <w:t>1</w:t>
      </w:r>
      <w:r w:rsidR="00072478">
        <w:rPr>
          <w:rFonts w:ascii="Times New Roman" w:hAnsi="Times New Roman"/>
          <w:b/>
          <w:iCs/>
          <w:sz w:val="28"/>
          <w:szCs w:val="28"/>
        </w:rPr>
        <w:t>)</w:t>
      </w:r>
    </w:p>
    <w:p w14:paraId="4C70107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233984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455210">
        <w:rPr>
          <w:rFonts w:ascii="Times New Roman" w:hAnsi="Times New Roman"/>
          <w:sz w:val="24"/>
          <w:szCs w:val="24"/>
        </w:rPr>
        <w:t>:</w:t>
      </w:r>
    </w:p>
    <w:p w14:paraId="1066358A" w14:textId="3F5F948B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209CC4" w14:textId="29F0F618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1</w:t>
      </w:r>
    </w:p>
    <w:p w14:paraId="1C1DC8B1" w14:textId="77777777" w:rsidR="00B048A0" w:rsidRPr="00455210" w:rsidRDefault="00B048A0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A2AED6F" w14:textId="6978FD55" w:rsidR="00455210" w:rsidRDefault="00934311" w:rsidP="00D60E1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D64CDA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455210">
        <w:rPr>
          <w:rFonts w:ascii="Times New Roman" w:hAnsi="Times New Roman"/>
          <w:i/>
          <w:iCs/>
          <w:sz w:val="24"/>
          <w:szCs w:val="24"/>
        </w:rPr>
        <w:t>použití:</w:t>
      </w:r>
    </w:p>
    <w:tbl>
      <w:tblPr>
        <w:tblW w:w="9356" w:type="dxa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559"/>
        <w:gridCol w:w="1275"/>
        <w:gridCol w:w="567"/>
        <w:gridCol w:w="1986"/>
        <w:gridCol w:w="2268"/>
      </w:tblGrid>
      <w:tr w:rsidR="009A23FB" w:rsidRPr="009A23FB" w14:paraId="3F8DA91B" w14:textId="77777777" w:rsidTr="00724A2B">
        <w:tc>
          <w:tcPr>
            <w:tcW w:w="1701" w:type="dxa"/>
          </w:tcPr>
          <w:p w14:paraId="7346045C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bookmarkStart w:id="0" w:name="_Hlk147735697"/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1559" w:type="dxa"/>
          </w:tcPr>
          <w:p w14:paraId="60222AE4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Škodlivý organismus, jiný účel použití</w:t>
            </w:r>
          </w:p>
        </w:tc>
        <w:tc>
          <w:tcPr>
            <w:tcW w:w="1275" w:type="dxa"/>
          </w:tcPr>
          <w:p w14:paraId="19D45535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3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567" w:type="dxa"/>
          </w:tcPr>
          <w:p w14:paraId="5CE1C479" w14:textId="662BECE9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986" w:type="dxa"/>
          </w:tcPr>
          <w:p w14:paraId="01D586B5" w14:textId="3080EBC5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Poznámka</w:t>
            </w:r>
          </w:p>
          <w:p w14:paraId="779D86EC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k plodině</w:t>
            </w:r>
          </w:p>
          <w:p w14:paraId="714DFC4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k ŠO</w:t>
            </w:r>
          </w:p>
          <w:p w14:paraId="57D419F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2268" w:type="dxa"/>
          </w:tcPr>
          <w:p w14:paraId="7EF5016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Pozn. k dávkování</w:t>
            </w:r>
          </w:p>
          <w:p w14:paraId="1843C31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Umístění</w:t>
            </w:r>
          </w:p>
          <w:p w14:paraId="7AA0B1D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Určení sklizně</w:t>
            </w:r>
          </w:p>
          <w:p w14:paraId="01D4109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A67BAA" w:rsidRPr="00A67BAA" w14:paraId="23210DF1" w14:textId="77777777" w:rsidTr="00724A2B">
        <w:trPr>
          <w:trHeight w:val="57"/>
        </w:trPr>
        <w:tc>
          <w:tcPr>
            <w:tcW w:w="1701" w:type="dxa"/>
          </w:tcPr>
          <w:p w14:paraId="1A70954E" w14:textId="15AAFDA1" w:rsidR="00A67BAA" w:rsidRPr="009A23FB" w:rsidRDefault="00A67BAA" w:rsidP="00A67BA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67BA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rybíz, angrešt, maliník, ostružiník</w:t>
            </w:r>
          </w:p>
        </w:tc>
        <w:tc>
          <w:tcPr>
            <w:tcW w:w="1559" w:type="dxa"/>
          </w:tcPr>
          <w:p w14:paraId="2C2ED33F" w14:textId="77777777" w:rsidR="00A67BAA" w:rsidRDefault="00A67BAA" w:rsidP="00A67BA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67BA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plevele dvouděložné jednoleté, </w:t>
            </w:r>
          </w:p>
          <w:p w14:paraId="6C1C8A47" w14:textId="0310879A" w:rsidR="00A67BAA" w:rsidRPr="009A23FB" w:rsidRDefault="00A67BAA" w:rsidP="00A67BA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67BA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plevele dvouděložné vytrvalé</w:t>
            </w:r>
          </w:p>
        </w:tc>
        <w:tc>
          <w:tcPr>
            <w:tcW w:w="1275" w:type="dxa"/>
          </w:tcPr>
          <w:p w14:paraId="1DF1C7CC" w14:textId="19F26A76" w:rsidR="00A67BAA" w:rsidRPr="009A23FB" w:rsidRDefault="00A67BAA" w:rsidP="00A67BA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67BA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2,3-2,6 l/ha</w:t>
            </w:r>
          </w:p>
        </w:tc>
        <w:tc>
          <w:tcPr>
            <w:tcW w:w="567" w:type="dxa"/>
          </w:tcPr>
          <w:p w14:paraId="2220BE7F" w14:textId="498526A4" w:rsidR="00A67BAA" w:rsidRPr="009A23FB" w:rsidRDefault="00A67BAA" w:rsidP="00A67BA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986" w:type="dxa"/>
          </w:tcPr>
          <w:p w14:paraId="3CFA3DDE" w14:textId="6D9374AD" w:rsidR="00A67BAA" w:rsidRPr="00A67BAA" w:rsidRDefault="00A67BAA" w:rsidP="00A67BA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67BA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20</w:t>
            </w:r>
            <w:r w:rsidRPr="00A67BA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BBCH, do: 39 BBCH </w:t>
            </w:r>
          </w:p>
          <w:p w14:paraId="62B41255" w14:textId="67243A26" w:rsidR="00A67BAA" w:rsidRPr="009A23FB" w:rsidRDefault="00A67BAA" w:rsidP="00A67BA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67BA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postemergentně</w:t>
            </w:r>
          </w:p>
        </w:tc>
        <w:tc>
          <w:tcPr>
            <w:tcW w:w="2268" w:type="dxa"/>
          </w:tcPr>
          <w:p w14:paraId="31304057" w14:textId="73D7AF19" w:rsidR="00A67BAA" w:rsidRPr="009D1EB1" w:rsidRDefault="00A67BAA" w:rsidP="00A67BA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A67BAA" w:rsidRPr="00A67BAA" w14:paraId="43FBEC75" w14:textId="77777777" w:rsidTr="00724A2B">
        <w:trPr>
          <w:trHeight w:val="57"/>
        </w:trPr>
        <w:tc>
          <w:tcPr>
            <w:tcW w:w="1701" w:type="dxa"/>
          </w:tcPr>
          <w:p w14:paraId="096D8E03" w14:textId="68B0CDF1" w:rsidR="00A67BAA" w:rsidRPr="00A67BAA" w:rsidRDefault="00A67BAA" w:rsidP="00A67BA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67BA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borůvka</w:t>
            </w:r>
          </w:p>
        </w:tc>
        <w:tc>
          <w:tcPr>
            <w:tcW w:w="1559" w:type="dxa"/>
          </w:tcPr>
          <w:p w14:paraId="7BCB0282" w14:textId="77777777" w:rsidR="00A67BAA" w:rsidRDefault="00A67BAA" w:rsidP="00A67BA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67BA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plevele dvouděložné jednoleté, </w:t>
            </w:r>
          </w:p>
          <w:p w14:paraId="4AEDAEC7" w14:textId="362C3D26" w:rsidR="00A67BAA" w:rsidRPr="00A67BAA" w:rsidRDefault="00A67BAA" w:rsidP="00A67BA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67BA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plevele dvouděložné vytrvalé</w:t>
            </w:r>
          </w:p>
        </w:tc>
        <w:tc>
          <w:tcPr>
            <w:tcW w:w="1275" w:type="dxa"/>
          </w:tcPr>
          <w:p w14:paraId="1B56F025" w14:textId="5A32A176" w:rsidR="00A67BAA" w:rsidRPr="00A67BAA" w:rsidRDefault="00A67BAA" w:rsidP="00A67BA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67BA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2,3-2,6 l/ha</w:t>
            </w:r>
          </w:p>
        </w:tc>
        <w:tc>
          <w:tcPr>
            <w:tcW w:w="567" w:type="dxa"/>
          </w:tcPr>
          <w:p w14:paraId="71478BD6" w14:textId="636910B8" w:rsidR="00A67BAA" w:rsidRDefault="00A67BAA" w:rsidP="00A67BA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986" w:type="dxa"/>
          </w:tcPr>
          <w:p w14:paraId="50B34F6A" w14:textId="742D0789" w:rsidR="00A67BAA" w:rsidRPr="00A67BAA" w:rsidRDefault="00A67BAA" w:rsidP="00A67BA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67BA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10</w:t>
            </w:r>
            <w:r w:rsidRPr="00A67BA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BBCH, do: 39 BBCH </w:t>
            </w:r>
          </w:p>
          <w:p w14:paraId="60CC8D1F" w14:textId="09FA76EB" w:rsidR="00A67BAA" w:rsidRPr="00A67BAA" w:rsidRDefault="00A67BAA" w:rsidP="00A67BA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67BA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postemergentně</w:t>
            </w:r>
          </w:p>
        </w:tc>
        <w:tc>
          <w:tcPr>
            <w:tcW w:w="2268" w:type="dxa"/>
          </w:tcPr>
          <w:p w14:paraId="224ECC2F" w14:textId="77777777" w:rsidR="00A67BAA" w:rsidRPr="009D1EB1" w:rsidRDefault="00A67BAA" w:rsidP="00A67BA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</w:tbl>
    <w:bookmarkEnd w:id="0"/>
    <w:p w14:paraId="75F6BEAB" w14:textId="0833E7D5" w:rsidR="00081DEB" w:rsidRDefault="00CD0FDD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CD0FDD">
        <w:rPr>
          <w:rFonts w:ascii="Times New Roman" w:hAnsi="Times New Roman"/>
          <w:sz w:val="24"/>
          <w:szCs w:val="24"/>
          <w:lang w:eastAsia="cs-CZ"/>
        </w:rPr>
        <w:t>AT – ochranná lhůta je dána odstupem mezi termínem aplikace a sklizní.</w:t>
      </w:r>
    </w:p>
    <w:p w14:paraId="3473101F" w14:textId="77777777" w:rsidR="00CD0FDD" w:rsidRDefault="00CD0FDD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tbl>
      <w:tblPr>
        <w:tblStyle w:val="Mkatabulky"/>
        <w:tblW w:w="9355" w:type="dxa"/>
        <w:tblInd w:w="137" w:type="dxa"/>
        <w:tblLayout w:type="fixed"/>
        <w:tblLook w:val="01E0" w:firstRow="1" w:lastRow="1" w:firstColumn="1" w:lastColumn="1" w:noHBand="0" w:noVBand="0"/>
      </w:tblPr>
      <w:tblGrid>
        <w:gridCol w:w="3402"/>
        <w:gridCol w:w="1843"/>
        <w:gridCol w:w="1984"/>
        <w:gridCol w:w="2126"/>
      </w:tblGrid>
      <w:tr w:rsidR="005406B2" w:rsidRPr="0065504B" w14:paraId="3B191BF1" w14:textId="4A91CA8B" w:rsidTr="00A67BAA">
        <w:tc>
          <w:tcPr>
            <w:tcW w:w="3402" w:type="dxa"/>
          </w:tcPr>
          <w:p w14:paraId="6D21D4C2" w14:textId="77777777" w:rsidR="005406B2" w:rsidRPr="0065504B" w:rsidRDefault="005406B2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1843" w:type="dxa"/>
          </w:tcPr>
          <w:p w14:paraId="45EC12A2" w14:textId="77777777" w:rsidR="005406B2" w:rsidRPr="0065504B" w:rsidRDefault="005406B2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1984" w:type="dxa"/>
          </w:tcPr>
          <w:p w14:paraId="0C93A9F2" w14:textId="77777777" w:rsidR="005406B2" w:rsidRPr="0065504B" w:rsidRDefault="005406B2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2126" w:type="dxa"/>
          </w:tcPr>
          <w:p w14:paraId="17EB5B45" w14:textId="77777777" w:rsidR="005406B2" w:rsidRPr="0065504B" w:rsidRDefault="005406B2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Max. počet aplikací v plodině</w:t>
            </w:r>
          </w:p>
        </w:tc>
      </w:tr>
      <w:tr w:rsidR="00A67BAA" w:rsidRPr="00A67BAA" w14:paraId="369D0BB2" w14:textId="5CEB778C" w:rsidTr="00A67BAA">
        <w:tc>
          <w:tcPr>
            <w:tcW w:w="3402" w:type="dxa"/>
          </w:tcPr>
          <w:p w14:paraId="4D51B707" w14:textId="51D39D01" w:rsidR="00A67BAA" w:rsidRPr="0065504B" w:rsidRDefault="00A67BAA" w:rsidP="00A67BAA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67BA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rybíz, angrešt, maliník, ostružiník, borůvka</w:t>
            </w:r>
          </w:p>
        </w:tc>
        <w:tc>
          <w:tcPr>
            <w:tcW w:w="1843" w:type="dxa"/>
          </w:tcPr>
          <w:p w14:paraId="52E77683" w14:textId="5EE1E83C" w:rsidR="00A67BAA" w:rsidRPr="0065504B" w:rsidRDefault="00A67BAA" w:rsidP="00A67BAA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67BA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200-400 l/ha</w:t>
            </w:r>
          </w:p>
        </w:tc>
        <w:tc>
          <w:tcPr>
            <w:tcW w:w="1984" w:type="dxa"/>
          </w:tcPr>
          <w:p w14:paraId="14BA59CE" w14:textId="6BBC0879" w:rsidR="00A67BAA" w:rsidRPr="0065504B" w:rsidRDefault="00A67BAA" w:rsidP="00A67BAA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</w:t>
            </w:r>
            <w:r w:rsidRPr="00A67BA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ostřik</w:t>
            </w:r>
          </w:p>
        </w:tc>
        <w:tc>
          <w:tcPr>
            <w:tcW w:w="2126" w:type="dxa"/>
          </w:tcPr>
          <w:p w14:paraId="4C1401FC" w14:textId="4720736D" w:rsidR="00A67BAA" w:rsidRPr="0065504B" w:rsidRDefault="00A67BAA" w:rsidP="00A67BAA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67BA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1x za rok</w:t>
            </w:r>
          </w:p>
        </w:tc>
      </w:tr>
    </w:tbl>
    <w:p w14:paraId="2E777A97" w14:textId="77777777" w:rsidR="00B048A0" w:rsidRDefault="00B048A0" w:rsidP="00C02A6C">
      <w:pPr>
        <w:spacing w:after="0"/>
        <w:rPr>
          <w:rFonts w:ascii="Times New Roman" w:hAnsi="Times New Roman"/>
          <w:sz w:val="24"/>
          <w:szCs w:val="24"/>
        </w:rPr>
      </w:pPr>
    </w:p>
    <w:p w14:paraId="4B597EA8" w14:textId="77777777" w:rsidR="00DF1FDB" w:rsidRPr="00DF23E4" w:rsidRDefault="00DF1FDB" w:rsidP="00DF23E4">
      <w:pPr>
        <w:keepNext/>
        <w:numPr>
          <w:ilvl w:val="12"/>
          <w:numId w:val="0"/>
        </w:numPr>
        <w:spacing w:after="0"/>
        <w:ind w:left="283"/>
        <w:rPr>
          <w:rFonts w:ascii="Times New Roman" w:hAnsi="Times New Roman"/>
          <w:sz w:val="24"/>
          <w:szCs w:val="24"/>
        </w:rPr>
      </w:pPr>
      <w:r w:rsidRPr="00DF23E4">
        <w:rPr>
          <w:rFonts w:ascii="Times New Roman" w:hAnsi="Times New Roman"/>
          <w:sz w:val="24"/>
          <w:szCs w:val="24"/>
        </w:rPr>
        <w:t>Tabulka ochranných vzdáleností stanovených s ohledem na ochranu necílových organismů</w:t>
      </w:r>
    </w:p>
    <w:tbl>
      <w:tblPr>
        <w:tblW w:w="936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9"/>
        <w:gridCol w:w="1571"/>
        <w:gridCol w:w="1552"/>
        <w:gridCol w:w="1552"/>
        <w:gridCol w:w="1569"/>
      </w:tblGrid>
      <w:tr w:rsidR="00687E6B" w:rsidRPr="007E1DC1" w14:paraId="2F00582A" w14:textId="77777777" w:rsidTr="009B47A6">
        <w:trPr>
          <w:trHeight w:val="220"/>
        </w:trPr>
        <w:tc>
          <w:tcPr>
            <w:tcW w:w="3119" w:type="dxa"/>
            <w:vMerge w:val="restart"/>
            <w:shd w:val="clear" w:color="auto" w:fill="FFFFFF"/>
            <w:vAlign w:val="center"/>
          </w:tcPr>
          <w:p w14:paraId="75C42615" w14:textId="4B3A956E" w:rsidR="00687E6B" w:rsidRPr="00DF1FDB" w:rsidRDefault="00687E6B" w:rsidP="00DF1FDB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Plodina</w:t>
            </w:r>
          </w:p>
        </w:tc>
        <w:tc>
          <w:tcPr>
            <w:tcW w:w="6244" w:type="dxa"/>
            <w:gridSpan w:val="4"/>
            <w:vAlign w:val="center"/>
          </w:tcPr>
          <w:p w14:paraId="5B0A237D" w14:textId="0913350F" w:rsidR="00687E6B" w:rsidRPr="00DF1FDB" w:rsidRDefault="00687E6B" w:rsidP="00DF1FD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třída omezení úletu</w:t>
            </w:r>
          </w:p>
        </w:tc>
      </w:tr>
      <w:tr w:rsidR="00687E6B" w:rsidRPr="007E1DC1" w14:paraId="5228D467" w14:textId="77777777" w:rsidTr="009B47A6">
        <w:trPr>
          <w:trHeight w:val="220"/>
        </w:trPr>
        <w:tc>
          <w:tcPr>
            <w:tcW w:w="3119" w:type="dxa"/>
            <w:vMerge/>
            <w:shd w:val="clear" w:color="auto" w:fill="FFFFFF"/>
            <w:vAlign w:val="center"/>
          </w:tcPr>
          <w:p w14:paraId="435CD3EA" w14:textId="0FF1D30F" w:rsidR="00687E6B" w:rsidRPr="00DF1FDB" w:rsidRDefault="00687E6B" w:rsidP="00DF1FDB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14:paraId="5B3A8C87" w14:textId="4A9FCB3B" w:rsidR="00687E6B" w:rsidRPr="00DF1FDB" w:rsidRDefault="00687E6B" w:rsidP="00DF1FD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bez redukce</w:t>
            </w:r>
          </w:p>
        </w:tc>
        <w:tc>
          <w:tcPr>
            <w:tcW w:w="1552" w:type="dxa"/>
            <w:vAlign w:val="center"/>
          </w:tcPr>
          <w:p w14:paraId="2CDDE704" w14:textId="09A9E35D" w:rsidR="00687E6B" w:rsidRPr="00DF1FDB" w:rsidRDefault="00687E6B" w:rsidP="00DF1FD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Pr="00DF1FDB">
              <w:rPr>
                <w:sz w:val="24"/>
                <w:szCs w:val="24"/>
              </w:rPr>
              <w:t>ryska</w:t>
            </w:r>
            <w:r>
              <w:rPr>
                <w:sz w:val="24"/>
                <w:szCs w:val="24"/>
              </w:rPr>
              <w:t xml:space="preserve"> </w:t>
            </w:r>
            <w:r w:rsidRPr="00DF1FDB">
              <w:rPr>
                <w:sz w:val="24"/>
                <w:szCs w:val="24"/>
              </w:rPr>
              <w:t>50 %</w:t>
            </w:r>
          </w:p>
        </w:tc>
        <w:tc>
          <w:tcPr>
            <w:tcW w:w="1552" w:type="dxa"/>
            <w:vAlign w:val="center"/>
          </w:tcPr>
          <w:p w14:paraId="54DDB466" w14:textId="74B4522E" w:rsidR="00687E6B" w:rsidRPr="00DF1FDB" w:rsidRDefault="00687E6B" w:rsidP="00DF1FD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tryska</w:t>
            </w:r>
            <w:r>
              <w:rPr>
                <w:sz w:val="24"/>
                <w:szCs w:val="24"/>
              </w:rPr>
              <w:t xml:space="preserve"> </w:t>
            </w:r>
            <w:r w:rsidRPr="00DF1FDB">
              <w:rPr>
                <w:sz w:val="24"/>
                <w:szCs w:val="24"/>
              </w:rPr>
              <w:t>75 %</w:t>
            </w:r>
          </w:p>
        </w:tc>
        <w:tc>
          <w:tcPr>
            <w:tcW w:w="1569" w:type="dxa"/>
            <w:vAlign w:val="center"/>
          </w:tcPr>
          <w:p w14:paraId="409FEBE0" w14:textId="4C5260C4" w:rsidR="00687E6B" w:rsidRPr="00DF1FDB" w:rsidRDefault="00687E6B" w:rsidP="00DF1FD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tryska</w:t>
            </w:r>
            <w:r>
              <w:rPr>
                <w:sz w:val="24"/>
                <w:szCs w:val="24"/>
              </w:rPr>
              <w:t xml:space="preserve"> </w:t>
            </w:r>
            <w:r w:rsidRPr="00DF1FDB">
              <w:rPr>
                <w:sz w:val="24"/>
                <w:szCs w:val="24"/>
              </w:rPr>
              <w:t>90 %</w:t>
            </w:r>
          </w:p>
        </w:tc>
      </w:tr>
      <w:tr w:rsidR="00DF1FDB" w:rsidRPr="007E1DC1" w14:paraId="7C972E2F" w14:textId="77777777" w:rsidTr="00FF4654">
        <w:trPr>
          <w:trHeight w:val="275"/>
        </w:trPr>
        <w:tc>
          <w:tcPr>
            <w:tcW w:w="9363" w:type="dxa"/>
            <w:gridSpan w:val="5"/>
            <w:shd w:val="clear" w:color="auto" w:fill="FFFFFF"/>
            <w:vAlign w:val="center"/>
          </w:tcPr>
          <w:p w14:paraId="03696011" w14:textId="36577353" w:rsidR="00DF1FDB" w:rsidRPr="00DF1FDB" w:rsidRDefault="00A67BAA" w:rsidP="00687E6B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  <w:r w:rsidRPr="00A67BAA">
              <w:rPr>
                <w:sz w:val="24"/>
                <w:szCs w:val="24"/>
              </w:rPr>
              <w:t>Ochranná vzdálenost od okraje ošetřovaného pozemku s ohledem na ochranu necílových rostlin [m]</w:t>
            </w:r>
          </w:p>
        </w:tc>
      </w:tr>
      <w:tr w:rsidR="00A67BAA" w:rsidRPr="00687E6B" w14:paraId="6BC96D84" w14:textId="77777777" w:rsidTr="009B47A6">
        <w:trPr>
          <w:trHeight w:val="275"/>
        </w:trPr>
        <w:tc>
          <w:tcPr>
            <w:tcW w:w="3119" w:type="dxa"/>
            <w:shd w:val="clear" w:color="auto" w:fill="FFFFFF"/>
            <w:vAlign w:val="center"/>
          </w:tcPr>
          <w:p w14:paraId="4ED3C240" w14:textId="0DCFB957" w:rsidR="00A67BAA" w:rsidRPr="00A67BAA" w:rsidRDefault="00A67BAA" w:rsidP="00A67BAA">
            <w:pPr>
              <w:keepNext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67BAA">
              <w:rPr>
                <w:rFonts w:ascii="Times New Roman" w:hAnsi="Times New Roman"/>
                <w:iCs/>
                <w:sz w:val="24"/>
                <w:szCs w:val="24"/>
              </w:rPr>
              <w:t>rybíz, angrešt, maliník, ostružiník, borůvka</w:t>
            </w:r>
          </w:p>
        </w:tc>
        <w:tc>
          <w:tcPr>
            <w:tcW w:w="1571" w:type="dxa"/>
            <w:vAlign w:val="center"/>
          </w:tcPr>
          <w:p w14:paraId="2CCFF0C9" w14:textId="024428DD" w:rsidR="00A67BAA" w:rsidRPr="00A67BAA" w:rsidRDefault="00A67BAA" w:rsidP="00A67BAA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67BAA">
              <w:rPr>
                <w:rFonts w:ascii="Times New Roman" w:hAnsi="Times New Roman"/>
              </w:rPr>
              <w:t>10</w:t>
            </w:r>
          </w:p>
        </w:tc>
        <w:tc>
          <w:tcPr>
            <w:tcW w:w="1552" w:type="dxa"/>
            <w:vAlign w:val="center"/>
          </w:tcPr>
          <w:p w14:paraId="40551933" w14:textId="37147435" w:rsidR="00A67BAA" w:rsidRPr="00A67BAA" w:rsidRDefault="00A67BAA" w:rsidP="00A67BAA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67BAA">
              <w:rPr>
                <w:rFonts w:ascii="Times New Roman" w:hAnsi="Times New Roman"/>
              </w:rPr>
              <w:t>5</w:t>
            </w:r>
          </w:p>
        </w:tc>
        <w:tc>
          <w:tcPr>
            <w:tcW w:w="1552" w:type="dxa"/>
            <w:vAlign w:val="center"/>
          </w:tcPr>
          <w:p w14:paraId="1BB48CA0" w14:textId="6B285040" w:rsidR="00A67BAA" w:rsidRPr="00A67BAA" w:rsidRDefault="00A67BAA" w:rsidP="00A67BAA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67BAA">
              <w:rPr>
                <w:rFonts w:ascii="Times New Roman" w:hAnsi="Times New Roman"/>
              </w:rPr>
              <w:t>5</w:t>
            </w:r>
          </w:p>
        </w:tc>
        <w:tc>
          <w:tcPr>
            <w:tcW w:w="1569" w:type="dxa"/>
            <w:vAlign w:val="center"/>
          </w:tcPr>
          <w:p w14:paraId="78839A75" w14:textId="5E5AAE2A" w:rsidR="00A67BAA" w:rsidRPr="00A67BAA" w:rsidRDefault="00A67BAA" w:rsidP="00A67BAA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67BAA">
              <w:rPr>
                <w:rFonts w:ascii="Times New Roman" w:hAnsi="Times New Roman"/>
              </w:rPr>
              <w:t>0</w:t>
            </w:r>
          </w:p>
        </w:tc>
      </w:tr>
    </w:tbl>
    <w:p w14:paraId="40A5818A" w14:textId="77777777" w:rsidR="0065504B" w:rsidRDefault="0065504B" w:rsidP="00ED755C">
      <w:pPr>
        <w:pStyle w:val="Textvbloku"/>
        <w:spacing w:line="276" w:lineRule="auto"/>
        <w:ind w:left="283" w:right="0"/>
        <w:jc w:val="both"/>
        <w:rPr>
          <w:sz w:val="24"/>
          <w:szCs w:val="24"/>
        </w:rPr>
      </w:pPr>
    </w:p>
    <w:p w14:paraId="489296A3" w14:textId="77777777" w:rsidR="00861476" w:rsidRDefault="00861476" w:rsidP="0070608F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</w:t>
      </w:r>
      <w:r w:rsidR="00A32877">
        <w:rPr>
          <w:rFonts w:ascii="Times New Roman" w:hAnsi="Times New Roman"/>
          <w:i/>
          <w:iCs/>
          <w:sz w:val="24"/>
          <w:szCs w:val="24"/>
        </w:rPr>
        <w:t>:</w:t>
      </w:r>
    </w:p>
    <w:p w14:paraId="3F96B932" w14:textId="77777777" w:rsidR="00187A02" w:rsidRPr="00455210" w:rsidRDefault="00187A02" w:rsidP="0070608F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55210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17AC652E" w14:textId="52696D5B" w:rsidR="00D87FBB" w:rsidRDefault="00187A02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Profesionální uživatel</w:t>
      </w:r>
    </w:p>
    <w:p w14:paraId="537C3A54" w14:textId="77777777" w:rsidR="00894728" w:rsidRDefault="00894728" w:rsidP="00894728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72FBCF1A" w14:textId="77777777" w:rsidR="00D87FBB" w:rsidRPr="00CD5191" w:rsidRDefault="00D87FBB" w:rsidP="00D87FBB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CD5191">
        <w:rPr>
          <w:rFonts w:ascii="Times New Roman" w:hAnsi="Times New Roman"/>
          <w:i/>
          <w:iCs/>
          <w:sz w:val="24"/>
          <w:szCs w:val="24"/>
        </w:rPr>
        <w:t>Další omezení dle § 34 odst. 1 zákona</w:t>
      </w:r>
      <w:r>
        <w:rPr>
          <w:rFonts w:ascii="Times New Roman" w:hAnsi="Times New Roman"/>
          <w:i/>
          <w:iCs/>
          <w:sz w:val="24"/>
          <w:szCs w:val="24"/>
        </w:rPr>
        <w:t>:</w:t>
      </w:r>
    </w:p>
    <w:p w14:paraId="035C88F5" w14:textId="12CCB0F0" w:rsidR="001D5FAB" w:rsidRDefault="00CD0FDD" w:rsidP="001D5FAB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CD0FDD">
        <w:rPr>
          <w:rFonts w:ascii="Times New Roman" w:hAnsi="Times New Roman"/>
          <w:sz w:val="24"/>
          <w:szCs w:val="24"/>
        </w:rPr>
        <w:t>Přípravek je vyloučen z použití v ochranném pásmu II. stupně zdrojů povrchové vody.</w:t>
      </w:r>
    </w:p>
    <w:p w14:paraId="24A37A62" w14:textId="4CEBECB4" w:rsidR="00B946BE" w:rsidRDefault="00B946BE" w:rsidP="001D5FAB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B946BE">
        <w:rPr>
          <w:rFonts w:ascii="Times New Roman" w:hAnsi="Times New Roman"/>
          <w:sz w:val="24"/>
          <w:szCs w:val="24"/>
        </w:rPr>
        <w:t>Přípravek nesmí zasáhnout zelené části ošetřovaných rostlin.</w:t>
      </w:r>
      <w:r>
        <w:rPr>
          <w:rFonts w:ascii="Times New Roman" w:hAnsi="Times New Roman"/>
          <w:sz w:val="24"/>
          <w:szCs w:val="24"/>
        </w:rPr>
        <w:t xml:space="preserve"> K</w:t>
      </w:r>
      <w:r w:rsidRPr="00B946BE">
        <w:rPr>
          <w:rFonts w:ascii="Times New Roman" w:hAnsi="Times New Roman"/>
          <w:sz w:val="24"/>
          <w:szCs w:val="24"/>
        </w:rPr>
        <w:t xml:space="preserve"> omezení úletu postřikové kapaliny je nezbytné použít herbicidní kryt!</w:t>
      </w:r>
    </w:p>
    <w:p w14:paraId="40018154" w14:textId="77777777" w:rsidR="00B946BE" w:rsidRDefault="00B946BE" w:rsidP="001D5FAB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14:paraId="097F0A48" w14:textId="1DC999E5" w:rsidR="00861476" w:rsidRPr="00455210" w:rsidRDefault="005656ED" w:rsidP="00003C31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61476" w:rsidRPr="00455210">
        <w:rPr>
          <w:rFonts w:ascii="Times New Roman" w:hAnsi="Times New Roman"/>
          <w:sz w:val="24"/>
          <w:szCs w:val="24"/>
        </w:rPr>
        <w:t>Čl. 2</w:t>
      </w:r>
    </w:p>
    <w:p w14:paraId="69BA2E9E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9B41A9" w14:textId="2424CA34" w:rsidR="007E1DC1" w:rsidRPr="00455210" w:rsidRDefault="00861476" w:rsidP="00D64CD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455210">
        <w:rPr>
          <w:rFonts w:ascii="Times New Roman" w:hAnsi="Times New Roman"/>
          <w:sz w:val="24"/>
          <w:szCs w:val="24"/>
        </w:rPr>
        <w:t>n</w:t>
      </w:r>
      <w:r w:rsidRPr="00455210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592741" w:rsidRPr="00592741">
        <w:rPr>
          <w:rFonts w:ascii="Times New Roman" w:hAnsi="Times New Roman"/>
          <w:sz w:val="24"/>
          <w:szCs w:val="24"/>
        </w:rPr>
        <w:t>třetí pododstavec</w:t>
      </w:r>
      <w:r w:rsidR="00592741">
        <w:rPr>
          <w:rFonts w:ascii="Times New Roman" w:hAnsi="Times New Roman"/>
          <w:sz w:val="24"/>
          <w:szCs w:val="24"/>
        </w:rPr>
        <w:t xml:space="preserve"> </w:t>
      </w:r>
      <w:r w:rsidRPr="00455210">
        <w:rPr>
          <w:rFonts w:ascii="Times New Roman" w:hAnsi="Times New Roman"/>
          <w:sz w:val="24"/>
          <w:szCs w:val="24"/>
        </w:rPr>
        <w:t>nařízení E</w:t>
      </w:r>
      <w:r w:rsidR="00A559ED" w:rsidRPr="00455210">
        <w:rPr>
          <w:rFonts w:ascii="Times New Roman" w:hAnsi="Times New Roman"/>
          <w:sz w:val="24"/>
          <w:szCs w:val="24"/>
        </w:rPr>
        <w:t>S</w:t>
      </w:r>
      <w:r w:rsidRPr="00455210">
        <w:rPr>
          <w:rFonts w:ascii="Times New Roman" w:hAnsi="Times New Roman"/>
          <w:sz w:val="24"/>
          <w:szCs w:val="24"/>
        </w:rPr>
        <w:t xml:space="preserve"> odpovědn</w:t>
      </w:r>
      <w:r w:rsidR="00D4263E" w:rsidRPr="00455210">
        <w:rPr>
          <w:rFonts w:ascii="Times New Roman" w:hAnsi="Times New Roman"/>
          <w:sz w:val="24"/>
          <w:szCs w:val="24"/>
        </w:rPr>
        <w:t>ý</w:t>
      </w:r>
      <w:r w:rsidRPr="00455210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</w:t>
      </w:r>
    </w:p>
    <w:p w14:paraId="0DAB1252" w14:textId="27A7E1B5" w:rsidR="00466FF4" w:rsidRPr="00455210" w:rsidRDefault="00861476" w:rsidP="006F10F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Toto nařízení </w:t>
      </w:r>
      <w:r w:rsidR="001F7712" w:rsidRPr="001F7712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76EA91C0" w14:textId="5D6CB1A7" w:rsidR="00861476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r w:rsidR="00B946BE">
        <w:rPr>
          <w:rFonts w:ascii="Times New Roman" w:hAnsi="Times New Roman"/>
          <w:sz w:val="24"/>
          <w:szCs w:val="24"/>
        </w:rPr>
        <w:t>Optica Trio</w:t>
      </w:r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9A521B">
        <w:rPr>
          <w:rFonts w:ascii="Times New Roman" w:hAnsi="Times New Roman"/>
          <w:sz w:val="24"/>
          <w:szCs w:val="24"/>
        </w:rPr>
        <w:t>(</w:t>
      </w:r>
      <w:r w:rsidR="009A521B" w:rsidRPr="009A521B">
        <w:rPr>
          <w:rFonts w:ascii="Times New Roman" w:hAnsi="Times New Roman"/>
          <w:sz w:val="24"/>
          <w:szCs w:val="24"/>
        </w:rPr>
        <w:t>evid. č.</w:t>
      </w:r>
      <w:r w:rsidR="00A32877">
        <w:rPr>
          <w:rFonts w:ascii="Times New Roman" w:hAnsi="Times New Roman"/>
          <w:sz w:val="24"/>
          <w:szCs w:val="24"/>
        </w:rPr>
        <w:t>:</w:t>
      </w:r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B946BE">
        <w:rPr>
          <w:rFonts w:ascii="Times New Roman" w:hAnsi="Times New Roman"/>
          <w:sz w:val="24"/>
          <w:szCs w:val="24"/>
        </w:rPr>
        <w:t>4489</w:t>
      </w:r>
      <w:r w:rsidR="00CB0AE6" w:rsidRPr="00CB0AE6">
        <w:rPr>
          <w:rFonts w:ascii="Times New Roman" w:hAnsi="Times New Roman"/>
          <w:sz w:val="24"/>
          <w:szCs w:val="24"/>
        </w:rPr>
        <w:t>-</w:t>
      </w:r>
      <w:r w:rsidR="00B946BE">
        <w:rPr>
          <w:rFonts w:ascii="Times New Roman" w:hAnsi="Times New Roman"/>
          <w:sz w:val="24"/>
          <w:szCs w:val="24"/>
        </w:rPr>
        <w:t>1</w:t>
      </w:r>
      <w:r w:rsidRPr="00455210">
        <w:rPr>
          <w:rFonts w:ascii="Times New Roman" w:hAnsi="Times New Roman"/>
          <w:sz w:val="24"/>
          <w:szCs w:val="24"/>
        </w:rPr>
        <w:t>).</w:t>
      </w:r>
    </w:p>
    <w:p w14:paraId="5EB01BAD" w14:textId="77777777" w:rsidR="00890080" w:rsidRPr="00455210" w:rsidRDefault="00890080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813DE1B" w14:textId="77777777" w:rsidR="00894B01" w:rsidRPr="00455210" w:rsidRDefault="00894B0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3</w:t>
      </w:r>
    </w:p>
    <w:p w14:paraId="5D3C9C0E" w14:textId="77777777" w:rsidR="002A3811" w:rsidRPr="00455210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93BB4A7" w14:textId="5DDC22AF" w:rsidR="00861476" w:rsidRPr="00455210" w:rsidRDefault="00D64CDA" w:rsidP="00D64C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4CDA">
        <w:rPr>
          <w:rFonts w:ascii="Times New Roman" w:hAnsi="Times New Roman"/>
          <w:sz w:val="24"/>
          <w:szCs w:val="24"/>
        </w:rPr>
        <w:t>Toto nařízení ÚKZÚZ se v plném rozsahu vztahuje i na všechny další povolené přípravky na</w:t>
      </w:r>
      <w:r>
        <w:rPr>
          <w:rFonts w:ascii="Times New Roman" w:hAnsi="Times New Roman"/>
          <w:sz w:val="24"/>
          <w:szCs w:val="24"/>
        </w:rPr>
        <w:t> </w:t>
      </w:r>
      <w:r w:rsidRPr="00D64CDA">
        <w:rPr>
          <w:rFonts w:ascii="Times New Roman" w:hAnsi="Times New Roman"/>
          <w:sz w:val="24"/>
          <w:szCs w:val="24"/>
        </w:rPr>
        <w:t xml:space="preserve">ochranu rostlin, které se odkazují na referenční přípravek na ochranu rostlin pod obchodním názvem </w:t>
      </w:r>
      <w:r w:rsidR="00B946BE">
        <w:rPr>
          <w:rFonts w:ascii="Times New Roman" w:hAnsi="Times New Roman"/>
          <w:sz w:val="24"/>
          <w:szCs w:val="24"/>
        </w:rPr>
        <w:t>Optica Trio</w:t>
      </w:r>
      <w:r w:rsidRPr="00D64CDA">
        <w:t xml:space="preserve"> </w:t>
      </w:r>
      <w:r>
        <w:t>(</w:t>
      </w:r>
      <w:r w:rsidRPr="00D64CDA">
        <w:rPr>
          <w:rFonts w:ascii="Times New Roman" w:hAnsi="Times New Roman"/>
          <w:sz w:val="24"/>
          <w:szCs w:val="24"/>
        </w:rPr>
        <w:t>viz Informace k vyhledávání menšinových použití v on-line registru přípravků na ochranu rostlin zveřejněná na webových stránkách ÚKZÚZ http://eagri.cz/public/app/eagriapp/POR/).</w:t>
      </w:r>
    </w:p>
    <w:p w14:paraId="6F6139C5" w14:textId="77777777" w:rsidR="0065504B" w:rsidRDefault="0065504B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9904240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4</w:t>
      </w:r>
    </w:p>
    <w:p w14:paraId="1E4A5909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5467933" w14:textId="16F945EE" w:rsidR="00CF3503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Osoba používající přípravek dle č</w:t>
      </w:r>
      <w:r w:rsidR="00A96A33">
        <w:rPr>
          <w:rFonts w:ascii="Times New Roman" w:hAnsi="Times New Roman"/>
          <w:sz w:val="24"/>
          <w:szCs w:val="24"/>
        </w:rPr>
        <w:t>l</w:t>
      </w:r>
      <w:r w:rsidRPr="00455210">
        <w:rPr>
          <w:rFonts w:ascii="Times New Roman" w:hAnsi="Times New Roman"/>
          <w:sz w:val="24"/>
          <w:szCs w:val="24"/>
        </w:rPr>
        <w:t xml:space="preserve">. 1 tohoto nařízení je povinna se rovněž řídit etiketou k přípravku. </w:t>
      </w:r>
    </w:p>
    <w:p w14:paraId="42CB41DF" w14:textId="126294DD" w:rsidR="00592741" w:rsidRDefault="0059274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C5690F" w14:textId="6239029F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0267666" w14:textId="1E99071D" w:rsidR="00C92145" w:rsidRDefault="00C92145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FB2B820" w14:textId="364EA69A" w:rsidR="00C92145" w:rsidRDefault="00C92145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25A28E8" w14:textId="57E00048" w:rsidR="00C92145" w:rsidRDefault="00C92145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777A63F" w14:textId="5431926E" w:rsidR="00C92145" w:rsidRDefault="00C92145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CCB741C" w14:textId="77777777" w:rsidR="00C92145" w:rsidRDefault="00C92145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C857CB" w14:textId="1ADCE3E2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1F267A" w14:textId="74320A18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EBA3633" w14:textId="77777777" w:rsidR="00C92145" w:rsidRDefault="00C92145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B29774" w14:textId="77777777" w:rsidR="00D64CDA" w:rsidRPr="00455210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E84A2B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Ing. Pavel Minář, Ph.D.</w:t>
      </w:r>
    </w:p>
    <w:p w14:paraId="29722897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ředitel </w:t>
      </w:r>
      <w:r w:rsidR="00187A02" w:rsidRPr="00455210">
        <w:rPr>
          <w:rFonts w:ascii="Times New Roman" w:hAnsi="Times New Roman"/>
          <w:sz w:val="24"/>
          <w:szCs w:val="24"/>
        </w:rPr>
        <w:t>OPOR</w:t>
      </w:r>
    </w:p>
    <w:sectPr w:rsidR="00861476" w:rsidRPr="00455210" w:rsidSect="00466FF4">
      <w:footerReference w:type="default" r:id="rId8"/>
      <w:headerReference w:type="first" r:id="rId9"/>
      <w:footerReference w:type="first" r:id="rId10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6CEA9" w14:textId="77777777" w:rsidR="003F2150" w:rsidRDefault="003F2150" w:rsidP="00CE12AE">
      <w:pPr>
        <w:spacing w:after="0" w:line="240" w:lineRule="auto"/>
      </w:pPr>
      <w:r>
        <w:separator/>
      </w:r>
    </w:p>
  </w:endnote>
  <w:endnote w:type="continuationSeparator" w:id="0">
    <w:p w14:paraId="65CDCF98" w14:textId="77777777" w:rsidR="003F2150" w:rsidRDefault="003F2150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Tahoma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0DAB4" w14:textId="0331DBA6" w:rsidR="00AD2E31" w:rsidRDefault="005C3669" w:rsidP="00A559E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1CAFF6F" wp14:editId="30A69F1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" name="MSIPCM7319469883045a024ea7453d" descr="{&quot;HashCode&quot;:1803996719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38472" w14:textId="07DCC36C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AFF6F" id="_x0000_t202" coordsize="21600,21600" o:spt="202" path="m,l,21600r21600,l21600,xe">
              <v:stroke joinstyle="miter"/>
              <v:path gradientshapeok="t" o:connecttype="rect"/>
            </v:shapetype>
            <v:shape id="MSIPCM7319469883045a024ea7453d" o:spid="_x0000_s1026" type="#_x0000_t202" alt="{&quot;HashCode&quot;:1803996719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7D538472" w14:textId="07DCC36C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</w:p>
  <w:p w14:paraId="14E2D98D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A0214" w14:textId="0B5BD430" w:rsidR="00AD2E31" w:rsidRDefault="005C3669" w:rsidP="00382A8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576ACA4" wp14:editId="1A7EBE6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42b842848c56b6c23acbdc6c" descr="{&quot;HashCode&quot;:1803996719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D5D59" w14:textId="6ABE87E5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6ACA4" id="_x0000_t202" coordsize="21600,21600" o:spt="202" path="m,l,21600r21600,l21600,xe">
              <v:stroke joinstyle="miter"/>
              <v:path gradientshapeok="t" o:connecttype="rect"/>
            </v:shapetype>
            <v:shape id="MSIPCM42b842848c56b6c23acbdc6c" o:spid="_x0000_s1027" type="#_x0000_t202" alt="{&quot;HashCode&quot;:1803996719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113D5D59" w14:textId="6ABE87E5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5F77F" w14:textId="77777777" w:rsidR="003F2150" w:rsidRDefault="003F2150" w:rsidP="00CE12AE">
      <w:pPr>
        <w:spacing w:after="0" w:line="240" w:lineRule="auto"/>
      </w:pPr>
      <w:r>
        <w:separator/>
      </w:r>
    </w:p>
  </w:footnote>
  <w:footnote w:type="continuationSeparator" w:id="0">
    <w:p w14:paraId="44BD51B8" w14:textId="77777777" w:rsidR="003F2150" w:rsidRDefault="003F2150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A10F1" w14:textId="377AB76A" w:rsidR="00AD2E31" w:rsidRPr="00FC401D" w:rsidRDefault="005C3669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6DCFBE74" wp14:editId="3F1C306E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B88C78B" w14:textId="77777777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95BD8BE" w14:textId="6E9232F6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87FB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87FB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396C22C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74A48E5"/>
    <w:multiLevelType w:val="hybridMultilevel"/>
    <w:tmpl w:val="907C8E06"/>
    <w:lvl w:ilvl="0" w:tplc="F17CD240">
      <w:start w:val="1"/>
      <w:numFmt w:val="lowerLetter"/>
      <w:lvlText w:val="%1)"/>
      <w:lvlJc w:val="left"/>
      <w:pPr>
        <w:ind w:left="2912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8508" w:hanging="360"/>
      </w:pPr>
    </w:lvl>
    <w:lvl w:ilvl="2" w:tplc="0405001B">
      <w:start w:val="1"/>
      <w:numFmt w:val="lowerRoman"/>
      <w:lvlText w:val="%3."/>
      <w:lvlJc w:val="right"/>
      <w:pPr>
        <w:ind w:left="9228" w:hanging="180"/>
      </w:pPr>
    </w:lvl>
    <w:lvl w:ilvl="3" w:tplc="0405000F">
      <w:start w:val="1"/>
      <w:numFmt w:val="decimal"/>
      <w:lvlText w:val="%4."/>
      <w:lvlJc w:val="left"/>
      <w:pPr>
        <w:ind w:left="9948" w:hanging="360"/>
      </w:pPr>
    </w:lvl>
    <w:lvl w:ilvl="4" w:tplc="04050019">
      <w:start w:val="1"/>
      <w:numFmt w:val="lowerLetter"/>
      <w:lvlText w:val="%5."/>
      <w:lvlJc w:val="left"/>
      <w:pPr>
        <w:ind w:left="10668" w:hanging="360"/>
      </w:pPr>
    </w:lvl>
    <w:lvl w:ilvl="5" w:tplc="0405001B">
      <w:start w:val="1"/>
      <w:numFmt w:val="lowerRoman"/>
      <w:lvlText w:val="%6."/>
      <w:lvlJc w:val="right"/>
      <w:pPr>
        <w:ind w:left="11388" w:hanging="180"/>
      </w:pPr>
    </w:lvl>
    <w:lvl w:ilvl="6" w:tplc="0405000F">
      <w:start w:val="1"/>
      <w:numFmt w:val="decimal"/>
      <w:lvlText w:val="%7."/>
      <w:lvlJc w:val="left"/>
      <w:pPr>
        <w:ind w:left="12108" w:hanging="360"/>
      </w:pPr>
    </w:lvl>
    <w:lvl w:ilvl="7" w:tplc="04050019">
      <w:start w:val="1"/>
      <w:numFmt w:val="lowerLetter"/>
      <w:lvlText w:val="%8."/>
      <w:lvlJc w:val="left"/>
      <w:pPr>
        <w:ind w:left="12828" w:hanging="360"/>
      </w:pPr>
    </w:lvl>
    <w:lvl w:ilvl="8" w:tplc="0405001B">
      <w:start w:val="1"/>
      <w:numFmt w:val="lowerRoman"/>
      <w:lvlText w:val="%9."/>
      <w:lvlJc w:val="right"/>
      <w:pPr>
        <w:ind w:left="13548" w:hanging="180"/>
      </w:pPr>
    </w:lvl>
  </w:abstractNum>
  <w:abstractNum w:abstractNumId="3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222717435">
    <w:abstractNumId w:val="6"/>
  </w:num>
  <w:num w:numId="2" w16cid:durableId="355739146">
    <w:abstractNumId w:val="3"/>
  </w:num>
  <w:num w:numId="3" w16cid:durableId="2107193058">
    <w:abstractNumId w:val="0"/>
  </w:num>
  <w:num w:numId="4" w16cid:durableId="385108815">
    <w:abstractNumId w:val="5"/>
  </w:num>
  <w:num w:numId="5" w16cid:durableId="105781553">
    <w:abstractNumId w:val="2"/>
  </w:num>
  <w:num w:numId="6" w16cid:durableId="1872718983">
    <w:abstractNumId w:val="1"/>
  </w:num>
  <w:num w:numId="7" w16cid:durableId="19012112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3C31"/>
    <w:rsid w:val="00004F9F"/>
    <w:rsid w:val="00005309"/>
    <w:rsid w:val="00014878"/>
    <w:rsid w:val="00016783"/>
    <w:rsid w:val="00021972"/>
    <w:rsid w:val="000219CF"/>
    <w:rsid w:val="00022810"/>
    <w:rsid w:val="00022A09"/>
    <w:rsid w:val="00023B05"/>
    <w:rsid w:val="00026918"/>
    <w:rsid w:val="00027659"/>
    <w:rsid w:val="00036ACA"/>
    <w:rsid w:val="0004098D"/>
    <w:rsid w:val="00053AA8"/>
    <w:rsid w:val="00054D00"/>
    <w:rsid w:val="00060625"/>
    <w:rsid w:val="00063096"/>
    <w:rsid w:val="00065520"/>
    <w:rsid w:val="0006634E"/>
    <w:rsid w:val="00070DF9"/>
    <w:rsid w:val="00071102"/>
    <w:rsid w:val="00072478"/>
    <w:rsid w:val="00081DEB"/>
    <w:rsid w:val="00087009"/>
    <w:rsid w:val="00093864"/>
    <w:rsid w:val="00094C1C"/>
    <w:rsid w:val="00096456"/>
    <w:rsid w:val="000A0B54"/>
    <w:rsid w:val="000A2C53"/>
    <w:rsid w:val="000B1A34"/>
    <w:rsid w:val="000B4579"/>
    <w:rsid w:val="000B6A4A"/>
    <w:rsid w:val="000C6C8C"/>
    <w:rsid w:val="000D51A6"/>
    <w:rsid w:val="000D5365"/>
    <w:rsid w:val="000E0E5E"/>
    <w:rsid w:val="000E1B65"/>
    <w:rsid w:val="000E41A9"/>
    <w:rsid w:val="000F18E2"/>
    <w:rsid w:val="001045A9"/>
    <w:rsid w:val="0010681E"/>
    <w:rsid w:val="00107A84"/>
    <w:rsid w:val="00107EC4"/>
    <w:rsid w:val="001122C3"/>
    <w:rsid w:val="00115823"/>
    <w:rsid w:val="0012074E"/>
    <w:rsid w:val="00122131"/>
    <w:rsid w:val="00130932"/>
    <w:rsid w:val="00134187"/>
    <w:rsid w:val="00143235"/>
    <w:rsid w:val="00146B91"/>
    <w:rsid w:val="001508FA"/>
    <w:rsid w:val="00154F0E"/>
    <w:rsid w:val="001625A6"/>
    <w:rsid w:val="00162CB2"/>
    <w:rsid w:val="001651D2"/>
    <w:rsid w:val="00170053"/>
    <w:rsid w:val="001757EB"/>
    <w:rsid w:val="00176ECA"/>
    <w:rsid w:val="00180DC3"/>
    <w:rsid w:val="001811BD"/>
    <w:rsid w:val="00187A02"/>
    <w:rsid w:val="001935B4"/>
    <w:rsid w:val="00196DB0"/>
    <w:rsid w:val="001A4E9A"/>
    <w:rsid w:val="001A564B"/>
    <w:rsid w:val="001B2E7C"/>
    <w:rsid w:val="001C12AA"/>
    <w:rsid w:val="001C19A5"/>
    <w:rsid w:val="001C5374"/>
    <w:rsid w:val="001D5FAB"/>
    <w:rsid w:val="001D6095"/>
    <w:rsid w:val="001D644A"/>
    <w:rsid w:val="001E28FD"/>
    <w:rsid w:val="001E47AF"/>
    <w:rsid w:val="001E56BB"/>
    <w:rsid w:val="001E5FCE"/>
    <w:rsid w:val="001E701F"/>
    <w:rsid w:val="001F0358"/>
    <w:rsid w:val="001F0DFB"/>
    <w:rsid w:val="001F15D9"/>
    <w:rsid w:val="001F1B9C"/>
    <w:rsid w:val="001F3573"/>
    <w:rsid w:val="001F54E4"/>
    <w:rsid w:val="001F7712"/>
    <w:rsid w:val="00206463"/>
    <w:rsid w:val="0021120D"/>
    <w:rsid w:val="0021158F"/>
    <w:rsid w:val="002115E3"/>
    <w:rsid w:val="00216CAC"/>
    <w:rsid w:val="00217DD6"/>
    <w:rsid w:val="002237EC"/>
    <w:rsid w:val="0022672E"/>
    <w:rsid w:val="002267A6"/>
    <w:rsid w:val="00226AAC"/>
    <w:rsid w:val="002272CD"/>
    <w:rsid w:val="002331AF"/>
    <w:rsid w:val="00247769"/>
    <w:rsid w:val="00251812"/>
    <w:rsid w:val="002534A6"/>
    <w:rsid w:val="00254C9F"/>
    <w:rsid w:val="00260FFC"/>
    <w:rsid w:val="00261814"/>
    <w:rsid w:val="0026683C"/>
    <w:rsid w:val="00271024"/>
    <w:rsid w:val="00281645"/>
    <w:rsid w:val="002826F6"/>
    <w:rsid w:val="00284BFB"/>
    <w:rsid w:val="00286C5D"/>
    <w:rsid w:val="002900BA"/>
    <w:rsid w:val="002A011E"/>
    <w:rsid w:val="002A2373"/>
    <w:rsid w:val="002A3811"/>
    <w:rsid w:val="002A6401"/>
    <w:rsid w:val="002A642C"/>
    <w:rsid w:val="002B360A"/>
    <w:rsid w:val="002B62A6"/>
    <w:rsid w:val="002C3001"/>
    <w:rsid w:val="002D1505"/>
    <w:rsid w:val="002E1593"/>
    <w:rsid w:val="002E27F2"/>
    <w:rsid w:val="002E3B34"/>
    <w:rsid w:val="002E4DB3"/>
    <w:rsid w:val="002E6E07"/>
    <w:rsid w:val="002F01E8"/>
    <w:rsid w:val="002F360E"/>
    <w:rsid w:val="002F6A86"/>
    <w:rsid w:val="002F6F0F"/>
    <w:rsid w:val="003107E6"/>
    <w:rsid w:val="00321597"/>
    <w:rsid w:val="00330D4D"/>
    <w:rsid w:val="00353D1E"/>
    <w:rsid w:val="003552E5"/>
    <w:rsid w:val="00355DD5"/>
    <w:rsid w:val="0036432F"/>
    <w:rsid w:val="0036507D"/>
    <w:rsid w:val="00365C57"/>
    <w:rsid w:val="0037105F"/>
    <w:rsid w:val="00371691"/>
    <w:rsid w:val="00375F38"/>
    <w:rsid w:val="0038104C"/>
    <w:rsid w:val="0038285B"/>
    <w:rsid w:val="00382A8D"/>
    <w:rsid w:val="00386938"/>
    <w:rsid w:val="00387F2D"/>
    <w:rsid w:val="00394DC7"/>
    <w:rsid w:val="003964B7"/>
    <w:rsid w:val="00397B54"/>
    <w:rsid w:val="003A0795"/>
    <w:rsid w:val="003A598A"/>
    <w:rsid w:val="003A7970"/>
    <w:rsid w:val="003B10DF"/>
    <w:rsid w:val="003B3B79"/>
    <w:rsid w:val="003B6D7F"/>
    <w:rsid w:val="003B77CC"/>
    <w:rsid w:val="003B7B1F"/>
    <w:rsid w:val="003C1E5C"/>
    <w:rsid w:val="003C572B"/>
    <w:rsid w:val="003C661F"/>
    <w:rsid w:val="003C736E"/>
    <w:rsid w:val="003D13F8"/>
    <w:rsid w:val="003E40C2"/>
    <w:rsid w:val="003E4CEC"/>
    <w:rsid w:val="003E50E3"/>
    <w:rsid w:val="003F2150"/>
    <w:rsid w:val="003F4F8A"/>
    <w:rsid w:val="003F581F"/>
    <w:rsid w:val="004045F6"/>
    <w:rsid w:val="00407E73"/>
    <w:rsid w:val="00413D72"/>
    <w:rsid w:val="0041470F"/>
    <w:rsid w:val="004153BD"/>
    <w:rsid w:val="00415D6D"/>
    <w:rsid w:val="004168B3"/>
    <w:rsid w:val="004170E2"/>
    <w:rsid w:val="004259D0"/>
    <w:rsid w:val="004319E5"/>
    <w:rsid w:val="00431B26"/>
    <w:rsid w:val="00431F9A"/>
    <w:rsid w:val="004330F1"/>
    <w:rsid w:val="004346B9"/>
    <w:rsid w:val="00435DB0"/>
    <w:rsid w:val="004453BF"/>
    <w:rsid w:val="00446F49"/>
    <w:rsid w:val="00447132"/>
    <w:rsid w:val="00447C02"/>
    <w:rsid w:val="00454283"/>
    <w:rsid w:val="00455210"/>
    <w:rsid w:val="00460E07"/>
    <w:rsid w:val="004617C3"/>
    <w:rsid w:val="00463C37"/>
    <w:rsid w:val="00465120"/>
    <w:rsid w:val="00466FF4"/>
    <w:rsid w:val="00470884"/>
    <w:rsid w:val="00475359"/>
    <w:rsid w:val="0048376B"/>
    <w:rsid w:val="00486888"/>
    <w:rsid w:val="004876D3"/>
    <w:rsid w:val="00490866"/>
    <w:rsid w:val="00493FE2"/>
    <w:rsid w:val="004A27DB"/>
    <w:rsid w:val="004A4E7F"/>
    <w:rsid w:val="004A6DF7"/>
    <w:rsid w:val="004A701B"/>
    <w:rsid w:val="004B31A0"/>
    <w:rsid w:val="004B53B0"/>
    <w:rsid w:val="004C005C"/>
    <w:rsid w:val="004C2982"/>
    <w:rsid w:val="004C39D1"/>
    <w:rsid w:val="004C5821"/>
    <w:rsid w:val="004C695D"/>
    <w:rsid w:val="004D19E1"/>
    <w:rsid w:val="004D268F"/>
    <w:rsid w:val="004E021F"/>
    <w:rsid w:val="004E6320"/>
    <w:rsid w:val="004F4F86"/>
    <w:rsid w:val="00501F7D"/>
    <w:rsid w:val="00504141"/>
    <w:rsid w:val="00510533"/>
    <w:rsid w:val="00514DFC"/>
    <w:rsid w:val="00515895"/>
    <w:rsid w:val="00523C49"/>
    <w:rsid w:val="00523F1C"/>
    <w:rsid w:val="005251CA"/>
    <w:rsid w:val="0052551A"/>
    <w:rsid w:val="005267C6"/>
    <w:rsid w:val="00535822"/>
    <w:rsid w:val="0053605D"/>
    <w:rsid w:val="005406B2"/>
    <w:rsid w:val="00543FEE"/>
    <w:rsid w:val="005467B8"/>
    <w:rsid w:val="00547D4A"/>
    <w:rsid w:val="00550EAE"/>
    <w:rsid w:val="00552179"/>
    <w:rsid w:val="005558B0"/>
    <w:rsid w:val="00555EDC"/>
    <w:rsid w:val="00556205"/>
    <w:rsid w:val="005624A7"/>
    <w:rsid w:val="00563FCF"/>
    <w:rsid w:val="00564030"/>
    <w:rsid w:val="00564B2A"/>
    <w:rsid w:val="005656ED"/>
    <w:rsid w:val="00570876"/>
    <w:rsid w:val="0057259D"/>
    <w:rsid w:val="0057652E"/>
    <w:rsid w:val="0058391A"/>
    <w:rsid w:val="00584B4C"/>
    <w:rsid w:val="005856D3"/>
    <w:rsid w:val="00591795"/>
    <w:rsid w:val="00591BEA"/>
    <w:rsid w:val="00592741"/>
    <w:rsid w:val="005931DA"/>
    <w:rsid w:val="005A4C6C"/>
    <w:rsid w:val="005A5194"/>
    <w:rsid w:val="005A6B22"/>
    <w:rsid w:val="005B263E"/>
    <w:rsid w:val="005B6145"/>
    <w:rsid w:val="005B7000"/>
    <w:rsid w:val="005C3669"/>
    <w:rsid w:val="005C54BB"/>
    <w:rsid w:val="005D0F79"/>
    <w:rsid w:val="005D30FC"/>
    <w:rsid w:val="005D34B2"/>
    <w:rsid w:val="005D7E0A"/>
    <w:rsid w:val="005E0DEB"/>
    <w:rsid w:val="005E1FFF"/>
    <w:rsid w:val="005F4682"/>
    <w:rsid w:val="005F4E74"/>
    <w:rsid w:val="005F5675"/>
    <w:rsid w:val="00600AE8"/>
    <w:rsid w:val="006012F8"/>
    <w:rsid w:val="0060149C"/>
    <w:rsid w:val="00601B90"/>
    <w:rsid w:val="006034FE"/>
    <w:rsid w:val="0060446A"/>
    <w:rsid w:val="006103AF"/>
    <w:rsid w:val="00611A17"/>
    <w:rsid w:val="00612394"/>
    <w:rsid w:val="00615983"/>
    <w:rsid w:val="00617B1B"/>
    <w:rsid w:val="00621944"/>
    <w:rsid w:val="00625E3F"/>
    <w:rsid w:val="00633AA9"/>
    <w:rsid w:val="00646029"/>
    <w:rsid w:val="006475EA"/>
    <w:rsid w:val="0065504B"/>
    <w:rsid w:val="00660EF5"/>
    <w:rsid w:val="006649A6"/>
    <w:rsid w:val="00664C5E"/>
    <w:rsid w:val="00666271"/>
    <w:rsid w:val="00673A30"/>
    <w:rsid w:val="00676ABD"/>
    <w:rsid w:val="00680BF5"/>
    <w:rsid w:val="006811A1"/>
    <w:rsid w:val="00687E6B"/>
    <w:rsid w:val="0069145C"/>
    <w:rsid w:val="00693684"/>
    <w:rsid w:val="0069432F"/>
    <w:rsid w:val="00694B95"/>
    <w:rsid w:val="00695B97"/>
    <w:rsid w:val="00695EAB"/>
    <w:rsid w:val="00695ED7"/>
    <w:rsid w:val="0069773C"/>
    <w:rsid w:val="006A04E7"/>
    <w:rsid w:val="006A0722"/>
    <w:rsid w:val="006A0842"/>
    <w:rsid w:val="006A4FE4"/>
    <w:rsid w:val="006A63CE"/>
    <w:rsid w:val="006B499B"/>
    <w:rsid w:val="006B7046"/>
    <w:rsid w:val="006B7F8C"/>
    <w:rsid w:val="006C0B1C"/>
    <w:rsid w:val="006C438B"/>
    <w:rsid w:val="006C7873"/>
    <w:rsid w:val="006D395F"/>
    <w:rsid w:val="006D5F1B"/>
    <w:rsid w:val="006E0EC5"/>
    <w:rsid w:val="006E2E99"/>
    <w:rsid w:val="006F10F3"/>
    <w:rsid w:val="006F391B"/>
    <w:rsid w:val="006F40D7"/>
    <w:rsid w:val="006F42BA"/>
    <w:rsid w:val="006F4A86"/>
    <w:rsid w:val="006F6D7B"/>
    <w:rsid w:val="006F7683"/>
    <w:rsid w:val="007017F6"/>
    <w:rsid w:val="00703CC0"/>
    <w:rsid w:val="00705DD9"/>
    <w:rsid w:val="0070608F"/>
    <w:rsid w:val="00706488"/>
    <w:rsid w:val="00706D0C"/>
    <w:rsid w:val="0070736C"/>
    <w:rsid w:val="00707783"/>
    <w:rsid w:val="00710450"/>
    <w:rsid w:val="007121F9"/>
    <w:rsid w:val="0071500B"/>
    <w:rsid w:val="00716B06"/>
    <w:rsid w:val="007224CF"/>
    <w:rsid w:val="00724A2B"/>
    <w:rsid w:val="00725AC8"/>
    <w:rsid w:val="00726471"/>
    <w:rsid w:val="0072722B"/>
    <w:rsid w:val="00727995"/>
    <w:rsid w:val="00727DCD"/>
    <w:rsid w:val="007329F9"/>
    <w:rsid w:val="007464DE"/>
    <w:rsid w:val="00746924"/>
    <w:rsid w:val="00757065"/>
    <w:rsid w:val="00765594"/>
    <w:rsid w:val="007665AD"/>
    <w:rsid w:val="00767D6D"/>
    <w:rsid w:val="0077011C"/>
    <w:rsid w:val="00771C8B"/>
    <w:rsid w:val="00781FA4"/>
    <w:rsid w:val="00783A73"/>
    <w:rsid w:val="007853B8"/>
    <w:rsid w:val="00785578"/>
    <w:rsid w:val="00792662"/>
    <w:rsid w:val="00794B15"/>
    <w:rsid w:val="0079540F"/>
    <w:rsid w:val="007A0701"/>
    <w:rsid w:val="007A41C8"/>
    <w:rsid w:val="007A5293"/>
    <w:rsid w:val="007A7033"/>
    <w:rsid w:val="007B2521"/>
    <w:rsid w:val="007B46E9"/>
    <w:rsid w:val="007B4702"/>
    <w:rsid w:val="007B7807"/>
    <w:rsid w:val="007C06AD"/>
    <w:rsid w:val="007D0235"/>
    <w:rsid w:val="007D1043"/>
    <w:rsid w:val="007D1FE1"/>
    <w:rsid w:val="007D3010"/>
    <w:rsid w:val="007D3F5F"/>
    <w:rsid w:val="007D426D"/>
    <w:rsid w:val="007D4385"/>
    <w:rsid w:val="007D5ADD"/>
    <w:rsid w:val="007E1DC1"/>
    <w:rsid w:val="007E6C76"/>
    <w:rsid w:val="007F65B0"/>
    <w:rsid w:val="00807AA5"/>
    <w:rsid w:val="008123DF"/>
    <w:rsid w:val="00813A40"/>
    <w:rsid w:val="00813C61"/>
    <w:rsid w:val="008145BA"/>
    <w:rsid w:val="00814A9F"/>
    <w:rsid w:val="00815355"/>
    <w:rsid w:val="00815E12"/>
    <w:rsid w:val="00817C4D"/>
    <w:rsid w:val="00824981"/>
    <w:rsid w:val="00824A56"/>
    <w:rsid w:val="00826430"/>
    <w:rsid w:val="00826550"/>
    <w:rsid w:val="00827C1D"/>
    <w:rsid w:val="0083748C"/>
    <w:rsid w:val="008411FE"/>
    <w:rsid w:val="00845BAD"/>
    <w:rsid w:val="00851592"/>
    <w:rsid w:val="0085361B"/>
    <w:rsid w:val="0085737E"/>
    <w:rsid w:val="008579E7"/>
    <w:rsid w:val="00857A87"/>
    <w:rsid w:val="00861476"/>
    <w:rsid w:val="00861EE5"/>
    <w:rsid w:val="00866BCA"/>
    <w:rsid w:val="008679E9"/>
    <w:rsid w:val="008711B3"/>
    <w:rsid w:val="00871DEF"/>
    <w:rsid w:val="00876254"/>
    <w:rsid w:val="00876961"/>
    <w:rsid w:val="00880582"/>
    <w:rsid w:val="0088274F"/>
    <w:rsid w:val="00884F9F"/>
    <w:rsid w:val="00884FBA"/>
    <w:rsid w:val="008876D7"/>
    <w:rsid w:val="00887CF7"/>
    <w:rsid w:val="00890080"/>
    <w:rsid w:val="00894728"/>
    <w:rsid w:val="00894B01"/>
    <w:rsid w:val="00895173"/>
    <w:rsid w:val="008A3C19"/>
    <w:rsid w:val="008A5C9C"/>
    <w:rsid w:val="008A7B1C"/>
    <w:rsid w:val="008B161E"/>
    <w:rsid w:val="008B169B"/>
    <w:rsid w:val="008B41AD"/>
    <w:rsid w:val="008B57FB"/>
    <w:rsid w:val="008B6AC9"/>
    <w:rsid w:val="008B6BB2"/>
    <w:rsid w:val="008C1C0D"/>
    <w:rsid w:val="008C4855"/>
    <w:rsid w:val="008C693D"/>
    <w:rsid w:val="008D49A3"/>
    <w:rsid w:val="008D78C8"/>
    <w:rsid w:val="008E21AC"/>
    <w:rsid w:val="008E62F5"/>
    <w:rsid w:val="008E7495"/>
    <w:rsid w:val="008E74D6"/>
    <w:rsid w:val="008E759D"/>
    <w:rsid w:val="008F334E"/>
    <w:rsid w:val="008F3868"/>
    <w:rsid w:val="00903FE0"/>
    <w:rsid w:val="00913704"/>
    <w:rsid w:val="00914790"/>
    <w:rsid w:val="009176F5"/>
    <w:rsid w:val="00920717"/>
    <w:rsid w:val="00921479"/>
    <w:rsid w:val="0092634E"/>
    <w:rsid w:val="00931165"/>
    <w:rsid w:val="009340CB"/>
    <w:rsid w:val="00934311"/>
    <w:rsid w:val="00935B37"/>
    <w:rsid w:val="00940529"/>
    <w:rsid w:val="009540ED"/>
    <w:rsid w:val="00957802"/>
    <w:rsid w:val="009615A4"/>
    <w:rsid w:val="00966908"/>
    <w:rsid w:val="0097678F"/>
    <w:rsid w:val="009772CA"/>
    <w:rsid w:val="009778CC"/>
    <w:rsid w:val="0098086D"/>
    <w:rsid w:val="009856A2"/>
    <w:rsid w:val="0098737C"/>
    <w:rsid w:val="00991087"/>
    <w:rsid w:val="00994D85"/>
    <w:rsid w:val="00996663"/>
    <w:rsid w:val="009A23FB"/>
    <w:rsid w:val="009A2833"/>
    <w:rsid w:val="009A2E6E"/>
    <w:rsid w:val="009A521B"/>
    <w:rsid w:val="009A6D7B"/>
    <w:rsid w:val="009A7871"/>
    <w:rsid w:val="009B26FC"/>
    <w:rsid w:val="009B47A6"/>
    <w:rsid w:val="009C0947"/>
    <w:rsid w:val="009C0F91"/>
    <w:rsid w:val="009C106C"/>
    <w:rsid w:val="009C76D1"/>
    <w:rsid w:val="009D1EB1"/>
    <w:rsid w:val="009D6F6B"/>
    <w:rsid w:val="009F3EB7"/>
    <w:rsid w:val="009F457D"/>
    <w:rsid w:val="009F6DBB"/>
    <w:rsid w:val="009F79D0"/>
    <w:rsid w:val="009F7E83"/>
    <w:rsid w:val="00A00066"/>
    <w:rsid w:val="00A036BC"/>
    <w:rsid w:val="00A06094"/>
    <w:rsid w:val="00A07215"/>
    <w:rsid w:val="00A10301"/>
    <w:rsid w:val="00A111FC"/>
    <w:rsid w:val="00A13341"/>
    <w:rsid w:val="00A22080"/>
    <w:rsid w:val="00A32877"/>
    <w:rsid w:val="00A32B7F"/>
    <w:rsid w:val="00A46381"/>
    <w:rsid w:val="00A50161"/>
    <w:rsid w:val="00A51311"/>
    <w:rsid w:val="00A5364C"/>
    <w:rsid w:val="00A54558"/>
    <w:rsid w:val="00A559ED"/>
    <w:rsid w:val="00A63B61"/>
    <w:rsid w:val="00A6580D"/>
    <w:rsid w:val="00A66C16"/>
    <w:rsid w:val="00A66F6D"/>
    <w:rsid w:val="00A67BAA"/>
    <w:rsid w:val="00A70089"/>
    <w:rsid w:val="00A70B46"/>
    <w:rsid w:val="00A72EFC"/>
    <w:rsid w:val="00A7545B"/>
    <w:rsid w:val="00A76952"/>
    <w:rsid w:val="00A82276"/>
    <w:rsid w:val="00A8546F"/>
    <w:rsid w:val="00A8660E"/>
    <w:rsid w:val="00A93080"/>
    <w:rsid w:val="00A96A33"/>
    <w:rsid w:val="00A97558"/>
    <w:rsid w:val="00AA433D"/>
    <w:rsid w:val="00AA5374"/>
    <w:rsid w:val="00AA6660"/>
    <w:rsid w:val="00AB0FB3"/>
    <w:rsid w:val="00AB255C"/>
    <w:rsid w:val="00AC11F8"/>
    <w:rsid w:val="00AC3870"/>
    <w:rsid w:val="00AC7650"/>
    <w:rsid w:val="00AD2E31"/>
    <w:rsid w:val="00AD7579"/>
    <w:rsid w:val="00AD75BF"/>
    <w:rsid w:val="00AE0DDB"/>
    <w:rsid w:val="00AE323B"/>
    <w:rsid w:val="00AE3A77"/>
    <w:rsid w:val="00AE3C56"/>
    <w:rsid w:val="00AE4DA1"/>
    <w:rsid w:val="00AF0053"/>
    <w:rsid w:val="00AF4FB6"/>
    <w:rsid w:val="00B048A0"/>
    <w:rsid w:val="00B168E2"/>
    <w:rsid w:val="00B23432"/>
    <w:rsid w:val="00B32B4C"/>
    <w:rsid w:val="00B33B75"/>
    <w:rsid w:val="00B345B0"/>
    <w:rsid w:val="00B348AD"/>
    <w:rsid w:val="00B36E09"/>
    <w:rsid w:val="00B40835"/>
    <w:rsid w:val="00B44C23"/>
    <w:rsid w:val="00B45D61"/>
    <w:rsid w:val="00B463F3"/>
    <w:rsid w:val="00B507CB"/>
    <w:rsid w:val="00B57089"/>
    <w:rsid w:val="00B62C21"/>
    <w:rsid w:val="00B63364"/>
    <w:rsid w:val="00B639D7"/>
    <w:rsid w:val="00B63EB1"/>
    <w:rsid w:val="00B675CA"/>
    <w:rsid w:val="00B7058C"/>
    <w:rsid w:val="00B71739"/>
    <w:rsid w:val="00B7238C"/>
    <w:rsid w:val="00B724D1"/>
    <w:rsid w:val="00B728AA"/>
    <w:rsid w:val="00B80FAC"/>
    <w:rsid w:val="00B82B5D"/>
    <w:rsid w:val="00B8528B"/>
    <w:rsid w:val="00B91118"/>
    <w:rsid w:val="00B94175"/>
    <w:rsid w:val="00B946BE"/>
    <w:rsid w:val="00B94B9E"/>
    <w:rsid w:val="00B95349"/>
    <w:rsid w:val="00B96BB8"/>
    <w:rsid w:val="00BA1AA8"/>
    <w:rsid w:val="00BA2172"/>
    <w:rsid w:val="00BB394F"/>
    <w:rsid w:val="00BB7393"/>
    <w:rsid w:val="00BB7E9A"/>
    <w:rsid w:val="00BC1C75"/>
    <w:rsid w:val="00BC1ECC"/>
    <w:rsid w:val="00BC647F"/>
    <w:rsid w:val="00BC798F"/>
    <w:rsid w:val="00BD2B89"/>
    <w:rsid w:val="00BD3FCF"/>
    <w:rsid w:val="00BD52FA"/>
    <w:rsid w:val="00BD76B9"/>
    <w:rsid w:val="00BE2612"/>
    <w:rsid w:val="00BE3CC0"/>
    <w:rsid w:val="00BE5CDF"/>
    <w:rsid w:val="00BE7F6B"/>
    <w:rsid w:val="00BF27FF"/>
    <w:rsid w:val="00BF2A40"/>
    <w:rsid w:val="00BF5E00"/>
    <w:rsid w:val="00C00B30"/>
    <w:rsid w:val="00C02790"/>
    <w:rsid w:val="00C02A6C"/>
    <w:rsid w:val="00C04EBD"/>
    <w:rsid w:val="00C0786A"/>
    <w:rsid w:val="00C12045"/>
    <w:rsid w:val="00C12BCE"/>
    <w:rsid w:val="00C12D33"/>
    <w:rsid w:val="00C15323"/>
    <w:rsid w:val="00C172DF"/>
    <w:rsid w:val="00C25D9A"/>
    <w:rsid w:val="00C4081A"/>
    <w:rsid w:val="00C43E44"/>
    <w:rsid w:val="00C45A30"/>
    <w:rsid w:val="00C474D2"/>
    <w:rsid w:val="00C511C8"/>
    <w:rsid w:val="00C514E1"/>
    <w:rsid w:val="00C531E9"/>
    <w:rsid w:val="00C5470B"/>
    <w:rsid w:val="00C6281B"/>
    <w:rsid w:val="00C64CC5"/>
    <w:rsid w:val="00C70321"/>
    <w:rsid w:val="00C713C2"/>
    <w:rsid w:val="00C718A3"/>
    <w:rsid w:val="00C72691"/>
    <w:rsid w:val="00C728DE"/>
    <w:rsid w:val="00C80147"/>
    <w:rsid w:val="00C815E8"/>
    <w:rsid w:val="00C915E3"/>
    <w:rsid w:val="00C91C0B"/>
    <w:rsid w:val="00C92145"/>
    <w:rsid w:val="00C94F36"/>
    <w:rsid w:val="00C9672D"/>
    <w:rsid w:val="00C97092"/>
    <w:rsid w:val="00CA13FA"/>
    <w:rsid w:val="00CA2993"/>
    <w:rsid w:val="00CA6AE5"/>
    <w:rsid w:val="00CA7EB3"/>
    <w:rsid w:val="00CB0AE6"/>
    <w:rsid w:val="00CB44D5"/>
    <w:rsid w:val="00CB6D3D"/>
    <w:rsid w:val="00CB78DC"/>
    <w:rsid w:val="00CC258C"/>
    <w:rsid w:val="00CC2F22"/>
    <w:rsid w:val="00CC7B65"/>
    <w:rsid w:val="00CD0FDD"/>
    <w:rsid w:val="00CD316E"/>
    <w:rsid w:val="00CD5540"/>
    <w:rsid w:val="00CE0A71"/>
    <w:rsid w:val="00CE12AE"/>
    <w:rsid w:val="00CE7AB5"/>
    <w:rsid w:val="00CF3503"/>
    <w:rsid w:val="00CF7EF3"/>
    <w:rsid w:val="00D02E45"/>
    <w:rsid w:val="00D06555"/>
    <w:rsid w:val="00D11F81"/>
    <w:rsid w:val="00D21253"/>
    <w:rsid w:val="00D23461"/>
    <w:rsid w:val="00D26765"/>
    <w:rsid w:val="00D27226"/>
    <w:rsid w:val="00D33DF5"/>
    <w:rsid w:val="00D3631E"/>
    <w:rsid w:val="00D37277"/>
    <w:rsid w:val="00D42088"/>
    <w:rsid w:val="00D4263E"/>
    <w:rsid w:val="00D43513"/>
    <w:rsid w:val="00D43837"/>
    <w:rsid w:val="00D5088E"/>
    <w:rsid w:val="00D50B0E"/>
    <w:rsid w:val="00D54BDC"/>
    <w:rsid w:val="00D568DF"/>
    <w:rsid w:val="00D57634"/>
    <w:rsid w:val="00D60E1D"/>
    <w:rsid w:val="00D64CDA"/>
    <w:rsid w:val="00D7272C"/>
    <w:rsid w:val="00D7444C"/>
    <w:rsid w:val="00D75B4F"/>
    <w:rsid w:val="00D8084B"/>
    <w:rsid w:val="00D81AF4"/>
    <w:rsid w:val="00D86581"/>
    <w:rsid w:val="00D87FBB"/>
    <w:rsid w:val="00D91CF1"/>
    <w:rsid w:val="00D92BE3"/>
    <w:rsid w:val="00D94724"/>
    <w:rsid w:val="00D9661E"/>
    <w:rsid w:val="00D97D83"/>
    <w:rsid w:val="00DA0D86"/>
    <w:rsid w:val="00DA1B7C"/>
    <w:rsid w:val="00DA3E61"/>
    <w:rsid w:val="00DB1CCF"/>
    <w:rsid w:val="00DB2D62"/>
    <w:rsid w:val="00DB3062"/>
    <w:rsid w:val="00DB33D2"/>
    <w:rsid w:val="00DC07FB"/>
    <w:rsid w:val="00DC2652"/>
    <w:rsid w:val="00DC6F41"/>
    <w:rsid w:val="00DD3BB5"/>
    <w:rsid w:val="00DD427B"/>
    <w:rsid w:val="00DD4FDD"/>
    <w:rsid w:val="00DD5B03"/>
    <w:rsid w:val="00DE3969"/>
    <w:rsid w:val="00DE7AB1"/>
    <w:rsid w:val="00DF1FDB"/>
    <w:rsid w:val="00DF23E4"/>
    <w:rsid w:val="00DF30A8"/>
    <w:rsid w:val="00DF392B"/>
    <w:rsid w:val="00DF66F7"/>
    <w:rsid w:val="00DF6B43"/>
    <w:rsid w:val="00E03B6C"/>
    <w:rsid w:val="00E03DD4"/>
    <w:rsid w:val="00E06EC8"/>
    <w:rsid w:val="00E11087"/>
    <w:rsid w:val="00E152A2"/>
    <w:rsid w:val="00E16671"/>
    <w:rsid w:val="00E175BD"/>
    <w:rsid w:val="00E20B8D"/>
    <w:rsid w:val="00E24CE4"/>
    <w:rsid w:val="00E26A84"/>
    <w:rsid w:val="00E30494"/>
    <w:rsid w:val="00E310A0"/>
    <w:rsid w:val="00E34609"/>
    <w:rsid w:val="00E35664"/>
    <w:rsid w:val="00E4026D"/>
    <w:rsid w:val="00E415D1"/>
    <w:rsid w:val="00E419C0"/>
    <w:rsid w:val="00E426F4"/>
    <w:rsid w:val="00E463F9"/>
    <w:rsid w:val="00E47568"/>
    <w:rsid w:val="00E47C68"/>
    <w:rsid w:val="00E525BC"/>
    <w:rsid w:val="00E54146"/>
    <w:rsid w:val="00E60364"/>
    <w:rsid w:val="00E61336"/>
    <w:rsid w:val="00E6168E"/>
    <w:rsid w:val="00E658A4"/>
    <w:rsid w:val="00E74369"/>
    <w:rsid w:val="00E77999"/>
    <w:rsid w:val="00E77CF9"/>
    <w:rsid w:val="00E8205C"/>
    <w:rsid w:val="00E8281E"/>
    <w:rsid w:val="00E92B90"/>
    <w:rsid w:val="00E95CA6"/>
    <w:rsid w:val="00E9788D"/>
    <w:rsid w:val="00EB2D36"/>
    <w:rsid w:val="00EC33E9"/>
    <w:rsid w:val="00ED0478"/>
    <w:rsid w:val="00ED07AB"/>
    <w:rsid w:val="00ED34A6"/>
    <w:rsid w:val="00ED4ECA"/>
    <w:rsid w:val="00ED5F00"/>
    <w:rsid w:val="00ED755C"/>
    <w:rsid w:val="00EE4346"/>
    <w:rsid w:val="00EE4481"/>
    <w:rsid w:val="00EE6074"/>
    <w:rsid w:val="00EF227D"/>
    <w:rsid w:val="00EF29FF"/>
    <w:rsid w:val="00EF4285"/>
    <w:rsid w:val="00EF74B5"/>
    <w:rsid w:val="00F1398D"/>
    <w:rsid w:val="00F15872"/>
    <w:rsid w:val="00F172E3"/>
    <w:rsid w:val="00F20565"/>
    <w:rsid w:val="00F21CAC"/>
    <w:rsid w:val="00F22431"/>
    <w:rsid w:val="00F3641E"/>
    <w:rsid w:val="00F375DE"/>
    <w:rsid w:val="00F43AC0"/>
    <w:rsid w:val="00F441F2"/>
    <w:rsid w:val="00F453CE"/>
    <w:rsid w:val="00F4701E"/>
    <w:rsid w:val="00F50717"/>
    <w:rsid w:val="00F50831"/>
    <w:rsid w:val="00F51960"/>
    <w:rsid w:val="00F52F4E"/>
    <w:rsid w:val="00F5387A"/>
    <w:rsid w:val="00F54F5E"/>
    <w:rsid w:val="00F5773F"/>
    <w:rsid w:val="00F629AB"/>
    <w:rsid w:val="00F734C8"/>
    <w:rsid w:val="00F75D07"/>
    <w:rsid w:val="00F76F19"/>
    <w:rsid w:val="00F80132"/>
    <w:rsid w:val="00F810B8"/>
    <w:rsid w:val="00F84EA8"/>
    <w:rsid w:val="00F85A47"/>
    <w:rsid w:val="00F8602B"/>
    <w:rsid w:val="00F86612"/>
    <w:rsid w:val="00F87013"/>
    <w:rsid w:val="00F872D8"/>
    <w:rsid w:val="00F90532"/>
    <w:rsid w:val="00FA1114"/>
    <w:rsid w:val="00FA3701"/>
    <w:rsid w:val="00FA5DB7"/>
    <w:rsid w:val="00FA7709"/>
    <w:rsid w:val="00FA7BBF"/>
    <w:rsid w:val="00FC2BCF"/>
    <w:rsid w:val="00FC405A"/>
    <w:rsid w:val="00FC6537"/>
    <w:rsid w:val="00FC684C"/>
    <w:rsid w:val="00FD2B1B"/>
    <w:rsid w:val="00FD7DB7"/>
    <w:rsid w:val="00FE4A6B"/>
    <w:rsid w:val="00FE73E1"/>
    <w:rsid w:val="00FF4654"/>
    <w:rsid w:val="00FF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E4EA987"/>
  <w15:chartTrackingRefBased/>
  <w15:docId w15:val="{F3E262A5-4503-4897-B837-2484BE50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85A47"/>
    <w:pPr>
      <w:ind w:left="720"/>
      <w:contextualSpacing/>
    </w:pPr>
  </w:style>
  <w:style w:type="paragraph" w:customStyle="1" w:styleId="FrontAddress">
    <w:name w:val="Front Address"/>
    <w:basedOn w:val="Normln"/>
    <w:next w:val="Normln"/>
    <w:uiPriority w:val="99"/>
    <w:rsid w:val="00A72EFC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CBDAE-FE72-4AF2-8395-B3A0A70A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518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5</cp:revision>
  <cp:lastPrinted>2023-10-17T06:03:00Z</cp:lastPrinted>
  <dcterms:created xsi:type="dcterms:W3CDTF">2024-05-24T07:00:00Z</dcterms:created>
  <dcterms:modified xsi:type="dcterms:W3CDTF">2024-06-05T05:59:00Z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