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F238" w14:textId="77777777" w:rsidR="00F23F08" w:rsidRPr="00F23F08" w:rsidRDefault="00F23F08" w:rsidP="00F23F08">
      <w:pPr>
        <w:spacing w:after="0"/>
        <w:jc w:val="center"/>
        <w:rPr>
          <w:b/>
          <w:bCs/>
          <w:sz w:val="28"/>
          <w:szCs w:val="28"/>
        </w:rPr>
      </w:pPr>
      <w:r w:rsidRPr="00F23F08">
        <w:rPr>
          <w:b/>
          <w:bCs/>
          <w:sz w:val="28"/>
          <w:szCs w:val="28"/>
        </w:rPr>
        <w:t>Obec Tuchoměřice</w:t>
      </w:r>
    </w:p>
    <w:p w14:paraId="737105F0" w14:textId="77777777" w:rsidR="00F23F08" w:rsidRPr="00F23F08" w:rsidRDefault="00F23F08" w:rsidP="00F23F08">
      <w:pPr>
        <w:spacing w:after="0"/>
        <w:jc w:val="center"/>
        <w:rPr>
          <w:b/>
          <w:bCs/>
          <w:sz w:val="28"/>
          <w:szCs w:val="28"/>
        </w:rPr>
      </w:pPr>
      <w:r w:rsidRPr="00F23F08">
        <w:rPr>
          <w:b/>
          <w:bCs/>
          <w:sz w:val="28"/>
          <w:szCs w:val="28"/>
        </w:rPr>
        <w:t>Zastupitelstvo obce Tuchoměřice</w:t>
      </w:r>
    </w:p>
    <w:p w14:paraId="0926108D" w14:textId="77777777" w:rsidR="00F23F08" w:rsidRPr="00F23F08" w:rsidRDefault="00F23F08" w:rsidP="00F23F08">
      <w:pPr>
        <w:spacing w:after="0"/>
        <w:jc w:val="center"/>
        <w:rPr>
          <w:b/>
          <w:bCs/>
          <w:sz w:val="28"/>
          <w:szCs w:val="28"/>
        </w:rPr>
      </w:pPr>
    </w:p>
    <w:p w14:paraId="51FDBFD9" w14:textId="77777777" w:rsidR="00F23F08" w:rsidRPr="00F23F08" w:rsidRDefault="00F23F08" w:rsidP="00F23F08">
      <w:pPr>
        <w:spacing w:after="0"/>
        <w:jc w:val="center"/>
        <w:rPr>
          <w:b/>
          <w:bCs/>
          <w:sz w:val="28"/>
          <w:szCs w:val="28"/>
        </w:rPr>
      </w:pPr>
      <w:r w:rsidRPr="00F23F08">
        <w:rPr>
          <w:b/>
          <w:bCs/>
          <w:sz w:val="28"/>
          <w:szCs w:val="28"/>
        </w:rPr>
        <w:t>Obecně závazná vyhláška obce Tuchoměřice</w:t>
      </w:r>
    </w:p>
    <w:p w14:paraId="0EB5C4D2" w14:textId="77777777" w:rsidR="00F23F08" w:rsidRPr="00F23F08" w:rsidRDefault="00F23F08" w:rsidP="00F23F08">
      <w:pPr>
        <w:spacing w:after="0"/>
        <w:jc w:val="center"/>
        <w:rPr>
          <w:b/>
          <w:bCs/>
          <w:sz w:val="28"/>
          <w:szCs w:val="28"/>
        </w:rPr>
      </w:pPr>
      <w:r w:rsidRPr="00F23F08">
        <w:rPr>
          <w:b/>
          <w:bCs/>
          <w:sz w:val="28"/>
          <w:szCs w:val="28"/>
        </w:rPr>
        <w:t>o místním poplatku za obecní systém odpadového hospodářství</w:t>
      </w:r>
    </w:p>
    <w:p w14:paraId="33406859" w14:textId="77777777" w:rsidR="00F23F08" w:rsidRPr="00F23F08" w:rsidRDefault="00F23F08" w:rsidP="00F23F08">
      <w:pPr>
        <w:jc w:val="center"/>
        <w:rPr>
          <w:b/>
          <w:bCs/>
          <w:sz w:val="26"/>
          <w:szCs w:val="26"/>
        </w:rPr>
      </w:pPr>
    </w:p>
    <w:p w14:paraId="13CFF534" w14:textId="1F01B025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 xml:space="preserve">Zastupitelstvo obce Tuchoměřice se na svém zasedání dne </w:t>
      </w:r>
      <w:r w:rsidR="00553129">
        <w:rPr>
          <w:sz w:val="24"/>
          <w:szCs w:val="24"/>
        </w:rPr>
        <w:t>25.6.</w:t>
      </w:r>
      <w:r w:rsidR="0008734C">
        <w:rPr>
          <w:sz w:val="24"/>
          <w:szCs w:val="24"/>
        </w:rPr>
        <w:t xml:space="preserve"> 2025</w:t>
      </w:r>
      <w:r w:rsidRPr="00F23F08">
        <w:rPr>
          <w:sz w:val="24"/>
          <w:szCs w:val="24"/>
        </w:rPr>
        <w:t xml:space="preserve"> usneslo </w:t>
      </w:r>
      <w:r w:rsidR="00B62CCD">
        <w:rPr>
          <w:sz w:val="24"/>
          <w:szCs w:val="24"/>
        </w:rPr>
        <w:t>(</w:t>
      </w:r>
      <w:r w:rsidR="00553129">
        <w:rPr>
          <w:sz w:val="24"/>
          <w:szCs w:val="24"/>
        </w:rPr>
        <w:t>usnesení</w:t>
      </w:r>
      <w:r w:rsidR="00B62CCD">
        <w:rPr>
          <w:sz w:val="24"/>
          <w:szCs w:val="24"/>
        </w:rPr>
        <w:t>m</w:t>
      </w:r>
      <w:r w:rsidR="00553129">
        <w:rPr>
          <w:sz w:val="24"/>
          <w:szCs w:val="24"/>
        </w:rPr>
        <w:t xml:space="preserve"> č.</w:t>
      </w:r>
      <w:r w:rsidR="00B62CCD">
        <w:rPr>
          <w:sz w:val="24"/>
          <w:szCs w:val="24"/>
        </w:rPr>
        <w:t xml:space="preserve"> 6/6/2025)</w:t>
      </w:r>
      <w:r w:rsidR="00553129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vydat na základě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§ 14 zákona č. 565/1990 Sb., o místních poplatcích, ve znění pozdějších předpisů (dále jen „zákon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 místních poplatcích“), a v souladu s § 10 písm. d) a § 84 odst. 2 písm. h) zákona č. 128/2000 Sb.,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 obcích (obecní zřízení), ve znění pozdějších předpisů, tuto obecně závaznou vyhlášku (dále jen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„vyhláška“):</w:t>
      </w:r>
    </w:p>
    <w:p w14:paraId="7CE13164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2BFE88BC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1</w:t>
      </w:r>
    </w:p>
    <w:p w14:paraId="5ED05AA7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Úvodní ustanovení</w:t>
      </w:r>
    </w:p>
    <w:p w14:paraId="046451C9" w14:textId="0006E694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Obec Tuchoměřice touto vyhláškou zavádí místní poplatek za obecní systém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odpadového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hospodářství (dále jen „poplatek“).</w:t>
      </w:r>
    </w:p>
    <w:p w14:paraId="17A245A4" w14:textId="512601F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Poplatkovým obdobím poplatku je kalendářní rok</w:t>
      </w:r>
      <w:r w:rsidRPr="00F23F08">
        <w:rPr>
          <w:sz w:val="24"/>
          <w:szCs w:val="24"/>
          <w:vertAlign w:val="superscript"/>
        </w:rPr>
        <w:t>1</w:t>
      </w:r>
      <w:r w:rsidRPr="00F23F08">
        <w:rPr>
          <w:sz w:val="24"/>
          <w:szCs w:val="24"/>
        </w:rPr>
        <w:t>.</w:t>
      </w:r>
    </w:p>
    <w:p w14:paraId="47567234" w14:textId="5C4D67FD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(3) Správcem poplatku je obecní úřad</w:t>
      </w:r>
      <w:r w:rsidRPr="00F23F08">
        <w:rPr>
          <w:sz w:val="24"/>
          <w:szCs w:val="24"/>
          <w:vertAlign w:val="superscript"/>
        </w:rPr>
        <w:t>2</w:t>
      </w:r>
      <w:r w:rsidRPr="00F23F08">
        <w:rPr>
          <w:sz w:val="24"/>
          <w:szCs w:val="24"/>
        </w:rPr>
        <w:t>.</w:t>
      </w:r>
    </w:p>
    <w:p w14:paraId="41ED430A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5A68159F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2</w:t>
      </w:r>
    </w:p>
    <w:p w14:paraId="661261B5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Poplatník</w:t>
      </w:r>
    </w:p>
    <w:p w14:paraId="6A3B3AA3" w14:textId="3164569F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Poplatníkem poplatku je</w:t>
      </w:r>
      <w:r w:rsidR="00737B97" w:rsidRPr="00737B97">
        <w:rPr>
          <w:sz w:val="24"/>
          <w:szCs w:val="24"/>
          <w:vertAlign w:val="superscript"/>
        </w:rPr>
        <w:t>3</w:t>
      </w:r>
    </w:p>
    <w:p w14:paraId="7D456FE7" w14:textId="214A6702" w:rsidR="00F23F08" w:rsidRDefault="00F23F08" w:rsidP="00737B97">
      <w:pPr>
        <w:jc w:val="both"/>
        <w:rPr>
          <w:sz w:val="24"/>
          <w:szCs w:val="24"/>
          <w:vertAlign w:val="superscript"/>
        </w:rPr>
      </w:pPr>
      <w:r w:rsidRPr="00F23F08">
        <w:rPr>
          <w:sz w:val="24"/>
          <w:szCs w:val="24"/>
        </w:rPr>
        <w:t>a) fyzická osoba přihlášená v</w:t>
      </w:r>
      <w:r w:rsidR="00737B97">
        <w:rPr>
          <w:sz w:val="24"/>
          <w:szCs w:val="24"/>
        </w:rPr>
        <w:t> </w:t>
      </w:r>
      <w:r w:rsidRPr="00F23F08">
        <w:rPr>
          <w:sz w:val="24"/>
          <w:szCs w:val="24"/>
        </w:rPr>
        <w:t>obci</w:t>
      </w:r>
      <w:r w:rsidR="00737B97" w:rsidRPr="00737B97">
        <w:rPr>
          <w:sz w:val="24"/>
          <w:szCs w:val="24"/>
          <w:vertAlign w:val="superscript"/>
        </w:rPr>
        <w:t>4</w:t>
      </w:r>
    </w:p>
    <w:p w14:paraId="5A1F2C70" w14:textId="77777777" w:rsidR="0008734C" w:rsidRDefault="0008734C" w:rsidP="00737B97">
      <w:pPr>
        <w:jc w:val="both"/>
        <w:rPr>
          <w:sz w:val="24"/>
          <w:szCs w:val="24"/>
          <w:vertAlign w:val="superscript"/>
        </w:rPr>
      </w:pPr>
    </w:p>
    <w:p w14:paraId="1842A7ED" w14:textId="77777777" w:rsidR="0008734C" w:rsidRPr="00737B97" w:rsidRDefault="0008734C" w:rsidP="0008734C">
      <w:pPr>
        <w:pBdr>
          <w:bottom w:val="single" w:sz="6" w:space="1" w:color="auto"/>
        </w:pBdr>
        <w:rPr>
          <w:sz w:val="18"/>
          <w:szCs w:val="18"/>
        </w:rPr>
      </w:pPr>
    </w:p>
    <w:p w14:paraId="5030DCCE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1</w:t>
      </w:r>
      <w:r w:rsidRPr="00F23F08">
        <w:rPr>
          <w:sz w:val="18"/>
          <w:szCs w:val="18"/>
        </w:rPr>
        <w:t>§ 10o odst. 1 zákona o místních poplatcích</w:t>
      </w:r>
    </w:p>
    <w:p w14:paraId="7D939D07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2</w:t>
      </w:r>
      <w:r w:rsidRPr="00F23F08">
        <w:rPr>
          <w:sz w:val="18"/>
          <w:szCs w:val="18"/>
        </w:rPr>
        <w:t>§ 15 odst. 1 zákona o místních poplatcích</w:t>
      </w:r>
    </w:p>
    <w:p w14:paraId="22FC1FB6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3</w:t>
      </w:r>
      <w:r w:rsidRPr="00F23F08">
        <w:rPr>
          <w:sz w:val="18"/>
          <w:szCs w:val="18"/>
        </w:rPr>
        <w:t>§ 10e zákona o místních poplatcích</w:t>
      </w:r>
    </w:p>
    <w:p w14:paraId="3D5960DC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4</w:t>
      </w:r>
      <w:r w:rsidRPr="00F23F08">
        <w:rPr>
          <w:sz w:val="18"/>
          <w:szCs w:val="18"/>
        </w:rPr>
        <w:t>Za přihlášení fyzické osoby se podle § 16c zákona o místních poplatcích považuje (a) přihlášení k trvalému pobytu</w:t>
      </w:r>
    </w:p>
    <w:p w14:paraId="28E5A64C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</w:rPr>
        <w:t>podle zákona o evidenci obyvatel, nebo (b) ohlášení místa pobytu podle zákona o pobytu cizinců na území České</w:t>
      </w:r>
    </w:p>
    <w:p w14:paraId="0D298B4D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</w:rPr>
        <w:t>republiky, zákona o azylu nebo zákona o dočasné ochraně cizinců, jde-li o cizince, (1.) kterému byl povolen trvalý</w:t>
      </w:r>
      <w:r w:rsidRPr="00737B97">
        <w:rPr>
          <w:sz w:val="18"/>
          <w:szCs w:val="18"/>
        </w:rPr>
        <w:t xml:space="preserve"> </w:t>
      </w:r>
      <w:r w:rsidRPr="00F23F08">
        <w:rPr>
          <w:sz w:val="18"/>
          <w:szCs w:val="18"/>
        </w:rPr>
        <w:t>pobyt, (2.) který na území České republiky pobývá přechodně po dobu delší než 3 měsíce, (3.) který je žadatelem</w:t>
      </w:r>
    </w:p>
    <w:p w14:paraId="1C1978F9" w14:textId="78F8BDD8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</w:rPr>
        <w:lastRenderedPageBreak/>
        <w:t>o udělení mezinárodní ochrany nebo osobou strpěnou na území podle zákona o azylu anebo žadatelem o poskytnutí</w:t>
      </w:r>
      <w:r w:rsidRPr="00737B97">
        <w:rPr>
          <w:sz w:val="18"/>
          <w:szCs w:val="18"/>
        </w:rPr>
        <w:t xml:space="preserve"> </w:t>
      </w:r>
      <w:r w:rsidRPr="00F23F08">
        <w:rPr>
          <w:sz w:val="18"/>
          <w:szCs w:val="18"/>
        </w:rPr>
        <w:t>dočasné ochrany podle zákona o dočasné ochraně cizinců, nebo (4.) kterému byla udělena mezinárodní ochrana nebo</w:t>
      </w:r>
      <w:r w:rsidRPr="00737B97">
        <w:rPr>
          <w:sz w:val="18"/>
          <w:szCs w:val="18"/>
        </w:rPr>
        <w:t xml:space="preserve"> </w:t>
      </w:r>
      <w:r w:rsidRPr="00F23F08">
        <w:rPr>
          <w:sz w:val="18"/>
          <w:szCs w:val="18"/>
        </w:rPr>
        <w:t>jde o cizince požívajícího dočasné ochrany cizinců.</w:t>
      </w:r>
    </w:p>
    <w:p w14:paraId="7D5CF797" w14:textId="55009151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b) nebo vlastník nemovité věci zahrnující byt, rodinný dům nebo stavbu pro rodinnou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rekreaci, ve které není přihlášená žádná fyzická osoba a která je umístěna na území</w:t>
      </w:r>
      <w:r w:rsidR="00737B97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obce.</w:t>
      </w:r>
    </w:p>
    <w:p w14:paraId="19708683" w14:textId="6AA00EA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Spoluvlastníci nemovité věci zahrnující byt, rodinný dům nebo stavbu pro rodinnou rekreaci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jsou povinni plnit poplatkovou povinnost společně a nerozdílně</w:t>
      </w:r>
      <w:r w:rsidR="00737B97" w:rsidRPr="00737B97">
        <w:rPr>
          <w:sz w:val="24"/>
          <w:szCs w:val="24"/>
          <w:vertAlign w:val="superscript"/>
        </w:rPr>
        <w:t>5</w:t>
      </w:r>
      <w:r w:rsidRPr="00F23F08">
        <w:rPr>
          <w:sz w:val="24"/>
          <w:szCs w:val="24"/>
        </w:rPr>
        <w:t>.</w:t>
      </w:r>
    </w:p>
    <w:p w14:paraId="38FC6290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0CE4FF79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3</w:t>
      </w:r>
    </w:p>
    <w:p w14:paraId="48297B0E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Ohlašovací povinnost</w:t>
      </w:r>
    </w:p>
    <w:p w14:paraId="35BF8933" w14:textId="195EFA2E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Poplatník je povinen podat správci poplatku ohlášení nejpozději do 15 dnů ode dne vzniku své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poplatkové povinnosti; údaje uváděné v ohlášení upravuje zákon</w:t>
      </w:r>
      <w:r w:rsidR="00737B97" w:rsidRPr="00737B97">
        <w:rPr>
          <w:sz w:val="24"/>
          <w:szCs w:val="24"/>
          <w:vertAlign w:val="superscript"/>
        </w:rPr>
        <w:t>6</w:t>
      </w:r>
      <w:r w:rsidRPr="00F23F08">
        <w:rPr>
          <w:sz w:val="24"/>
          <w:szCs w:val="24"/>
        </w:rPr>
        <w:t>.</w:t>
      </w:r>
    </w:p>
    <w:p w14:paraId="71BF7367" w14:textId="5920833A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Dojde-li ke změně údajů uvedených v ohlášení, je poplatník povinen tuto změnu oznámit do 15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dnů ode dne, kdy nastala</w:t>
      </w:r>
      <w:r w:rsidRPr="00F23F08">
        <w:rPr>
          <w:sz w:val="24"/>
          <w:szCs w:val="24"/>
          <w:vertAlign w:val="superscript"/>
        </w:rPr>
        <w:t>7</w:t>
      </w:r>
      <w:r w:rsidRPr="00F23F08">
        <w:rPr>
          <w:sz w:val="24"/>
          <w:szCs w:val="24"/>
        </w:rPr>
        <w:t>.</w:t>
      </w:r>
    </w:p>
    <w:p w14:paraId="77C762B3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58BB350C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4</w:t>
      </w:r>
    </w:p>
    <w:p w14:paraId="20EEE64D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Sazba poplatku</w:t>
      </w:r>
    </w:p>
    <w:p w14:paraId="0805E2C1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Sazba poplatku za kalendářní rok činí 800 Kč.</w:t>
      </w:r>
    </w:p>
    <w:p w14:paraId="6AECD529" w14:textId="324DB400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Poplatek se v případě, že poplatková povinnost vznikla z důvodu přihlášení fyzické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osoby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v obci, snižuje o jednu dvanáctinu za každý kalendářní měsíc, na jehož konci</w:t>
      </w:r>
    </w:p>
    <w:p w14:paraId="1ABA7BE9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a) není tato fyzická osoba přihlášena v obci,</w:t>
      </w:r>
    </w:p>
    <w:p w14:paraId="7F30506A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b) nebo je tato fyzická osoba od poplatku osvobozena.</w:t>
      </w:r>
    </w:p>
    <w:p w14:paraId="7B89EA3D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(3) Poplatek se v případě, že poplatková povinnost vznikla z důvodu vlastnictví jednotlivé</w:t>
      </w:r>
    </w:p>
    <w:p w14:paraId="74EC308D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nemovité věci zahrnující byt, rodinný dům nebo stavbu pro rodinnou rekreaci umístěné</w:t>
      </w:r>
    </w:p>
    <w:p w14:paraId="240F7DF2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na území obce, snižuje o jednu dvanáctinu za každý kalendářní měsíc, na jehož konci</w:t>
      </w:r>
    </w:p>
    <w:p w14:paraId="015F75F9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a) je v této nemovité věci přihlášena alespoň 1 fyzická osoba,</w:t>
      </w:r>
    </w:p>
    <w:p w14:paraId="463D88C1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b) poplatník nevlastní tuto nemovitou věc,</w:t>
      </w:r>
    </w:p>
    <w:p w14:paraId="41B42FE7" w14:textId="77777777" w:rsidR="00F23F08" w:rsidRDefault="00F23F08" w:rsidP="00737B97">
      <w:pPr>
        <w:pBdr>
          <w:bottom w:val="single" w:sz="6" w:space="1" w:color="auto"/>
        </w:pBdr>
        <w:jc w:val="both"/>
        <w:rPr>
          <w:sz w:val="24"/>
          <w:szCs w:val="24"/>
        </w:rPr>
      </w:pPr>
      <w:r w:rsidRPr="00F23F08">
        <w:rPr>
          <w:sz w:val="24"/>
          <w:szCs w:val="24"/>
        </w:rPr>
        <w:t>c) nebo je poplatník od poplatku osvobozen.</w:t>
      </w:r>
    </w:p>
    <w:p w14:paraId="2B375671" w14:textId="77777777" w:rsidR="0008734C" w:rsidRDefault="0008734C" w:rsidP="00737B97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50D56AB4" w14:textId="77777777" w:rsidR="0008734C" w:rsidRDefault="0008734C" w:rsidP="00737B97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373EB288" w14:textId="77777777" w:rsidR="0008734C" w:rsidRDefault="0008734C" w:rsidP="00737B97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45EBA9A0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5</w:t>
      </w:r>
      <w:r w:rsidRPr="00F23F08">
        <w:rPr>
          <w:sz w:val="18"/>
          <w:szCs w:val="18"/>
        </w:rPr>
        <w:t>§ 10p zákona o místních poplatcích</w:t>
      </w:r>
    </w:p>
    <w:p w14:paraId="7CD73E48" w14:textId="77777777" w:rsidR="0008734C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lastRenderedPageBreak/>
        <w:t>6</w:t>
      </w:r>
      <w:r w:rsidRPr="00F23F08">
        <w:rPr>
          <w:sz w:val="18"/>
          <w:szCs w:val="18"/>
        </w:rPr>
        <w:t>§ 14a odst. 1 a 2 zákona o místních poplatcích; v ohlášení poplatník uvede zejména své identifikační údaje</w:t>
      </w:r>
      <w:r w:rsidRPr="00737B97">
        <w:rPr>
          <w:sz w:val="18"/>
          <w:szCs w:val="18"/>
        </w:rPr>
        <w:t xml:space="preserve"> </w:t>
      </w:r>
      <w:r w:rsidRPr="00F23F08">
        <w:rPr>
          <w:sz w:val="18"/>
          <w:szCs w:val="18"/>
        </w:rPr>
        <w:t>a skutečnosti rozhodné pro stanovení poplatku</w:t>
      </w:r>
    </w:p>
    <w:p w14:paraId="3DB2C8CF" w14:textId="7B53CDCA" w:rsidR="00F23F08" w:rsidRPr="0008734C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t>7</w:t>
      </w:r>
      <w:r w:rsidRPr="00F23F08">
        <w:rPr>
          <w:sz w:val="18"/>
          <w:szCs w:val="18"/>
        </w:rPr>
        <w:t>§ 14a odst. 4 zákona o místních poplatcích</w:t>
      </w:r>
    </w:p>
    <w:p w14:paraId="389E836A" w14:textId="42BBE7A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5</w:t>
      </w:r>
    </w:p>
    <w:p w14:paraId="342452D3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Splatnost poplatku</w:t>
      </w:r>
    </w:p>
    <w:p w14:paraId="708A2FE8" w14:textId="7597C3D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 xml:space="preserve">(1) Poplatek je splatný nejpozději do </w:t>
      </w:r>
      <w:r w:rsidR="00737B97">
        <w:rPr>
          <w:sz w:val="24"/>
          <w:szCs w:val="24"/>
        </w:rPr>
        <w:t>28</w:t>
      </w:r>
      <w:r w:rsidRPr="00F23F08">
        <w:rPr>
          <w:sz w:val="24"/>
          <w:szCs w:val="24"/>
        </w:rPr>
        <w:t xml:space="preserve">. </w:t>
      </w:r>
      <w:r w:rsidR="00737B97">
        <w:rPr>
          <w:sz w:val="24"/>
          <w:szCs w:val="24"/>
        </w:rPr>
        <w:t>února</w:t>
      </w:r>
      <w:r w:rsidRPr="00F23F08">
        <w:rPr>
          <w:sz w:val="24"/>
          <w:szCs w:val="24"/>
        </w:rPr>
        <w:t xml:space="preserve"> příslušného kalendářního roku.</w:t>
      </w:r>
    </w:p>
    <w:p w14:paraId="10C50585" w14:textId="1F83F7BF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Vznikne-li poplatková povinnost po datu splatnosti uvedeném v odstavci 1, je poplatek splatný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nejpozději do patnáctého dne měsíce, který následuje po měsíci, ve kterém poplatková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povinnost vznikla.</w:t>
      </w:r>
    </w:p>
    <w:p w14:paraId="2B834F74" w14:textId="12517212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(3) Lhůta splatnosti neskončí poplatníkovi dříve než lhůta pro podání ohlášení podle čl. 3 odst. 1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této vyhlášky.</w:t>
      </w:r>
    </w:p>
    <w:p w14:paraId="258C6BE2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678BF07A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6</w:t>
      </w:r>
    </w:p>
    <w:p w14:paraId="7E956244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Osvobození</w:t>
      </w:r>
    </w:p>
    <w:p w14:paraId="2D7442A2" w14:textId="29F59405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Od poplatku je osvobozena osoba, které poplatková povinnost vznikla z důvodu přihlášení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v obci a která je</w:t>
      </w:r>
      <w:r w:rsidR="00737B97" w:rsidRPr="00737B97">
        <w:rPr>
          <w:sz w:val="24"/>
          <w:szCs w:val="24"/>
          <w:vertAlign w:val="superscript"/>
        </w:rPr>
        <w:t>8</w:t>
      </w:r>
      <w:r w:rsidRPr="00F23F08">
        <w:rPr>
          <w:sz w:val="24"/>
          <w:szCs w:val="24"/>
        </w:rPr>
        <w:t>:</w:t>
      </w:r>
    </w:p>
    <w:p w14:paraId="3D462B65" w14:textId="7765CE3D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a) poplatníkem poplatku za odkládání komunálního odpadu z nemovité věci v jiné obci a má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v této jiné obci bydliště,</w:t>
      </w:r>
    </w:p>
    <w:p w14:paraId="489B0F24" w14:textId="684E3C29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b) umístěna do dětského domova pro děti do 3 let věku, školského zařízení pro výkon ústavní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nebo ochranné výchovy nebo školského zařízení pro preventivně výchovnou péči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na základě rozhodnutí soudu nebo smlouvy,</w:t>
      </w:r>
    </w:p>
    <w:p w14:paraId="20B38EEC" w14:textId="2CC89DB3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c) umístěna do zařízení pro děti vyžadující okamžitou pomoc na základě rozhodnutí soudu,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na žádost obecního úřadu obce s rozšířenou působností, zákonného zástupce dítěte nebo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nezletilého,</w:t>
      </w:r>
    </w:p>
    <w:p w14:paraId="121E322F" w14:textId="4291EE15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d) umístěna v domově pro osoby se zdravotním postižením, domově pro seniory, domově se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zvláštním režimem nebo v chráněném bydlení,</w:t>
      </w:r>
    </w:p>
    <w:p w14:paraId="33B0C8EB" w14:textId="6277153F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e) nebo na základě zákona omezena na osobní svobodě s výjimkou osoby vykonávající trest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domácího vězení.</w:t>
      </w:r>
    </w:p>
    <w:p w14:paraId="6FD97A89" w14:textId="2AC75BFF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(2) Od poplatku se osvobozuje osoba, které poplatková povinnost vznikla z důvodu přihlášení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v obci a která:</w:t>
      </w:r>
    </w:p>
    <w:p w14:paraId="053ED51B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a) je fyzickou osobou nad 75 let věku včetně,</w:t>
      </w:r>
    </w:p>
    <w:p w14:paraId="65197C10" w14:textId="1E03AD20" w:rsidR="00F23F08" w:rsidRDefault="00F23F08" w:rsidP="0008734C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b) je třetím a dalším dítětem, které v příslušném roce nedosáhlo věku 15 let a které žije ve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společné domácnosti s nejméně dvěma svými nezaopatřenými sourozenci, kteří v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příslušném kalendářním roce nedosáhli věku 15 let,</w:t>
      </w:r>
    </w:p>
    <w:p w14:paraId="7C9C8D46" w14:textId="77777777" w:rsidR="0008734C" w:rsidRDefault="0008734C" w:rsidP="00737B97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14:paraId="4B427815" w14:textId="77777777" w:rsidR="0008734C" w:rsidRPr="00F23F08" w:rsidRDefault="0008734C" w:rsidP="0008734C">
      <w:pPr>
        <w:rPr>
          <w:sz w:val="18"/>
          <w:szCs w:val="18"/>
        </w:rPr>
      </w:pPr>
      <w:r w:rsidRPr="00F23F08">
        <w:rPr>
          <w:sz w:val="18"/>
          <w:szCs w:val="18"/>
          <w:vertAlign w:val="superscript"/>
        </w:rPr>
        <w:lastRenderedPageBreak/>
        <w:t>8</w:t>
      </w:r>
      <w:r w:rsidRPr="00F23F08">
        <w:rPr>
          <w:sz w:val="18"/>
          <w:szCs w:val="18"/>
        </w:rPr>
        <w:t>§ 10g zákona o místních poplatcích</w:t>
      </w:r>
    </w:p>
    <w:p w14:paraId="4161428A" w14:textId="77777777" w:rsidR="0008734C" w:rsidRPr="00F23F08" w:rsidRDefault="0008734C" w:rsidP="00737B97">
      <w:pPr>
        <w:jc w:val="both"/>
        <w:rPr>
          <w:sz w:val="24"/>
          <w:szCs w:val="24"/>
        </w:rPr>
      </w:pPr>
    </w:p>
    <w:p w14:paraId="720A7E49" w14:textId="144C42A0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c) od poplatku se dále touto vyhláškou osvobozuje na dobu trvání důvodu osvobození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poplatník dle § 10e písm. a) zákona o místních poplatcích s údajem i místě trvalého pobytu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na adrese Obecního úřadu Tuchoměřice (ohlašovně), který se současně v</w:t>
      </w:r>
      <w:r w:rsidR="0008734C">
        <w:rPr>
          <w:sz w:val="24"/>
          <w:szCs w:val="24"/>
        </w:rPr>
        <w:t> </w:t>
      </w:r>
      <w:r w:rsidRPr="00F23F08">
        <w:rPr>
          <w:sz w:val="24"/>
          <w:szCs w:val="24"/>
        </w:rPr>
        <w:t>obci</w:t>
      </w:r>
      <w:r w:rsidR="0008734C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Tuchoměřice nezdržuje více než 6 po sobě jdoucích měsíců.</w:t>
      </w:r>
    </w:p>
    <w:p w14:paraId="4B254FE2" w14:textId="4A828E90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(3) V případě, že poplatník nesplní povinnost ohlásit údaj rozhodný pro osvobození ve lhůtách</w:t>
      </w:r>
      <w:r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stanovených touto vyhláškou nebo zákonem, nárok na osvobození zaniká</w:t>
      </w:r>
      <w:r w:rsidRPr="00F23F08">
        <w:rPr>
          <w:sz w:val="24"/>
          <w:szCs w:val="24"/>
          <w:vertAlign w:val="superscript"/>
        </w:rPr>
        <w:t>9</w:t>
      </w:r>
      <w:r w:rsidRPr="00F23F08">
        <w:rPr>
          <w:sz w:val="24"/>
          <w:szCs w:val="24"/>
        </w:rPr>
        <w:t>.</w:t>
      </w:r>
    </w:p>
    <w:p w14:paraId="61CF788C" w14:textId="77777777" w:rsidR="00F23F08" w:rsidRPr="00F23F08" w:rsidRDefault="00F23F08" w:rsidP="00737B97">
      <w:pPr>
        <w:jc w:val="both"/>
        <w:rPr>
          <w:sz w:val="24"/>
          <w:szCs w:val="24"/>
        </w:rPr>
      </w:pPr>
    </w:p>
    <w:p w14:paraId="71766CA9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7</w:t>
      </w:r>
    </w:p>
    <w:p w14:paraId="67338E3F" w14:textId="77777777" w:rsidR="00F23F08" w:rsidRPr="00F23F08" w:rsidRDefault="00F23F08" w:rsidP="00737B97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Přechodné a zrušovací ustanovení</w:t>
      </w:r>
    </w:p>
    <w:p w14:paraId="3FE4F4A8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(1) Poplatkové povinnosti vzniklé před nabytím účinnosti této vyhlášky se posuzují podle</w:t>
      </w:r>
    </w:p>
    <w:p w14:paraId="4D8AAED7" w14:textId="77777777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>dosavadních právních předpisů.</w:t>
      </w:r>
    </w:p>
    <w:p w14:paraId="5C6257D4" w14:textId="263B9368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 xml:space="preserve">(2) Zrušuje se obecně závazná vyhláška č. </w:t>
      </w:r>
      <w:r w:rsidR="00270488">
        <w:rPr>
          <w:sz w:val="24"/>
          <w:szCs w:val="24"/>
        </w:rPr>
        <w:t>4</w:t>
      </w:r>
      <w:r w:rsidR="00270488" w:rsidRPr="00270488">
        <w:rPr>
          <w:sz w:val="24"/>
          <w:szCs w:val="24"/>
        </w:rPr>
        <w:t>/202</w:t>
      </w:r>
      <w:r w:rsidR="00270488">
        <w:rPr>
          <w:sz w:val="24"/>
          <w:szCs w:val="24"/>
        </w:rPr>
        <w:t>3,</w:t>
      </w:r>
      <w:r w:rsidRPr="00270488">
        <w:rPr>
          <w:sz w:val="24"/>
          <w:szCs w:val="24"/>
        </w:rPr>
        <w:t xml:space="preserve"> </w:t>
      </w:r>
      <w:r w:rsidRPr="00F23F08">
        <w:rPr>
          <w:sz w:val="24"/>
          <w:szCs w:val="24"/>
        </w:rPr>
        <w:t>o místním poplatku za obecní systém</w:t>
      </w:r>
    </w:p>
    <w:p w14:paraId="43D0452B" w14:textId="61355683" w:rsidR="00F23F08" w:rsidRPr="00F23F08" w:rsidRDefault="00F23F08" w:rsidP="00737B97">
      <w:pPr>
        <w:jc w:val="both"/>
        <w:rPr>
          <w:sz w:val="24"/>
          <w:szCs w:val="24"/>
        </w:rPr>
      </w:pPr>
      <w:r w:rsidRPr="00F23F08">
        <w:rPr>
          <w:sz w:val="24"/>
          <w:szCs w:val="24"/>
        </w:rPr>
        <w:t xml:space="preserve">odpadového hospodářství, ze dne </w:t>
      </w:r>
      <w:r w:rsidR="00270488">
        <w:rPr>
          <w:sz w:val="24"/>
          <w:szCs w:val="24"/>
        </w:rPr>
        <w:t>13</w:t>
      </w:r>
      <w:r w:rsidR="0008734C">
        <w:rPr>
          <w:sz w:val="24"/>
          <w:szCs w:val="24"/>
        </w:rPr>
        <w:t>.</w:t>
      </w:r>
      <w:r w:rsidR="00270488">
        <w:rPr>
          <w:sz w:val="24"/>
          <w:szCs w:val="24"/>
        </w:rPr>
        <w:t>prosince</w:t>
      </w:r>
      <w:r w:rsidR="0008734C">
        <w:rPr>
          <w:sz w:val="24"/>
          <w:szCs w:val="24"/>
        </w:rPr>
        <w:t xml:space="preserve"> 2023</w:t>
      </w:r>
      <w:r w:rsidR="00270488" w:rsidRPr="00270488">
        <w:rPr>
          <w:sz w:val="24"/>
          <w:szCs w:val="24"/>
        </w:rPr>
        <w:t>.</w:t>
      </w:r>
    </w:p>
    <w:p w14:paraId="7B418261" w14:textId="77777777" w:rsidR="00F23F08" w:rsidRPr="00F23F08" w:rsidRDefault="00F23F08" w:rsidP="00F23F08">
      <w:pPr>
        <w:rPr>
          <w:sz w:val="24"/>
          <w:szCs w:val="24"/>
        </w:rPr>
      </w:pPr>
    </w:p>
    <w:p w14:paraId="27FA64B4" w14:textId="77777777" w:rsidR="00F23F08" w:rsidRPr="00F23F08" w:rsidRDefault="00F23F08" w:rsidP="00F23F08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Čl. 8</w:t>
      </w:r>
    </w:p>
    <w:p w14:paraId="4BF61E50" w14:textId="77777777" w:rsidR="00F23F08" w:rsidRPr="00F23F08" w:rsidRDefault="00F23F08" w:rsidP="00F23F08">
      <w:pPr>
        <w:jc w:val="center"/>
        <w:rPr>
          <w:b/>
          <w:bCs/>
          <w:sz w:val="24"/>
          <w:szCs w:val="24"/>
        </w:rPr>
      </w:pPr>
      <w:r w:rsidRPr="00F23F08">
        <w:rPr>
          <w:b/>
          <w:bCs/>
          <w:sz w:val="24"/>
          <w:szCs w:val="24"/>
        </w:rPr>
        <w:t>Účinnost</w:t>
      </w:r>
    </w:p>
    <w:p w14:paraId="3BF5C37F" w14:textId="3D331A09" w:rsidR="00F23F08" w:rsidRPr="00F23F08" w:rsidRDefault="00F23F08" w:rsidP="00F23F08">
      <w:pPr>
        <w:rPr>
          <w:sz w:val="24"/>
          <w:szCs w:val="24"/>
        </w:rPr>
      </w:pPr>
      <w:r w:rsidRPr="00F23F08">
        <w:rPr>
          <w:sz w:val="24"/>
          <w:szCs w:val="24"/>
        </w:rPr>
        <w:t>Tato vyhláška nabývá účinnosti dnem 1. ledna 202</w:t>
      </w:r>
      <w:r>
        <w:rPr>
          <w:sz w:val="24"/>
          <w:szCs w:val="24"/>
        </w:rPr>
        <w:t>6</w:t>
      </w:r>
      <w:r w:rsidRPr="00F23F08">
        <w:rPr>
          <w:sz w:val="24"/>
          <w:szCs w:val="24"/>
        </w:rPr>
        <w:t>.</w:t>
      </w:r>
    </w:p>
    <w:p w14:paraId="33418111" w14:textId="77777777" w:rsidR="00F23F08" w:rsidRPr="00F23F08" w:rsidRDefault="00F23F08" w:rsidP="00F23F08">
      <w:pPr>
        <w:rPr>
          <w:sz w:val="24"/>
          <w:szCs w:val="24"/>
        </w:rPr>
      </w:pPr>
    </w:p>
    <w:p w14:paraId="12B6DF27" w14:textId="77777777" w:rsidR="00F23F08" w:rsidRPr="00F23F08" w:rsidRDefault="00F23F08" w:rsidP="00F23F08">
      <w:pPr>
        <w:rPr>
          <w:sz w:val="24"/>
          <w:szCs w:val="24"/>
        </w:rPr>
      </w:pPr>
    </w:p>
    <w:p w14:paraId="49B8BF36" w14:textId="77777777" w:rsidR="00F23F08" w:rsidRPr="00F23F08" w:rsidRDefault="00F23F08" w:rsidP="00F23F08">
      <w:pPr>
        <w:rPr>
          <w:sz w:val="24"/>
          <w:szCs w:val="24"/>
        </w:rPr>
      </w:pPr>
    </w:p>
    <w:p w14:paraId="5E59B035" w14:textId="61A7FFA0" w:rsidR="00F23F08" w:rsidRPr="00F23F08" w:rsidRDefault="00F23F08" w:rsidP="00F23F08">
      <w:pPr>
        <w:rPr>
          <w:sz w:val="24"/>
          <w:szCs w:val="24"/>
        </w:rPr>
      </w:pPr>
      <w:r w:rsidRPr="00F23F08">
        <w:rPr>
          <w:sz w:val="24"/>
          <w:szCs w:val="24"/>
        </w:rPr>
        <w:t>Ing. Pavel Cihlář, Ph.D. v. r.</w:t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  <w:t>Bc. Barbora Boulová v. r</w:t>
      </w:r>
    </w:p>
    <w:p w14:paraId="1980AB4C" w14:textId="24E2A1D2" w:rsidR="00F23F08" w:rsidRPr="00F23F08" w:rsidRDefault="00F23F08" w:rsidP="00F23F08">
      <w:pPr>
        <w:rPr>
          <w:sz w:val="24"/>
          <w:szCs w:val="24"/>
        </w:rPr>
      </w:pPr>
      <w:r w:rsidRPr="00F23F08">
        <w:rPr>
          <w:sz w:val="24"/>
          <w:szCs w:val="24"/>
        </w:rPr>
        <w:t xml:space="preserve">               starosta</w:t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</w:r>
      <w:r w:rsidRPr="00F23F08">
        <w:rPr>
          <w:sz w:val="24"/>
          <w:szCs w:val="24"/>
        </w:rPr>
        <w:tab/>
        <w:t xml:space="preserve">        místostarostka</w:t>
      </w:r>
    </w:p>
    <w:p w14:paraId="31C9CFA0" w14:textId="783846DE" w:rsidR="00F23F08" w:rsidRPr="00F23F08" w:rsidRDefault="00F23F08" w:rsidP="00F23F08">
      <w:pPr>
        <w:rPr>
          <w:sz w:val="24"/>
          <w:szCs w:val="24"/>
        </w:rPr>
      </w:pPr>
    </w:p>
    <w:p w14:paraId="49D9BAFA" w14:textId="77777777" w:rsidR="00F23F08" w:rsidRPr="00F23F08" w:rsidRDefault="00F23F08" w:rsidP="00F23F08">
      <w:pPr>
        <w:jc w:val="center"/>
        <w:rPr>
          <w:sz w:val="24"/>
          <w:szCs w:val="24"/>
        </w:rPr>
      </w:pPr>
    </w:p>
    <w:p w14:paraId="72CEF35E" w14:textId="77777777" w:rsidR="00F23F08" w:rsidRPr="00F23F08" w:rsidRDefault="00F23F08" w:rsidP="00F23F08">
      <w:pPr>
        <w:jc w:val="center"/>
        <w:rPr>
          <w:sz w:val="24"/>
          <w:szCs w:val="24"/>
        </w:rPr>
      </w:pPr>
    </w:p>
    <w:p w14:paraId="45BE7AA0" w14:textId="77777777" w:rsidR="00F23F08" w:rsidRPr="00F23F08" w:rsidRDefault="00F23F08" w:rsidP="00F23F08">
      <w:pPr>
        <w:jc w:val="center"/>
        <w:rPr>
          <w:sz w:val="24"/>
          <w:szCs w:val="24"/>
        </w:rPr>
      </w:pPr>
      <w:r w:rsidRPr="00F23F08">
        <w:rPr>
          <w:sz w:val="24"/>
          <w:szCs w:val="24"/>
        </w:rPr>
        <w:t>Miroslav Rolc v. r.</w:t>
      </w:r>
    </w:p>
    <w:p w14:paraId="3773388C" w14:textId="09B5995C" w:rsidR="00F23F08" w:rsidRPr="00F23F08" w:rsidRDefault="00F23F08" w:rsidP="00F23F08">
      <w:pPr>
        <w:ind w:left="2832" w:firstLine="708"/>
        <w:rPr>
          <w:sz w:val="24"/>
          <w:szCs w:val="24"/>
        </w:rPr>
      </w:pPr>
      <w:r w:rsidRPr="00F23F08">
        <w:rPr>
          <w:sz w:val="24"/>
          <w:szCs w:val="24"/>
        </w:rPr>
        <w:t xml:space="preserve">     místostarosta</w:t>
      </w:r>
    </w:p>
    <w:p w14:paraId="6B04973E" w14:textId="77777777" w:rsidR="00F23F08" w:rsidRDefault="00F23F08" w:rsidP="00F23F08">
      <w:pPr>
        <w:pBdr>
          <w:bottom w:val="single" w:sz="6" w:space="1" w:color="auto"/>
        </w:pBdr>
        <w:jc w:val="center"/>
        <w:rPr>
          <w:sz w:val="24"/>
          <w:szCs w:val="24"/>
        </w:rPr>
      </w:pPr>
    </w:p>
    <w:p w14:paraId="087C636A" w14:textId="77777777" w:rsidR="00737B97" w:rsidRPr="00F23F08" w:rsidRDefault="00737B97" w:rsidP="00F23F08">
      <w:pPr>
        <w:pBdr>
          <w:bottom w:val="single" w:sz="6" w:space="1" w:color="auto"/>
        </w:pBdr>
        <w:jc w:val="center"/>
        <w:rPr>
          <w:sz w:val="24"/>
          <w:szCs w:val="24"/>
        </w:rPr>
      </w:pPr>
    </w:p>
    <w:p w14:paraId="328D3CE6" w14:textId="1CE4B057" w:rsidR="00737B97" w:rsidRPr="0008734C" w:rsidRDefault="00F23F08" w:rsidP="00737B97">
      <w:pPr>
        <w:rPr>
          <w:sz w:val="18"/>
          <w:szCs w:val="18"/>
        </w:rPr>
      </w:pPr>
      <w:r w:rsidRPr="00737B97">
        <w:rPr>
          <w:sz w:val="18"/>
          <w:szCs w:val="18"/>
          <w:vertAlign w:val="superscript"/>
        </w:rPr>
        <w:lastRenderedPageBreak/>
        <w:t>9</w:t>
      </w:r>
      <w:r w:rsidRPr="00737B97">
        <w:rPr>
          <w:sz w:val="18"/>
          <w:szCs w:val="18"/>
        </w:rPr>
        <w:t>§ 14a odst. 6 zákona o místních poplatcích</w:t>
      </w:r>
    </w:p>
    <w:sectPr w:rsidR="00737B97" w:rsidRPr="00087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08"/>
    <w:rsid w:val="0008734C"/>
    <w:rsid w:val="00270488"/>
    <w:rsid w:val="003E3E28"/>
    <w:rsid w:val="00553129"/>
    <w:rsid w:val="00737B97"/>
    <w:rsid w:val="00B42575"/>
    <w:rsid w:val="00B62CCD"/>
    <w:rsid w:val="00BA6B23"/>
    <w:rsid w:val="00C0165C"/>
    <w:rsid w:val="00CC2104"/>
    <w:rsid w:val="00EA0B61"/>
    <w:rsid w:val="00F2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D3B"/>
  <w15:chartTrackingRefBased/>
  <w15:docId w15:val="{72A43E29-7DB1-4D65-B085-D4F1DC21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3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3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3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3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3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3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3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3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3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3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3F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3F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3F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3F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3F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3F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3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3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3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3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3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3F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3F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3F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3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3F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3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6300c-9ebc-4c94-99b0-7f8aee93ef30" xsi:nil="true"/>
    <lcf76f155ced4ddcb4097134ff3c332f xmlns="f46fac03-2388-406f-9c38-73b68fdc13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6" ma:contentTypeDescription="Vytvoří nový dokument" ma:contentTypeScope="" ma:versionID="2d75373b76cfb7eb2a59555185217054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c7a3a06996f377f78fdb1cf19e6fc199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D801B-46E9-4375-B0CE-969C9B94B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9BFA9-3FFE-4F96-9C98-2813BAC13C3D}">
  <ds:schemaRefs>
    <ds:schemaRef ds:uri="http://schemas.microsoft.com/office/2006/metadata/properties"/>
    <ds:schemaRef ds:uri="http://schemas.microsoft.com/office/infopath/2007/PartnerControls"/>
    <ds:schemaRef ds:uri="2f76300c-9ebc-4c94-99b0-7f8aee93ef30"/>
    <ds:schemaRef ds:uri="f46fac03-2388-406f-9c38-73b68fdc1393"/>
  </ds:schemaRefs>
</ds:datastoreItem>
</file>

<file path=customXml/itemProps3.xml><?xml version="1.0" encoding="utf-8"?>
<ds:datastoreItem xmlns:ds="http://schemas.openxmlformats.org/officeDocument/2006/customXml" ds:itemID="{4F50A633-2652-4ABE-B0A4-E3845A2AB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889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Boulová</dc:creator>
  <cp:keywords/>
  <dc:description/>
  <cp:lastModifiedBy>Pavel Cihlář</cp:lastModifiedBy>
  <cp:revision>5</cp:revision>
  <dcterms:created xsi:type="dcterms:W3CDTF">2025-04-16T18:08:00Z</dcterms:created>
  <dcterms:modified xsi:type="dcterms:W3CDTF">2025-06-26T09:04:00Z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0x01010078DA0D767B6A5F45B150EEFCB30E8523</vt:lpwstr>
  </property>
  <property fmtid="{D5CDD505-2E9C-101B-9397-08002B2CF9AE}" pid="3" name="MediaServiceImageTags">
    <vt:lpwstr/>
  </property>
</Properties>
</file>