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38F87E8" w14:textId="3F4BE40E" w:rsidR="00B44F8F" w:rsidRPr="00EA606E" w:rsidRDefault="00B44F8F" w:rsidP="00B44F8F">
      <w:pPr>
        <w:jc w:val="center"/>
        <w:rPr>
          <w:b/>
          <w:bCs/>
          <w:sz w:val="40"/>
          <w:szCs w:val="40"/>
        </w:rPr>
      </w:pPr>
      <w:r>
        <w:rPr>
          <w:b/>
          <w:sz w:val="40"/>
          <w:szCs w:val="40"/>
        </w:rPr>
        <w:t xml:space="preserve">O B E C   </w:t>
      </w:r>
      <w:r w:rsidR="00373EC7">
        <w:rPr>
          <w:b/>
          <w:sz w:val="40"/>
          <w:szCs w:val="40"/>
        </w:rPr>
        <w:t>Z U B R N I C E</w:t>
      </w:r>
    </w:p>
    <w:p w14:paraId="045D7A4B" w14:textId="77777777" w:rsidR="00B44F8F" w:rsidRDefault="00B44F8F" w:rsidP="00B44F8F">
      <w:pPr>
        <w:jc w:val="center"/>
        <w:rPr>
          <w:b/>
          <w:bCs/>
        </w:rPr>
      </w:pPr>
    </w:p>
    <w:p w14:paraId="11294CC4" w14:textId="19B01137" w:rsidR="00B44F8F" w:rsidRPr="00E1572A" w:rsidRDefault="00B44F8F" w:rsidP="00B44F8F">
      <w:pPr>
        <w:jc w:val="center"/>
        <w:rPr>
          <w:b/>
          <w:bCs/>
          <w:sz w:val="32"/>
        </w:rPr>
      </w:pPr>
      <w:r w:rsidRPr="00E1572A">
        <w:rPr>
          <w:b/>
          <w:bCs/>
          <w:sz w:val="32"/>
        </w:rPr>
        <w:t xml:space="preserve">ZASTUPITELSTVO OBCE </w:t>
      </w:r>
      <w:r w:rsidR="00373EC7">
        <w:rPr>
          <w:b/>
          <w:bCs/>
          <w:sz w:val="32"/>
        </w:rPr>
        <w:t>ZUBRNICE</w:t>
      </w:r>
      <w:r w:rsidRPr="00E1572A">
        <w:rPr>
          <w:b/>
          <w:bCs/>
          <w:sz w:val="32"/>
        </w:rPr>
        <w:t xml:space="preserve"> </w:t>
      </w:r>
    </w:p>
    <w:p w14:paraId="7872B38C" w14:textId="77777777" w:rsidR="00B44F8F" w:rsidRPr="000F09B9" w:rsidRDefault="00B44F8F" w:rsidP="00B44F8F">
      <w:pPr>
        <w:jc w:val="center"/>
        <w:rPr>
          <w:b/>
          <w:bCs/>
        </w:rPr>
      </w:pPr>
    </w:p>
    <w:p w14:paraId="635EF27A" w14:textId="77777777" w:rsidR="00B44F8F" w:rsidRPr="00A0241C" w:rsidRDefault="00D90587" w:rsidP="00B44F8F">
      <w:pPr>
        <w:jc w:val="center"/>
        <w:rPr>
          <w:b/>
          <w:bCs/>
          <w:sz w:val="32"/>
          <w:szCs w:val="32"/>
        </w:rPr>
      </w:pPr>
      <w:r>
        <w:rPr>
          <w:b/>
          <w:bCs/>
          <w:sz w:val="32"/>
          <w:szCs w:val="32"/>
        </w:rPr>
        <w:t>Obecně závazná vyhláška</w:t>
      </w:r>
    </w:p>
    <w:p w14:paraId="4C890C75" w14:textId="77777777" w:rsidR="00B44F8F" w:rsidRPr="00A80AA0" w:rsidRDefault="00B44F8F" w:rsidP="00B44F8F">
      <w:pPr>
        <w:jc w:val="center"/>
        <w:rPr>
          <w:b/>
          <w:bCs/>
        </w:rPr>
      </w:pPr>
    </w:p>
    <w:p w14:paraId="40AFD20D" w14:textId="77777777" w:rsidR="00B44F8F" w:rsidRPr="00C06D89" w:rsidRDefault="00B44F8F" w:rsidP="00B44F8F">
      <w:pPr>
        <w:jc w:val="center"/>
        <w:rPr>
          <w:b/>
          <w:color w:val="000000"/>
          <w:sz w:val="28"/>
          <w:szCs w:val="26"/>
        </w:rPr>
      </w:pPr>
      <w:r w:rsidRPr="002269A2">
        <w:rPr>
          <w:b/>
          <w:color w:val="000000"/>
          <w:sz w:val="28"/>
          <w:szCs w:val="26"/>
        </w:rPr>
        <w:t xml:space="preserve">o místním poplatku </w:t>
      </w:r>
      <w:r>
        <w:rPr>
          <w:b/>
          <w:color w:val="000000"/>
          <w:sz w:val="28"/>
          <w:szCs w:val="26"/>
        </w:rPr>
        <w:t>ze psů</w:t>
      </w:r>
    </w:p>
    <w:p w14:paraId="341A05A1" w14:textId="77777777" w:rsidR="00B44F8F" w:rsidRDefault="00B44F8F" w:rsidP="00B44F8F">
      <w:pPr>
        <w:tabs>
          <w:tab w:val="left" w:pos="5130"/>
        </w:tabs>
        <w:rPr>
          <w:b/>
        </w:rPr>
      </w:pPr>
    </w:p>
    <w:p w14:paraId="6556C136" w14:textId="64F1CBAB" w:rsidR="009958F0" w:rsidRPr="00895C6E" w:rsidRDefault="00B44F8F" w:rsidP="00B44F8F">
      <w:pPr>
        <w:pStyle w:val="Zkladntextodsazen"/>
        <w:ind w:left="0" w:firstLine="0"/>
      </w:pPr>
      <w:r w:rsidRPr="00AD642E">
        <w:rPr>
          <w:i/>
        </w:rPr>
        <w:t xml:space="preserve">Zastupitelstvo </w:t>
      </w:r>
      <w:r>
        <w:rPr>
          <w:i/>
        </w:rPr>
        <w:t xml:space="preserve">obce </w:t>
      </w:r>
      <w:r w:rsidR="00373EC7">
        <w:rPr>
          <w:i/>
        </w:rPr>
        <w:t>Zubrnice</w:t>
      </w:r>
      <w:r w:rsidRPr="00AD642E">
        <w:rPr>
          <w:i/>
        </w:rPr>
        <w:t xml:space="preserve"> se na svém zasedání dne </w:t>
      </w:r>
      <w:r w:rsidR="00C11F3E">
        <w:rPr>
          <w:i/>
        </w:rPr>
        <w:t>11.3.</w:t>
      </w:r>
      <w:r w:rsidR="00373EC7">
        <w:rPr>
          <w:i/>
        </w:rPr>
        <w:t>2024</w:t>
      </w:r>
      <w:r w:rsidRPr="00AD642E">
        <w:rPr>
          <w:i/>
        </w:rPr>
        <w:t xml:space="preserve"> usneslo </w:t>
      </w:r>
      <w:r>
        <w:rPr>
          <w:i/>
        </w:rPr>
        <w:t xml:space="preserve">vydat </w:t>
      </w:r>
      <w:r w:rsidR="009958F0" w:rsidRPr="00AD642E">
        <w:rPr>
          <w:i/>
        </w:rPr>
        <w:t>na</w:t>
      </w:r>
      <w:r w:rsidR="009958F0">
        <w:rPr>
          <w:i/>
        </w:rPr>
        <w:t> </w:t>
      </w:r>
      <w:r w:rsidR="009958F0" w:rsidRPr="00AD642E">
        <w:rPr>
          <w:i/>
        </w:rPr>
        <w:t>základě § 14 zákona č. 565/1990 Sb., o</w:t>
      </w:r>
      <w:r w:rsidR="0007241D">
        <w:rPr>
          <w:i/>
        </w:rPr>
        <w:t> </w:t>
      </w:r>
      <w:r w:rsidR="009958F0" w:rsidRPr="00AD642E">
        <w:rPr>
          <w:i/>
        </w:rPr>
        <w:t>místních poplatcích, ve znění pozdějších předpisů (dále jen „zákon o místních poplatcích“), a v souladu s ustanovením § 10 písm. d) a</w:t>
      </w:r>
      <w:r w:rsidR="009958F0">
        <w:rPr>
          <w:i/>
        </w:rPr>
        <w:t> </w:t>
      </w:r>
      <w:r w:rsidR="009958F0" w:rsidRPr="00AD642E">
        <w:rPr>
          <w:i/>
        </w:rPr>
        <w:t xml:space="preserve">§ 84 </w:t>
      </w:r>
      <w:r w:rsidR="009958F0" w:rsidRPr="00895C6E">
        <w:rPr>
          <w:i/>
        </w:rPr>
        <w:t>odst. 2 písm. h) zákona č. 128/2000 Sb., o</w:t>
      </w:r>
      <w:r w:rsidR="0007241D">
        <w:rPr>
          <w:i/>
        </w:rPr>
        <w:t> </w:t>
      </w:r>
      <w:r w:rsidR="009958F0" w:rsidRPr="00895C6E">
        <w:rPr>
          <w:i/>
        </w:rPr>
        <w:t>obcích (obecní zřízení), ve znění pozdějších předpisů, tuto obecně závaznou vyhlášku (dále jen „vyhláška“):</w:t>
      </w:r>
    </w:p>
    <w:p w14:paraId="4C3F18A5" w14:textId="77777777" w:rsidR="009958F0" w:rsidRDefault="009958F0" w:rsidP="009958F0">
      <w:pPr>
        <w:jc w:val="center"/>
        <w:rPr>
          <w:b/>
        </w:rPr>
      </w:pPr>
    </w:p>
    <w:p w14:paraId="2BA15E97" w14:textId="77777777" w:rsidR="009958F0" w:rsidRPr="001C02F7" w:rsidRDefault="009958F0" w:rsidP="009958F0">
      <w:pPr>
        <w:jc w:val="center"/>
        <w:rPr>
          <w:b/>
        </w:rPr>
      </w:pPr>
      <w:r>
        <w:rPr>
          <w:b/>
        </w:rPr>
        <w:t>Článek</w:t>
      </w:r>
      <w:r w:rsidRPr="001C02F7">
        <w:rPr>
          <w:b/>
        </w:rPr>
        <w:t xml:space="preserve"> 1</w:t>
      </w:r>
    </w:p>
    <w:p w14:paraId="68B688DD" w14:textId="77777777" w:rsidR="009958F0" w:rsidRPr="001C02F7" w:rsidRDefault="009958F0" w:rsidP="009958F0">
      <w:pPr>
        <w:jc w:val="center"/>
        <w:rPr>
          <w:b/>
        </w:rPr>
      </w:pPr>
      <w:r w:rsidRPr="001C02F7">
        <w:rPr>
          <w:b/>
        </w:rPr>
        <w:t>Úvodní ustanovení</w:t>
      </w:r>
    </w:p>
    <w:p w14:paraId="3DAD8776" w14:textId="77777777" w:rsidR="009958F0" w:rsidRPr="001C02F7" w:rsidRDefault="009958F0" w:rsidP="009958F0">
      <w:pPr>
        <w:jc w:val="both"/>
      </w:pPr>
    </w:p>
    <w:p w14:paraId="45329967" w14:textId="1C78339A" w:rsidR="009958F0" w:rsidRPr="001C02F7" w:rsidRDefault="00B44F8F" w:rsidP="009958F0">
      <w:pPr>
        <w:numPr>
          <w:ilvl w:val="0"/>
          <w:numId w:val="24"/>
        </w:numPr>
        <w:jc w:val="both"/>
      </w:pPr>
      <w:r>
        <w:t xml:space="preserve">Obec </w:t>
      </w:r>
      <w:r w:rsidR="00373EC7">
        <w:t>Zubrnice</w:t>
      </w:r>
      <w:r w:rsidRPr="001C02F7">
        <w:t xml:space="preserve"> </w:t>
      </w:r>
      <w:r w:rsidR="00563F82" w:rsidRPr="001C02F7">
        <w:t xml:space="preserve">zavádí </w:t>
      </w:r>
      <w:r w:rsidR="009958F0" w:rsidRPr="001C02F7">
        <w:t xml:space="preserve">touto vyhláškou místní poplatek </w:t>
      </w:r>
      <w:r w:rsidR="009958F0">
        <w:t>ze psů</w:t>
      </w:r>
      <w:r w:rsidR="001245AF">
        <w:t xml:space="preserve"> (dále jen „poplatek“)</w:t>
      </w:r>
      <w:r w:rsidR="009958F0" w:rsidRPr="001C02F7">
        <w:t>.</w:t>
      </w:r>
    </w:p>
    <w:p w14:paraId="4133CE99" w14:textId="77777777" w:rsidR="00563F82" w:rsidRPr="004B09AE" w:rsidRDefault="00563F82" w:rsidP="00563F82">
      <w:pPr>
        <w:numPr>
          <w:ilvl w:val="0"/>
          <w:numId w:val="24"/>
        </w:numPr>
        <w:jc w:val="both"/>
      </w:pPr>
      <w:r w:rsidRPr="004B09AE">
        <w:t xml:space="preserve">Správcem poplatku je </w:t>
      </w:r>
      <w:r w:rsidR="008D6431">
        <w:t>o</w:t>
      </w:r>
      <w:r w:rsidRPr="004B09AE">
        <w:t>becní úřad.</w:t>
      </w:r>
      <w:r w:rsidRPr="004B09AE">
        <w:rPr>
          <w:vertAlign w:val="superscript"/>
        </w:rPr>
        <w:footnoteReference w:id="1"/>
      </w:r>
      <w:r w:rsidRPr="004B09AE">
        <w:rPr>
          <w:vertAlign w:val="superscript"/>
        </w:rPr>
        <w:t>)</w:t>
      </w:r>
    </w:p>
    <w:p w14:paraId="7B8996AD" w14:textId="77777777" w:rsidR="007C4F24" w:rsidRDefault="007C4F24" w:rsidP="007C4F24">
      <w:pPr>
        <w:numPr>
          <w:ilvl w:val="0"/>
          <w:numId w:val="24"/>
        </w:numPr>
      </w:pPr>
      <w:r w:rsidRPr="005F7D45">
        <w:t>Poplatkové období</w:t>
      </w:r>
      <w:r w:rsidRPr="005F7D45">
        <w:rPr>
          <w:rStyle w:val="Znakapoznpodarou"/>
        </w:rPr>
        <w:footnoteReference w:id="2"/>
      </w:r>
      <w:r w:rsidRPr="005F7D45">
        <w:rPr>
          <w:vertAlign w:val="superscript"/>
        </w:rPr>
        <w:t>)</w:t>
      </w:r>
      <w:r w:rsidRPr="005F7D45">
        <w:t xml:space="preserve"> </w:t>
      </w:r>
      <w:r>
        <w:t>vymezuje</w:t>
      </w:r>
      <w:r w:rsidRPr="006C2CF0">
        <w:t xml:space="preserve"> </w:t>
      </w:r>
      <w:r w:rsidRPr="005F7D45">
        <w:t>zákon.</w:t>
      </w:r>
    </w:p>
    <w:p w14:paraId="6866558B" w14:textId="77777777" w:rsidR="00C04BCC" w:rsidRDefault="00C04BCC" w:rsidP="00C04BCC">
      <w:pPr>
        <w:numPr>
          <w:ilvl w:val="0"/>
          <w:numId w:val="24"/>
        </w:numPr>
        <w:jc w:val="both"/>
      </w:pPr>
      <w:r>
        <w:t>Poplatkový subjekt vymezuje zákon.</w:t>
      </w:r>
      <w:r>
        <w:rPr>
          <w:rStyle w:val="Znakapoznpodarou"/>
        </w:rPr>
        <w:footnoteReference w:id="3"/>
      </w:r>
      <w:r>
        <w:rPr>
          <w:vertAlign w:val="superscript"/>
        </w:rPr>
        <w:t>)</w:t>
      </w:r>
    </w:p>
    <w:p w14:paraId="38ECA883" w14:textId="77777777" w:rsidR="009958F0" w:rsidRPr="001C02F7" w:rsidRDefault="009958F0" w:rsidP="009958F0">
      <w:pPr>
        <w:jc w:val="both"/>
        <w:rPr>
          <w:sz w:val="20"/>
          <w:szCs w:val="20"/>
        </w:rPr>
      </w:pPr>
    </w:p>
    <w:p w14:paraId="6A097C75" w14:textId="77777777" w:rsidR="009958F0" w:rsidRPr="00563F82" w:rsidRDefault="009958F0" w:rsidP="00D17A87">
      <w:pPr>
        <w:pStyle w:val="Nadpis1"/>
        <w:keepNext w:val="0"/>
        <w:widowControl w:val="0"/>
      </w:pPr>
      <w:r w:rsidRPr="00563F82">
        <w:t>Článek 2</w:t>
      </w:r>
    </w:p>
    <w:p w14:paraId="08F890AA" w14:textId="77777777" w:rsidR="009958F0" w:rsidRPr="00563F82" w:rsidRDefault="009958F0" w:rsidP="00D17A87">
      <w:pPr>
        <w:pStyle w:val="Nadpis1"/>
        <w:keepNext w:val="0"/>
        <w:widowControl w:val="0"/>
        <w:rPr>
          <w:b w:val="0"/>
          <w:bCs w:val="0"/>
        </w:rPr>
      </w:pPr>
      <w:r w:rsidRPr="00563F82">
        <w:t>Předmět poplatku</w:t>
      </w:r>
      <w:r w:rsidR="00563F82" w:rsidRPr="00563F82">
        <w:t xml:space="preserve"> a poplatník</w:t>
      </w:r>
    </w:p>
    <w:p w14:paraId="42D27C69" w14:textId="77777777" w:rsidR="009958F0" w:rsidRPr="00563F82" w:rsidRDefault="009958F0" w:rsidP="009958F0">
      <w:pPr>
        <w:pStyle w:val="Zkladntext"/>
        <w:spacing w:after="0"/>
        <w:rPr>
          <w:sz w:val="20"/>
          <w:szCs w:val="20"/>
        </w:rPr>
      </w:pPr>
    </w:p>
    <w:p w14:paraId="1FFB99E5" w14:textId="77777777" w:rsidR="00563F82" w:rsidRPr="004B09AE" w:rsidRDefault="00563F82" w:rsidP="00563F82">
      <w:pPr>
        <w:numPr>
          <w:ilvl w:val="0"/>
          <w:numId w:val="34"/>
        </w:numPr>
        <w:jc w:val="both"/>
      </w:pPr>
      <w:r w:rsidRPr="004B09AE">
        <w:t>Předmět poplatku upravuje zákon.</w:t>
      </w:r>
      <w:r w:rsidRPr="004B09AE">
        <w:rPr>
          <w:rStyle w:val="Znakapoznpodarou"/>
        </w:rPr>
        <w:footnoteReference w:id="4"/>
      </w:r>
      <w:r w:rsidRPr="004B09AE">
        <w:rPr>
          <w:vertAlign w:val="superscript"/>
        </w:rPr>
        <w:t>)</w:t>
      </w:r>
    </w:p>
    <w:p w14:paraId="124BA030" w14:textId="77777777" w:rsidR="00563F82" w:rsidRPr="004B09AE" w:rsidRDefault="00563F82" w:rsidP="00563F82">
      <w:pPr>
        <w:numPr>
          <w:ilvl w:val="0"/>
          <w:numId w:val="34"/>
        </w:numPr>
        <w:jc w:val="both"/>
      </w:pPr>
      <w:r w:rsidRPr="004B09AE">
        <w:t>Poplatníka vymezuje zákon.</w:t>
      </w:r>
      <w:r w:rsidRPr="004B09AE">
        <w:rPr>
          <w:rStyle w:val="Znakapoznpodarou"/>
        </w:rPr>
        <w:footnoteReference w:id="5"/>
      </w:r>
      <w:r w:rsidRPr="004B09AE">
        <w:rPr>
          <w:vertAlign w:val="superscript"/>
        </w:rPr>
        <w:t>)</w:t>
      </w:r>
    </w:p>
    <w:p w14:paraId="7A4D1B8A" w14:textId="77777777" w:rsidR="00563F82" w:rsidRDefault="00563F82" w:rsidP="009958F0">
      <w:pPr>
        <w:pStyle w:val="Zkladntext"/>
        <w:spacing w:after="0"/>
        <w:rPr>
          <w:sz w:val="20"/>
          <w:szCs w:val="20"/>
          <w:highlight w:val="magenta"/>
        </w:rPr>
      </w:pPr>
    </w:p>
    <w:p w14:paraId="7B266F9F" w14:textId="77777777" w:rsidR="009958F0" w:rsidRPr="00D6118C" w:rsidRDefault="009958F0" w:rsidP="009958F0">
      <w:pPr>
        <w:jc w:val="center"/>
        <w:rPr>
          <w:b/>
        </w:rPr>
      </w:pPr>
      <w:r w:rsidRPr="00D6118C">
        <w:rPr>
          <w:b/>
        </w:rPr>
        <w:t xml:space="preserve">Článek </w:t>
      </w:r>
      <w:r w:rsidR="00D6118C">
        <w:rPr>
          <w:b/>
        </w:rPr>
        <w:t>3</w:t>
      </w:r>
    </w:p>
    <w:p w14:paraId="0C951596" w14:textId="77777777" w:rsidR="009958F0" w:rsidRPr="00D6118C" w:rsidRDefault="009958F0" w:rsidP="009958F0">
      <w:pPr>
        <w:jc w:val="center"/>
        <w:rPr>
          <w:b/>
          <w:bCs/>
        </w:rPr>
      </w:pPr>
      <w:r w:rsidRPr="00D6118C">
        <w:rPr>
          <w:b/>
          <w:bCs/>
        </w:rPr>
        <w:t>Ohlašovací povinnost</w:t>
      </w:r>
    </w:p>
    <w:p w14:paraId="4E69C17B" w14:textId="77777777" w:rsidR="009958F0" w:rsidRPr="00D6118C" w:rsidRDefault="009958F0" w:rsidP="00D6118C"/>
    <w:p w14:paraId="4A30690B" w14:textId="3C14047A" w:rsidR="00D6118C" w:rsidRPr="00373EC7" w:rsidRDefault="00D6118C" w:rsidP="00D6118C">
      <w:pPr>
        <w:pStyle w:val="Zkladntext"/>
        <w:numPr>
          <w:ilvl w:val="0"/>
          <w:numId w:val="35"/>
        </w:numPr>
        <w:spacing w:after="0"/>
        <w:jc w:val="both"/>
      </w:pPr>
      <w:r w:rsidRPr="00D6118C">
        <w:t xml:space="preserve">Poplatník je povinen podat správci poplatku ohlášení do </w:t>
      </w:r>
      <w:r w:rsidR="00373EC7">
        <w:t>30</w:t>
      </w:r>
      <w:r w:rsidR="00B44F8F" w:rsidRPr="00D6118C">
        <w:t xml:space="preserve"> </w:t>
      </w:r>
      <w:r w:rsidRPr="00D6118C">
        <w:t xml:space="preserve">dnů od vzniku poplatkové povinnosti. Ve stejné lhůtě se ohlašuje </w:t>
      </w:r>
      <w:r w:rsidRPr="00373EC7">
        <w:t>nárok na osvobození</w:t>
      </w:r>
      <w:r w:rsidR="008A3DE5" w:rsidRPr="00373EC7">
        <w:t xml:space="preserve"> nebo úlevu</w:t>
      </w:r>
      <w:r w:rsidRPr="00373EC7">
        <w:t xml:space="preserve">, existoval-li důvod osvobození </w:t>
      </w:r>
      <w:r w:rsidR="008A3DE5" w:rsidRPr="00373EC7">
        <w:t xml:space="preserve">nebo úlevy </w:t>
      </w:r>
      <w:r w:rsidRPr="00373EC7">
        <w:t>v okamžiku vzniku poplatkové povinnosti.</w:t>
      </w:r>
    </w:p>
    <w:p w14:paraId="3E3AB146" w14:textId="77777777" w:rsidR="004857FE" w:rsidRPr="00373EC7" w:rsidRDefault="004857FE" w:rsidP="004857FE">
      <w:pPr>
        <w:pStyle w:val="Normln2"/>
        <w:numPr>
          <w:ilvl w:val="0"/>
          <w:numId w:val="35"/>
        </w:numPr>
        <w:autoSpaceDE w:val="0"/>
        <w:autoSpaceDN w:val="0"/>
        <w:adjustRightInd w:val="0"/>
        <w:jc w:val="both"/>
        <w:rPr>
          <w:bCs/>
          <w:szCs w:val="24"/>
        </w:rPr>
      </w:pPr>
      <w:r w:rsidRPr="00373EC7">
        <w:t>Obsah ohlášení upravuje zákon.</w:t>
      </w:r>
      <w:r w:rsidRPr="00373EC7">
        <w:rPr>
          <w:rStyle w:val="Znakapoznpodarou"/>
        </w:rPr>
        <w:footnoteReference w:id="6"/>
      </w:r>
      <w:r w:rsidRPr="00373EC7">
        <w:rPr>
          <w:szCs w:val="24"/>
          <w:vertAlign w:val="superscript"/>
        </w:rPr>
        <w:t>)</w:t>
      </w:r>
    </w:p>
    <w:p w14:paraId="6CAFA1F2" w14:textId="77777777" w:rsidR="004857FE" w:rsidRDefault="004857FE" w:rsidP="004857FE">
      <w:pPr>
        <w:pStyle w:val="Normln2"/>
        <w:numPr>
          <w:ilvl w:val="0"/>
          <w:numId w:val="35"/>
        </w:numPr>
        <w:autoSpaceDE w:val="0"/>
        <w:autoSpaceDN w:val="0"/>
        <w:adjustRightInd w:val="0"/>
        <w:jc w:val="both"/>
        <w:rPr>
          <w:bCs/>
          <w:szCs w:val="24"/>
        </w:rPr>
      </w:pPr>
      <w:r>
        <w:rPr>
          <w:bCs/>
          <w:szCs w:val="24"/>
        </w:rPr>
        <w:lastRenderedPageBreak/>
        <w:t>Postup při změně</w:t>
      </w:r>
      <w:r w:rsidRPr="00305E51">
        <w:rPr>
          <w:rStyle w:val="Znakapoznpodarou"/>
          <w:bCs/>
          <w:szCs w:val="24"/>
        </w:rPr>
        <w:footnoteReference w:id="7"/>
      </w:r>
      <w:r w:rsidRPr="00305E51">
        <w:rPr>
          <w:bCs/>
          <w:szCs w:val="24"/>
          <w:vertAlign w:val="superscript"/>
        </w:rPr>
        <w:t>)</w:t>
      </w:r>
      <w:r>
        <w:rPr>
          <w:bCs/>
          <w:szCs w:val="24"/>
        </w:rPr>
        <w:t xml:space="preserve"> údajů uvedených v ohlášení upravuje zákon.</w:t>
      </w:r>
      <w:r w:rsidRPr="00305E51">
        <w:rPr>
          <w:rStyle w:val="Znakapoznpodarou"/>
          <w:bCs/>
          <w:szCs w:val="24"/>
        </w:rPr>
        <w:footnoteReference w:id="8"/>
      </w:r>
      <w:r w:rsidRPr="00305E51">
        <w:rPr>
          <w:bCs/>
          <w:szCs w:val="24"/>
          <w:vertAlign w:val="superscript"/>
        </w:rPr>
        <w:t>)</w:t>
      </w:r>
      <w:r>
        <w:rPr>
          <w:bCs/>
          <w:szCs w:val="24"/>
        </w:rPr>
        <w:t xml:space="preserve"> </w:t>
      </w:r>
    </w:p>
    <w:p w14:paraId="28E4A0C0" w14:textId="0F40F3EA" w:rsidR="00D6118C" w:rsidRPr="00B44F8F" w:rsidRDefault="004857FE" w:rsidP="004857FE">
      <w:pPr>
        <w:numPr>
          <w:ilvl w:val="0"/>
          <w:numId w:val="35"/>
        </w:numPr>
        <w:jc w:val="both"/>
        <w:rPr>
          <w:sz w:val="23"/>
          <w:szCs w:val="23"/>
        </w:rPr>
      </w:pPr>
      <w:r w:rsidRPr="00476544">
        <w:rPr>
          <w:sz w:val="23"/>
          <w:szCs w:val="23"/>
        </w:rPr>
        <w:t>Důsledky nesplnění ohlašovací povinnosti ke vzniku osvobození</w:t>
      </w:r>
      <w:r w:rsidR="008A3DE5">
        <w:rPr>
          <w:sz w:val="23"/>
          <w:szCs w:val="23"/>
        </w:rPr>
        <w:t xml:space="preserve"> </w:t>
      </w:r>
      <w:r w:rsidRPr="00476544">
        <w:rPr>
          <w:sz w:val="23"/>
          <w:szCs w:val="23"/>
        </w:rPr>
        <w:t>stanoví zákon.</w:t>
      </w:r>
      <w:r w:rsidRPr="00476544">
        <w:rPr>
          <w:rStyle w:val="Znakapoznpodarou"/>
          <w:sz w:val="23"/>
          <w:szCs w:val="23"/>
        </w:rPr>
        <w:footnoteReference w:id="9"/>
      </w:r>
      <w:r w:rsidRPr="00476544">
        <w:rPr>
          <w:sz w:val="23"/>
          <w:szCs w:val="23"/>
          <w:vertAlign w:val="superscript"/>
        </w:rPr>
        <w:t>)</w:t>
      </w:r>
    </w:p>
    <w:p w14:paraId="68958288" w14:textId="77777777" w:rsidR="009958F0" w:rsidRPr="00563F82" w:rsidRDefault="009958F0" w:rsidP="009958F0">
      <w:pPr>
        <w:pStyle w:val="Normln2"/>
        <w:autoSpaceDE w:val="0"/>
        <w:autoSpaceDN w:val="0"/>
        <w:adjustRightInd w:val="0"/>
        <w:jc w:val="both"/>
        <w:rPr>
          <w:bCs/>
          <w:sz w:val="20"/>
          <w:highlight w:val="magenta"/>
        </w:rPr>
      </w:pPr>
    </w:p>
    <w:p w14:paraId="4ABD837B" w14:textId="77777777" w:rsidR="009958F0" w:rsidRPr="00D6118C" w:rsidRDefault="009958F0" w:rsidP="009958F0">
      <w:pPr>
        <w:jc w:val="center"/>
        <w:rPr>
          <w:b/>
          <w:bCs/>
        </w:rPr>
      </w:pPr>
      <w:r w:rsidRPr="00D6118C">
        <w:rPr>
          <w:b/>
          <w:bCs/>
        </w:rPr>
        <w:t xml:space="preserve">Článek </w:t>
      </w:r>
      <w:r w:rsidR="00D17A87">
        <w:rPr>
          <w:b/>
          <w:bCs/>
        </w:rPr>
        <w:t>4</w:t>
      </w:r>
    </w:p>
    <w:p w14:paraId="6369EAFC" w14:textId="77777777" w:rsidR="009958F0" w:rsidRPr="00D6118C" w:rsidRDefault="009958F0" w:rsidP="009958F0">
      <w:pPr>
        <w:jc w:val="center"/>
        <w:rPr>
          <w:b/>
          <w:bCs/>
        </w:rPr>
      </w:pPr>
      <w:r w:rsidRPr="00D6118C">
        <w:rPr>
          <w:b/>
          <w:bCs/>
        </w:rPr>
        <w:t>Sazba poplatku</w:t>
      </w:r>
    </w:p>
    <w:p w14:paraId="7168B590" w14:textId="77777777" w:rsidR="009958F0" w:rsidRPr="00D6118C" w:rsidRDefault="009958F0" w:rsidP="009958F0">
      <w:pPr>
        <w:jc w:val="both"/>
      </w:pPr>
    </w:p>
    <w:tbl>
      <w:tblPr>
        <w:tblW w:w="907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40"/>
        <w:gridCol w:w="4622"/>
        <w:gridCol w:w="1984"/>
        <w:gridCol w:w="2126"/>
      </w:tblGrid>
      <w:tr w:rsidR="00B44F8F" w:rsidRPr="00D17A87" w14:paraId="2CC6B927" w14:textId="77777777" w:rsidTr="00F93B97">
        <w:tc>
          <w:tcPr>
            <w:tcW w:w="4962" w:type="dxa"/>
            <w:gridSpan w:val="2"/>
            <w:tcBorders>
              <w:top w:val="nil"/>
              <w:left w:val="nil"/>
            </w:tcBorders>
          </w:tcPr>
          <w:p w14:paraId="590A445B" w14:textId="77777777" w:rsidR="00B44F8F" w:rsidRDefault="00B44F8F" w:rsidP="00F93B97">
            <w:pPr>
              <w:pStyle w:val="Zkladntextodsazen3"/>
              <w:spacing w:after="0"/>
              <w:ind w:left="0"/>
              <w:rPr>
                <w:sz w:val="24"/>
                <w:szCs w:val="24"/>
              </w:rPr>
            </w:pPr>
          </w:p>
          <w:p w14:paraId="79ED3863" w14:textId="77777777" w:rsidR="00B44F8F" w:rsidRPr="00D17A87" w:rsidRDefault="00B44F8F" w:rsidP="00F93B97">
            <w:pPr>
              <w:pStyle w:val="Zkladntextodsazen3"/>
              <w:spacing w:after="0"/>
              <w:ind w:left="0"/>
              <w:rPr>
                <w:sz w:val="24"/>
                <w:szCs w:val="24"/>
              </w:rPr>
            </w:pPr>
            <w:r w:rsidRPr="00D17A87">
              <w:rPr>
                <w:sz w:val="24"/>
                <w:szCs w:val="24"/>
              </w:rPr>
              <w:t>Sazba poplatku činí za kalendářní rok:</w:t>
            </w:r>
          </w:p>
          <w:p w14:paraId="1C992C4C" w14:textId="77777777" w:rsidR="00B44F8F" w:rsidRPr="00D17A87" w:rsidRDefault="00B44F8F" w:rsidP="00F93B97">
            <w:pPr>
              <w:jc w:val="center"/>
            </w:pPr>
          </w:p>
        </w:tc>
        <w:tc>
          <w:tcPr>
            <w:tcW w:w="1984" w:type="dxa"/>
            <w:vAlign w:val="center"/>
          </w:tcPr>
          <w:p w14:paraId="3B451CAD" w14:textId="77777777" w:rsidR="00B44F8F" w:rsidRPr="00D17A87" w:rsidRDefault="00B44F8F" w:rsidP="00F93B97">
            <w:pPr>
              <w:jc w:val="center"/>
            </w:pPr>
            <w:r w:rsidRPr="00D17A87">
              <w:t xml:space="preserve">za </w:t>
            </w:r>
            <w:r>
              <w:t xml:space="preserve">jednoho </w:t>
            </w:r>
            <w:r w:rsidRPr="00D17A87">
              <w:t>psa</w:t>
            </w:r>
          </w:p>
        </w:tc>
        <w:tc>
          <w:tcPr>
            <w:tcW w:w="2126" w:type="dxa"/>
            <w:vAlign w:val="center"/>
          </w:tcPr>
          <w:p w14:paraId="6569F41C" w14:textId="77777777" w:rsidR="00B44F8F" w:rsidRPr="00D17A87" w:rsidRDefault="00B44F8F" w:rsidP="00F93B97">
            <w:pPr>
              <w:jc w:val="center"/>
            </w:pPr>
            <w:r w:rsidRPr="00D17A87">
              <w:t>za druhého a každého dalšího psa téhož držitele</w:t>
            </w:r>
          </w:p>
        </w:tc>
      </w:tr>
      <w:tr w:rsidR="00B44F8F" w:rsidRPr="00D17A87" w14:paraId="2054FE5F" w14:textId="77777777" w:rsidTr="00F93B97">
        <w:tc>
          <w:tcPr>
            <w:tcW w:w="340" w:type="dxa"/>
          </w:tcPr>
          <w:p w14:paraId="5EB9E4FB" w14:textId="77777777" w:rsidR="00B44F8F" w:rsidRPr="00D17A87" w:rsidRDefault="00B44F8F" w:rsidP="00F93B97">
            <w:r w:rsidRPr="00D17A87">
              <w:t>a)</w:t>
            </w:r>
          </w:p>
        </w:tc>
        <w:tc>
          <w:tcPr>
            <w:tcW w:w="4622" w:type="dxa"/>
            <w:vAlign w:val="center"/>
          </w:tcPr>
          <w:p w14:paraId="1C926CE5" w14:textId="77777777" w:rsidR="00B44F8F" w:rsidRPr="00D17A87" w:rsidRDefault="00B44F8F" w:rsidP="00F93B97">
            <w:pPr>
              <w:jc w:val="both"/>
            </w:pPr>
            <w:r w:rsidRPr="00D17A87">
              <w:t>ze psa, jehož držitelem je osoba starší 65 let</w:t>
            </w:r>
          </w:p>
        </w:tc>
        <w:tc>
          <w:tcPr>
            <w:tcW w:w="1984" w:type="dxa"/>
            <w:vAlign w:val="center"/>
          </w:tcPr>
          <w:p w14:paraId="38683C66" w14:textId="411DC9BE" w:rsidR="00B44F8F" w:rsidRPr="00D17A87" w:rsidRDefault="00373EC7" w:rsidP="00F93B97">
            <w:pPr>
              <w:jc w:val="center"/>
            </w:pPr>
            <w:r>
              <w:t>100</w:t>
            </w:r>
            <w:r w:rsidR="00B44F8F" w:rsidRPr="00D17A87">
              <w:t xml:space="preserve"> </w:t>
            </w:r>
            <w:r w:rsidR="00B44F8F">
              <w:t>Kč</w:t>
            </w:r>
          </w:p>
        </w:tc>
        <w:tc>
          <w:tcPr>
            <w:tcW w:w="2126" w:type="dxa"/>
            <w:vAlign w:val="center"/>
          </w:tcPr>
          <w:p w14:paraId="11E1D92B" w14:textId="084A0297" w:rsidR="00B44F8F" w:rsidRPr="00D17A87" w:rsidRDefault="00373EC7" w:rsidP="00F93B97">
            <w:pPr>
              <w:jc w:val="center"/>
            </w:pPr>
            <w:r>
              <w:t>100</w:t>
            </w:r>
            <w:r w:rsidR="00B44F8F" w:rsidRPr="00D17A87">
              <w:t xml:space="preserve"> Kč</w:t>
            </w:r>
            <w:r w:rsidR="00B44F8F" w:rsidRPr="00D17A87">
              <w:rPr>
                <w:highlight w:val="yellow"/>
              </w:rPr>
              <w:t xml:space="preserve"> </w:t>
            </w:r>
          </w:p>
        </w:tc>
      </w:tr>
      <w:tr w:rsidR="00B44F8F" w:rsidRPr="00D17A87" w14:paraId="0501939A" w14:textId="77777777" w:rsidTr="00F93B97">
        <w:tc>
          <w:tcPr>
            <w:tcW w:w="340" w:type="dxa"/>
          </w:tcPr>
          <w:p w14:paraId="77AF3B61" w14:textId="77777777" w:rsidR="00B44F8F" w:rsidRPr="00D17A87" w:rsidRDefault="00B44F8F" w:rsidP="00F93B97">
            <w:r w:rsidRPr="00D17A87">
              <w:t>b)</w:t>
            </w:r>
          </w:p>
        </w:tc>
        <w:tc>
          <w:tcPr>
            <w:tcW w:w="4622" w:type="dxa"/>
            <w:vAlign w:val="center"/>
          </w:tcPr>
          <w:p w14:paraId="1885F346" w14:textId="77777777" w:rsidR="00B44F8F" w:rsidRPr="00D17A87" w:rsidRDefault="00B44F8F" w:rsidP="00F93B97">
            <w:pPr>
              <w:jc w:val="both"/>
            </w:pPr>
            <w:r>
              <w:t>z jiného psa, než je uvedený v písm. a)</w:t>
            </w:r>
          </w:p>
        </w:tc>
        <w:tc>
          <w:tcPr>
            <w:tcW w:w="1984" w:type="dxa"/>
            <w:vAlign w:val="center"/>
          </w:tcPr>
          <w:p w14:paraId="65D281CB" w14:textId="65BF1A4A" w:rsidR="00B44F8F" w:rsidRPr="00D17A87" w:rsidRDefault="00373EC7" w:rsidP="00F93B97">
            <w:pPr>
              <w:jc w:val="center"/>
            </w:pPr>
            <w:r>
              <w:t>100</w:t>
            </w:r>
            <w:r w:rsidRPr="00D17A87">
              <w:t xml:space="preserve"> </w:t>
            </w:r>
            <w:r w:rsidR="00B44F8F" w:rsidRPr="00D17A87">
              <w:t>Kč</w:t>
            </w:r>
          </w:p>
        </w:tc>
        <w:tc>
          <w:tcPr>
            <w:tcW w:w="2126" w:type="dxa"/>
            <w:vAlign w:val="center"/>
          </w:tcPr>
          <w:p w14:paraId="57CA3FE2" w14:textId="651EC6AC" w:rsidR="00B44F8F" w:rsidRPr="00D17A87" w:rsidRDefault="00373EC7" w:rsidP="00F93B97">
            <w:pPr>
              <w:jc w:val="center"/>
            </w:pPr>
            <w:r>
              <w:t>100</w:t>
            </w:r>
            <w:r w:rsidRPr="00D17A87">
              <w:t xml:space="preserve"> </w:t>
            </w:r>
            <w:r w:rsidR="00B44F8F" w:rsidRPr="00D17A87">
              <w:t>Kč</w:t>
            </w:r>
          </w:p>
        </w:tc>
      </w:tr>
    </w:tbl>
    <w:p w14:paraId="7E2FD933" w14:textId="77777777" w:rsidR="00373EC7" w:rsidRDefault="00373EC7" w:rsidP="009958F0">
      <w:pPr>
        <w:pStyle w:val="Zkladntext"/>
        <w:spacing w:after="0"/>
        <w:jc w:val="center"/>
        <w:rPr>
          <w:b/>
          <w:bCs/>
        </w:rPr>
      </w:pPr>
    </w:p>
    <w:p w14:paraId="6B0C2E61" w14:textId="5B9BAC5A" w:rsidR="009958F0" w:rsidRPr="00D17A87" w:rsidRDefault="00D17A87" w:rsidP="009958F0">
      <w:pPr>
        <w:pStyle w:val="Zkladntext"/>
        <w:spacing w:after="0"/>
        <w:jc w:val="center"/>
        <w:rPr>
          <w:b/>
          <w:bCs/>
        </w:rPr>
      </w:pPr>
      <w:r w:rsidRPr="00D17A87">
        <w:rPr>
          <w:b/>
          <w:bCs/>
        </w:rPr>
        <w:t>Článek 5</w:t>
      </w:r>
    </w:p>
    <w:p w14:paraId="4D5C24D7" w14:textId="66F42E0F" w:rsidR="009958F0" w:rsidRPr="00D17A87" w:rsidRDefault="009958F0" w:rsidP="009958F0">
      <w:pPr>
        <w:pStyle w:val="Zkladntext"/>
        <w:spacing w:after="0"/>
        <w:jc w:val="center"/>
        <w:rPr>
          <w:b/>
          <w:bCs/>
        </w:rPr>
      </w:pPr>
      <w:r w:rsidRPr="00D17A87">
        <w:rPr>
          <w:b/>
          <w:bCs/>
        </w:rPr>
        <w:t>Osvobození</w:t>
      </w:r>
    </w:p>
    <w:p w14:paraId="62FE31A2" w14:textId="77777777" w:rsidR="009958F0" w:rsidRPr="00D17A87" w:rsidRDefault="009958F0" w:rsidP="009958F0">
      <w:pPr>
        <w:pStyle w:val="Zkladntext"/>
        <w:spacing w:after="0"/>
        <w:jc w:val="center"/>
        <w:rPr>
          <w:b/>
          <w:bCs/>
        </w:rPr>
      </w:pPr>
    </w:p>
    <w:p w14:paraId="4CC2F269" w14:textId="77777777" w:rsidR="00B44F8F" w:rsidRPr="002D5C87" w:rsidRDefault="00B44F8F" w:rsidP="00373EC7">
      <w:pPr>
        <w:pStyle w:val="Zkladntext"/>
        <w:spacing w:after="0"/>
      </w:pPr>
      <w:r w:rsidRPr="002D5C87">
        <w:t>Důvody osvobození od poplatku stanoví zákon.</w:t>
      </w:r>
      <w:r w:rsidRPr="002D5C87">
        <w:rPr>
          <w:rStyle w:val="Znakapoznpodarou"/>
        </w:rPr>
        <w:footnoteReference w:id="10"/>
      </w:r>
      <w:r w:rsidRPr="002D5C87">
        <w:rPr>
          <w:vertAlign w:val="superscript"/>
        </w:rPr>
        <w:t>)</w:t>
      </w:r>
    </w:p>
    <w:p w14:paraId="2458E4D5" w14:textId="77777777" w:rsidR="00D17A87" w:rsidRPr="00D17A87" w:rsidRDefault="00D17A87" w:rsidP="009958F0">
      <w:pPr>
        <w:pStyle w:val="Zkladntext"/>
        <w:spacing w:after="0"/>
        <w:jc w:val="center"/>
        <w:rPr>
          <w:b/>
          <w:bCs/>
        </w:rPr>
      </w:pPr>
    </w:p>
    <w:p w14:paraId="014F9387" w14:textId="77777777" w:rsidR="009958F0" w:rsidRPr="00AB1B51" w:rsidRDefault="009958F0" w:rsidP="009958F0">
      <w:pPr>
        <w:pStyle w:val="Zkladntext"/>
        <w:spacing w:after="0"/>
        <w:jc w:val="center"/>
        <w:rPr>
          <w:b/>
          <w:bCs/>
        </w:rPr>
      </w:pPr>
      <w:r w:rsidRPr="00AB1B51">
        <w:rPr>
          <w:b/>
          <w:bCs/>
        </w:rPr>
        <w:t xml:space="preserve">Článek </w:t>
      </w:r>
      <w:r w:rsidR="00AB1B51">
        <w:rPr>
          <w:b/>
          <w:bCs/>
        </w:rPr>
        <w:t>6</w:t>
      </w:r>
    </w:p>
    <w:p w14:paraId="64DB54D8" w14:textId="77777777" w:rsidR="009958F0" w:rsidRPr="00AB1B51" w:rsidRDefault="009958F0" w:rsidP="009958F0">
      <w:pPr>
        <w:pStyle w:val="Zkladntext"/>
        <w:spacing w:after="0"/>
        <w:jc w:val="center"/>
        <w:rPr>
          <w:b/>
          <w:bCs/>
        </w:rPr>
      </w:pPr>
      <w:r w:rsidRPr="00AB1B51">
        <w:rPr>
          <w:b/>
          <w:bCs/>
        </w:rPr>
        <w:t>Splatnost poplatku</w:t>
      </w:r>
    </w:p>
    <w:p w14:paraId="4D52C227" w14:textId="77777777" w:rsidR="009958F0" w:rsidRPr="00AB1B51" w:rsidRDefault="009958F0" w:rsidP="009958F0">
      <w:pPr>
        <w:pStyle w:val="Zkladntext"/>
        <w:spacing w:after="0"/>
        <w:jc w:val="center"/>
        <w:rPr>
          <w:b/>
          <w:bCs/>
        </w:rPr>
      </w:pPr>
    </w:p>
    <w:p w14:paraId="7AEF35BF" w14:textId="0C2E1AB6" w:rsidR="00B44F8F" w:rsidRPr="00AB1B51" w:rsidRDefault="00B44F8F" w:rsidP="00B44F8F">
      <w:pPr>
        <w:pStyle w:val="Zkladntext"/>
        <w:numPr>
          <w:ilvl w:val="0"/>
          <w:numId w:val="26"/>
        </w:numPr>
        <w:spacing w:after="0"/>
        <w:jc w:val="both"/>
      </w:pPr>
      <w:r w:rsidRPr="00AB1B51">
        <w:t xml:space="preserve">Poplatek je splatný nejpozději do </w:t>
      </w:r>
      <w:r w:rsidR="00373EC7">
        <w:t>31. 3.</w:t>
      </w:r>
      <w:r w:rsidRPr="00AB1B51">
        <w:t xml:space="preserve"> příslušného kalendářního roku.</w:t>
      </w:r>
    </w:p>
    <w:p w14:paraId="45EDC996" w14:textId="1D638A46" w:rsidR="00B44F8F" w:rsidRPr="00AB1B51" w:rsidRDefault="00B44F8F" w:rsidP="00B44F8F">
      <w:pPr>
        <w:pStyle w:val="Zkladntext"/>
        <w:numPr>
          <w:ilvl w:val="0"/>
          <w:numId w:val="26"/>
        </w:numPr>
        <w:spacing w:after="0"/>
        <w:jc w:val="both"/>
      </w:pPr>
      <w:r w:rsidRPr="00AB1B51">
        <w:t xml:space="preserve">V případě vzniku poplatkové povinnosti (nebo zániku osvobození) po </w:t>
      </w:r>
      <w:r w:rsidR="00373EC7">
        <w:t xml:space="preserve">15. 3. </w:t>
      </w:r>
      <w:r>
        <w:t xml:space="preserve"> </w:t>
      </w:r>
      <w:r w:rsidRPr="00AB1B51">
        <w:t xml:space="preserve">příslušného kalendářního roku, je poměrná výše poplatku splatná nejpozději do </w:t>
      </w:r>
      <w:r w:rsidR="00373EC7">
        <w:t xml:space="preserve">15. dne kalendářního měsíce bezprostředně následujícího po kalendářním měsíci </w:t>
      </w:r>
      <w:r w:rsidRPr="00AB1B51">
        <w:t>vzniku poplatkové povinnosti (nebo zániku osvobození).</w:t>
      </w:r>
    </w:p>
    <w:p w14:paraId="4E5B5A3B" w14:textId="77777777" w:rsidR="00DA22B5" w:rsidRDefault="00DA22B5" w:rsidP="00DA22B5">
      <w:pPr>
        <w:numPr>
          <w:ilvl w:val="0"/>
          <w:numId w:val="26"/>
        </w:numPr>
        <w:jc w:val="both"/>
      </w:pPr>
      <w:r>
        <w:t>Lhůta splatnosti neskončí poplatníkovi dříve než lhůta pro podání ohlášení dle čl. 3 odst. 1, popř. odst. 3, této vyhlášky.</w:t>
      </w:r>
    </w:p>
    <w:p w14:paraId="21A16200" w14:textId="77777777" w:rsidR="00B44F8F" w:rsidRPr="00373EC7" w:rsidRDefault="00B44F8F" w:rsidP="00B44F8F">
      <w:pPr>
        <w:tabs>
          <w:tab w:val="left" w:pos="3780"/>
        </w:tabs>
        <w:jc w:val="center"/>
        <w:rPr>
          <w:b/>
        </w:rPr>
      </w:pPr>
    </w:p>
    <w:p w14:paraId="207E5BEE" w14:textId="77777777" w:rsidR="00373EC7" w:rsidRDefault="00373EC7">
      <w:pPr>
        <w:rPr>
          <w:b/>
          <w:bCs/>
        </w:rPr>
      </w:pPr>
      <w:r>
        <w:br w:type="page"/>
      </w:r>
    </w:p>
    <w:p w14:paraId="4739684D" w14:textId="4097F427" w:rsidR="00B44F8F" w:rsidRPr="00373EC7" w:rsidRDefault="00B44F8F" w:rsidP="00B44F8F">
      <w:pPr>
        <w:pStyle w:val="slalnk"/>
        <w:keepNext w:val="0"/>
        <w:keepLines w:val="0"/>
        <w:widowControl w:val="0"/>
        <w:spacing w:before="0" w:after="0"/>
        <w:rPr>
          <w:szCs w:val="24"/>
        </w:rPr>
      </w:pPr>
      <w:r w:rsidRPr="00373EC7">
        <w:rPr>
          <w:szCs w:val="24"/>
        </w:rPr>
        <w:lastRenderedPageBreak/>
        <w:t>Článek 7</w:t>
      </w:r>
    </w:p>
    <w:p w14:paraId="006324B3" w14:textId="77777777" w:rsidR="00B44F8F" w:rsidRPr="00373EC7" w:rsidRDefault="00B44F8F" w:rsidP="00B44F8F">
      <w:pPr>
        <w:pStyle w:val="Nzvylnk"/>
        <w:keepNext w:val="0"/>
        <w:keepLines w:val="0"/>
        <w:widowControl w:val="0"/>
        <w:spacing w:before="0" w:after="0"/>
        <w:rPr>
          <w:szCs w:val="24"/>
        </w:rPr>
      </w:pPr>
      <w:r w:rsidRPr="00373EC7">
        <w:rPr>
          <w:szCs w:val="24"/>
        </w:rPr>
        <w:t>Zrušovací ustanovení</w:t>
      </w:r>
    </w:p>
    <w:p w14:paraId="76838884" w14:textId="77777777" w:rsidR="00B44F8F" w:rsidRPr="00373EC7" w:rsidRDefault="00B44F8F" w:rsidP="00B44F8F">
      <w:pPr>
        <w:jc w:val="both"/>
      </w:pPr>
    </w:p>
    <w:p w14:paraId="2F193793" w14:textId="504AFED1" w:rsidR="00B44F8F" w:rsidRPr="00373EC7" w:rsidRDefault="00B44F8F" w:rsidP="00B44F8F">
      <w:pPr>
        <w:jc w:val="both"/>
      </w:pPr>
      <w:r w:rsidRPr="00373EC7">
        <w:t xml:space="preserve">Zrušuje se obecně závazná vyhláška č. </w:t>
      </w:r>
      <w:r w:rsidR="00373EC7" w:rsidRPr="00373EC7">
        <w:t>1/2020</w:t>
      </w:r>
      <w:r w:rsidRPr="00373EC7">
        <w:t xml:space="preserve">, o místním poplatku ze psů, ze dne </w:t>
      </w:r>
      <w:r w:rsidR="00373EC7" w:rsidRPr="00373EC7">
        <w:t>18. 5. 2020</w:t>
      </w:r>
      <w:r w:rsidRPr="00373EC7">
        <w:t>.</w:t>
      </w:r>
    </w:p>
    <w:p w14:paraId="7575E1C8" w14:textId="77777777" w:rsidR="00B44F8F" w:rsidRPr="00373EC7" w:rsidRDefault="00B44F8F" w:rsidP="00B44F8F">
      <w:pPr>
        <w:jc w:val="both"/>
      </w:pPr>
    </w:p>
    <w:p w14:paraId="4663BEA0" w14:textId="758BC084" w:rsidR="00B44F8F" w:rsidRPr="00373EC7" w:rsidRDefault="00B44F8F" w:rsidP="00B44F8F">
      <w:pPr>
        <w:pStyle w:val="slalnk"/>
        <w:keepNext w:val="0"/>
        <w:keepLines w:val="0"/>
        <w:widowControl w:val="0"/>
        <w:spacing w:before="0" w:after="0"/>
        <w:rPr>
          <w:szCs w:val="24"/>
        </w:rPr>
      </w:pPr>
      <w:r w:rsidRPr="00373EC7">
        <w:rPr>
          <w:szCs w:val="24"/>
        </w:rPr>
        <w:t>Článek 8</w:t>
      </w:r>
    </w:p>
    <w:p w14:paraId="7B94DB76" w14:textId="77777777" w:rsidR="00B44F8F" w:rsidRPr="00373EC7" w:rsidRDefault="00B44F8F" w:rsidP="00B44F8F">
      <w:pPr>
        <w:pStyle w:val="Nzvylnk"/>
        <w:keepNext w:val="0"/>
        <w:keepLines w:val="0"/>
        <w:widowControl w:val="0"/>
        <w:spacing w:before="0" w:after="0"/>
        <w:rPr>
          <w:szCs w:val="24"/>
        </w:rPr>
      </w:pPr>
      <w:r w:rsidRPr="00373EC7">
        <w:rPr>
          <w:szCs w:val="24"/>
        </w:rPr>
        <w:t>Účinnost</w:t>
      </w:r>
    </w:p>
    <w:p w14:paraId="18B427D2" w14:textId="77777777" w:rsidR="00B44F8F" w:rsidRPr="00373EC7" w:rsidRDefault="00B44F8F" w:rsidP="00B44F8F">
      <w:pPr>
        <w:jc w:val="both"/>
      </w:pPr>
    </w:p>
    <w:p w14:paraId="06EF793A" w14:textId="0620809D" w:rsidR="00563F82" w:rsidRPr="00373EC7" w:rsidRDefault="00373EC7" w:rsidP="00373EC7">
      <w:pPr>
        <w:pStyle w:val="Prosttext"/>
        <w:tabs>
          <w:tab w:val="left" w:pos="4172"/>
        </w:tabs>
        <w:jc w:val="both"/>
      </w:pPr>
      <w:r w:rsidRPr="00373EC7">
        <w:rPr>
          <w:rFonts w:ascii="Times New Roman" w:eastAsia="MS Mincho" w:hAnsi="Times New Roman"/>
          <w:sz w:val="24"/>
          <w:szCs w:val="24"/>
        </w:rPr>
        <w:t>Tato vyhláška nabývá účinnosti</w:t>
      </w:r>
      <w:r w:rsidRPr="00373EC7">
        <w:rPr>
          <w:rFonts w:ascii="Times New Roman" w:eastAsia="MS Mincho" w:hAnsi="Times New Roman"/>
          <w:sz w:val="24"/>
          <w:szCs w:val="24"/>
          <w:lang w:val="cs-CZ"/>
        </w:rPr>
        <w:t xml:space="preserve"> počátkem</w:t>
      </w:r>
      <w:r w:rsidRPr="00373EC7">
        <w:rPr>
          <w:rFonts w:ascii="Times New Roman" w:eastAsia="MS Mincho" w:hAnsi="Times New Roman"/>
          <w:sz w:val="24"/>
          <w:szCs w:val="24"/>
        </w:rPr>
        <w:t xml:space="preserve"> </w:t>
      </w:r>
      <w:r w:rsidRPr="00373EC7">
        <w:rPr>
          <w:rFonts w:ascii="Times New Roman" w:eastAsia="MS Mincho" w:hAnsi="Times New Roman"/>
          <w:sz w:val="24"/>
          <w:szCs w:val="24"/>
          <w:lang w:val="cs-CZ"/>
        </w:rPr>
        <w:t>patnáctého dne následujícího po dni jejího vyhlášení</w:t>
      </w:r>
      <w:r w:rsidRPr="00373EC7">
        <w:rPr>
          <w:rFonts w:ascii="Times New Roman" w:eastAsia="MS Mincho" w:hAnsi="Times New Roman"/>
          <w:sz w:val="24"/>
          <w:szCs w:val="24"/>
        </w:rPr>
        <w:t>.</w:t>
      </w:r>
      <w:r w:rsidRPr="00373EC7">
        <w:rPr>
          <w:rFonts w:ascii="Times New Roman" w:eastAsia="MS Mincho" w:hAnsi="Times New Roman"/>
          <w:sz w:val="24"/>
          <w:szCs w:val="24"/>
        </w:rPr>
        <w:cr/>
      </w:r>
    </w:p>
    <w:p w14:paraId="2C0A4983" w14:textId="77777777" w:rsidR="009958F0" w:rsidRPr="00373EC7" w:rsidRDefault="009958F0" w:rsidP="009958F0">
      <w:pPr>
        <w:tabs>
          <w:tab w:val="left" w:pos="3780"/>
        </w:tabs>
        <w:jc w:val="both"/>
      </w:pPr>
    </w:p>
    <w:p w14:paraId="21B2FD36" w14:textId="77777777" w:rsidR="00117E5A" w:rsidRPr="00373EC7" w:rsidRDefault="00117E5A" w:rsidP="009958F0">
      <w:pPr>
        <w:tabs>
          <w:tab w:val="left" w:pos="3780"/>
        </w:tabs>
        <w:jc w:val="both"/>
      </w:pPr>
    </w:p>
    <w:p w14:paraId="6AA8B331" w14:textId="77777777" w:rsidR="00117E5A" w:rsidRPr="00373EC7" w:rsidRDefault="00117E5A" w:rsidP="009958F0">
      <w:pPr>
        <w:tabs>
          <w:tab w:val="left" w:pos="3780"/>
        </w:tabs>
        <w:jc w:val="both"/>
      </w:pPr>
    </w:p>
    <w:p w14:paraId="64EF4FF1" w14:textId="77777777" w:rsidR="00563F82" w:rsidRPr="00373EC7" w:rsidRDefault="00563F82" w:rsidP="00563F82">
      <w:pPr>
        <w:ind w:firstLine="708"/>
        <w:jc w:val="both"/>
      </w:pPr>
    </w:p>
    <w:p w14:paraId="4BDAB507" w14:textId="77777777" w:rsidR="00563F82" w:rsidRPr="00373EC7" w:rsidRDefault="00563F82" w:rsidP="00563F82">
      <w:pPr>
        <w:ind w:firstLine="708"/>
        <w:jc w:val="both"/>
      </w:pPr>
    </w:p>
    <w:tbl>
      <w:tblPr>
        <w:tblW w:w="0" w:type="auto"/>
        <w:jc w:val="center"/>
        <w:tblLook w:val="04A0" w:firstRow="1" w:lastRow="0" w:firstColumn="1" w:lastColumn="0" w:noHBand="0" w:noVBand="1"/>
      </w:tblPr>
      <w:tblGrid>
        <w:gridCol w:w="4536"/>
        <w:gridCol w:w="4499"/>
      </w:tblGrid>
      <w:tr w:rsidR="00563F82" w:rsidRPr="00373EC7" w14:paraId="1B512C59" w14:textId="77777777" w:rsidTr="00B70858">
        <w:trPr>
          <w:jc w:val="center"/>
        </w:trPr>
        <w:tc>
          <w:tcPr>
            <w:tcW w:w="4536" w:type="dxa"/>
          </w:tcPr>
          <w:p w14:paraId="205FBDA3" w14:textId="77777777" w:rsidR="00563F82" w:rsidRPr="00373EC7" w:rsidRDefault="00D90587" w:rsidP="00B70858">
            <w:pPr>
              <w:jc w:val="center"/>
            </w:pPr>
            <w:r w:rsidRPr="00373EC7">
              <w:t>_____________________________</w:t>
            </w:r>
          </w:p>
        </w:tc>
        <w:tc>
          <w:tcPr>
            <w:tcW w:w="4499" w:type="dxa"/>
          </w:tcPr>
          <w:p w14:paraId="13FAE5DE" w14:textId="77777777" w:rsidR="00563F82" w:rsidRPr="00373EC7" w:rsidRDefault="00D90587" w:rsidP="00B70858">
            <w:pPr>
              <w:jc w:val="center"/>
            </w:pPr>
            <w:r w:rsidRPr="00373EC7">
              <w:t>_____________________________</w:t>
            </w:r>
          </w:p>
        </w:tc>
      </w:tr>
      <w:tr w:rsidR="00563F82" w:rsidRPr="0085574A" w14:paraId="7E9FC49A" w14:textId="77777777" w:rsidTr="00B70858">
        <w:trPr>
          <w:jc w:val="center"/>
        </w:trPr>
        <w:tc>
          <w:tcPr>
            <w:tcW w:w="4536" w:type="dxa"/>
          </w:tcPr>
          <w:p w14:paraId="141F1CBD" w14:textId="706F563E" w:rsidR="00563F82" w:rsidRPr="00373EC7" w:rsidRDefault="00373EC7" w:rsidP="00B70858">
            <w:pPr>
              <w:jc w:val="center"/>
            </w:pPr>
            <w:r w:rsidRPr="00373EC7">
              <w:t>Jan Tůma</w:t>
            </w:r>
            <w:r w:rsidR="00D90587" w:rsidRPr="00373EC7">
              <w:t xml:space="preserve"> v. r.</w:t>
            </w:r>
          </w:p>
          <w:p w14:paraId="089E404D" w14:textId="77777777" w:rsidR="00563F82" w:rsidRPr="00373EC7" w:rsidRDefault="00563F82" w:rsidP="00B70858">
            <w:pPr>
              <w:jc w:val="center"/>
            </w:pPr>
            <w:r w:rsidRPr="00373EC7">
              <w:t>místostarosta</w:t>
            </w:r>
          </w:p>
        </w:tc>
        <w:tc>
          <w:tcPr>
            <w:tcW w:w="4499" w:type="dxa"/>
          </w:tcPr>
          <w:p w14:paraId="3A1581F2" w14:textId="78788E74" w:rsidR="00563F82" w:rsidRPr="00373EC7" w:rsidRDefault="00373EC7" w:rsidP="00B70858">
            <w:pPr>
              <w:jc w:val="center"/>
            </w:pPr>
            <w:r w:rsidRPr="00373EC7">
              <w:t>Tomáš Pernekr</w:t>
            </w:r>
            <w:r w:rsidR="00D90587" w:rsidRPr="00373EC7">
              <w:t xml:space="preserve"> v. r.</w:t>
            </w:r>
          </w:p>
          <w:p w14:paraId="6626EEB0" w14:textId="77777777" w:rsidR="00563F82" w:rsidRPr="00D90587" w:rsidRDefault="00563F82" w:rsidP="00B70858">
            <w:pPr>
              <w:jc w:val="center"/>
            </w:pPr>
            <w:r w:rsidRPr="00373EC7">
              <w:t>starosta</w:t>
            </w:r>
          </w:p>
        </w:tc>
      </w:tr>
    </w:tbl>
    <w:p w14:paraId="52465303" w14:textId="77777777" w:rsidR="00563F82" w:rsidRPr="0085574A" w:rsidRDefault="00563F82" w:rsidP="00563F82">
      <w:pPr>
        <w:pStyle w:val="Zkladntext"/>
        <w:tabs>
          <w:tab w:val="left" w:pos="1080"/>
          <w:tab w:val="left" w:pos="7020"/>
        </w:tabs>
        <w:spacing w:after="0"/>
      </w:pPr>
    </w:p>
    <w:p w14:paraId="6EEB78B9" w14:textId="77777777" w:rsidR="00563F82" w:rsidRDefault="00563F82" w:rsidP="00563F82">
      <w:pPr>
        <w:pStyle w:val="Zkladntext"/>
        <w:tabs>
          <w:tab w:val="left" w:pos="1080"/>
          <w:tab w:val="left" w:pos="7020"/>
        </w:tabs>
        <w:spacing w:after="0"/>
      </w:pPr>
    </w:p>
    <w:p w14:paraId="5A833ADB" w14:textId="77777777" w:rsidR="002D5C87" w:rsidRDefault="002D5C87" w:rsidP="00563F82">
      <w:pPr>
        <w:pStyle w:val="Zkladntext"/>
        <w:tabs>
          <w:tab w:val="left" w:pos="1080"/>
          <w:tab w:val="left" w:pos="7020"/>
        </w:tabs>
        <w:spacing w:after="0"/>
      </w:pPr>
    </w:p>
    <w:p w14:paraId="7775C1E4" w14:textId="77777777" w:rsidR="002D5C87" w:rsidRDefault="002D5C87" w:rsidP="00563F82">
      <w:pPr>
        <w:pStyle w:val="Zkladntext"/>
        <w:tabs>
          <w:tab w:val="left" w:pos="1080"/>
          <w:tab w:val="left" w:pos="7020"/>
        </w:tabs>
        <w:spacing w:after="0"/>
      </w:pPr>
    </w:p>
    <w:p w14:paraId="7B9C3BF7" w14:textId="77777777" w:rsidR="002D5C87" w:rsidRDefault="002D5C87" w:rsidP="00563F82">
      <w:pPr>
        <w:pStyle w:val="Zkladntext"/>
        <w:tabs>
          <w:tab w:val="left" w:pos="1080"/>
          <w:tab w:val="left" w:pos="7020"/>
        </w:tabs>
        <w:spacing w:after="0"/>
      </w:pPr>
    </w:p>
    <w:p w14:paraId="33B5618D" w14:textId="77777777" w:rsidR="002D5C87" w:rsidRDefault="002D5C87" w:rsidP="00563F82">
      <w:pPr>
        <w:pStyle w:val="Zkladntext"/>
        <w:tabs>
          <w:tab w:val="left" w:pos="1080"/>
          <w:tab w:val="left" w:pos="7020"/>
        </w:tabs>
        <w:spacing w:after="0"/>
      </w:pPr>
    </w:p>
    <w:p w14:paraId="506C2A93" w14:textId="77777777" w:rsidR="002D5C87" w:rsidRDefault="002D5C87" w:rsidP="00563F82">
      <w:pPr>
        <w:pStyle w:val="Zkladntext"/>
        <w:tabs>
          <w:tab w:val="left" w:pos="1080"/>
          <w:tab w:val="left" w:pos="7020"/>
        </w:tabs>
        <w:spacing w:after="0"/>
      </w:pPr>
    </w:p>
    <w:p w14:paraId="60AA26C3" w14:textId="77777777" w:rsidR="002D5C87" w:rsidRDefault="002D5C87" w:rsidP="00563F82">
      <w:pPr>
        <w:pStyle w:val="Zkladntext"/>
        <w:tabs>
          <w:tab w:val="left" w:pos="1080"/>
          <w:tab w:val="left" w:pos="7020"/>
        </w:tabs>
        <w:spacing w:after="0"/>
      </w:pPr>
    </w:p>
    <w:p w14:paraId="7A9DED1D" w14:textId="77777777" w:rsidR="002D5C87" w:rsidRDefault="002D5C87" w:rsidP="00563F82">
      <w:pPr>
        <w:pStyle w:val="Zkladntext"/>
        <w:tabs>
          <w:tab w:val="left" w:pos="1080"/>
          <w:tab w:val="left" w:pos="7020"/>
        </w:tabs>
        <w:spacing w:after="0"/>
      </w:pPr>
    </w:p>
    <w:p w14:paraId="179E6F6B" w14:textId="77777777" w:rsidR="002D5C87" w:rsidRDefault="002D5C87" w:rsidP="00563F82">
      <w:pPr>
        <w:pStyle w:val="Zkladntext"/>
        <w:tabs>
          <w:tab w:val="left" w:pos="1080"/>
          <w:tab w:val="left" w:pos="7020"/>
        </w:tabs>
        <w:spacing w:after="0"/>
      </w:pPr>
    </w:p>
    <w:p w14:paraId="34251558" w14:textId="77777777" w:rsidR="00563F82" w:rsidRPr="00DC4DA1" w:rsidRDefault="00563F82" w:rsidP="00563F82"/>
    <w:sectPr w:rsidR="00563F82" w:rsidRPr="00DC4DA1" w:rsidSect="009C21A5">
      <w:pgSz w:w="11906" w:h="16838"/>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2002017" w14:textId="77777777" w:rsidR="00226037" w:rsidRDefault="00226037">
      <w:r>
        <w:separator/>
      </w:r>
    </w:p>
  </w:endnote>
  <w:endnote w:type="continuationSeparator" w:id="0">
    <w:p w14:paraId="6E4CF90A" w14:textId="77777777" w:rsidR="00226037" w:rsidRDefault="002260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87F0CCE" w14:textId="77777777" w:rsidR="00226037" w:rsidRDefault="00226037">
      <w:r>
        <w:separator/>
      </w:r>
    </w:p>
  </w:footnote>
  <w:footnote w:type="continuationSeparator" w:id="0">
    <w:p w14:paraId="35030ADB" w14:textId="77777777" w:rsidR="00226037" w:rsidRDefault="00226037">
      <w:r>
        <w:continuationSeparator/>
      </w:r>
    </w:p>
  </w:footnote>
  <w:footnote w:id="1">
    <w:p w14:paraId="27C29E02" w14:textId="77777777" w:rsidR="00563F82" w:rsidRPr="00563F82" w:rsidRDefault="00563F82" w:rsidP="00563F82">
      <w:pPr>
        <w:pStyle w:val="Textpoznpodarou"/>
        <w:jc w:val="both"/>
        <w:rPr>
          <w:highlight w:val="green"/>
        </w:rPr>
      </w:pPr>
      <w:r w:rsidRPr="00563F82">
        <w:rPr>
          <w:rStyle w:val="Znakapoznpodarou"/>
        </w:rPr>
        <w:footnoteRef/>
      </w:r>
      <w:r w:rsidRPr="00563F82">
        <w:rPr>
          <w:vertAlign w:val="superscript"/>
        </w:rPr>
        <w:t>)</w:t>
      </w:r>
      <w:r w:rsidRPr="00563F82">
        <w:t xml:space="preserve"> § 15 odst. 1 zákona o místních poplatcích (</w:t>
      </w:r>
      <w:r w:rsidRPr="00386781">
        <w:rPr>
          <w:i/>
        </w:rPr>
        <w:t>Správcem poplatku je obecní úřad.</w:t>
      </w:r>
      <w:r w:rsidRPr="00563F82">
        <w:t>)</w:t>
      </w:r>
    </w:p>
  </w:footnote>
  <w:footnote w:id="2">
    <w:p w14:paraId="703481A0" w14:textId="77777777" w:rsidR="007C4F24" w:rsidRPr="005F7D45" w:rsidRDefault="007C4F24" w:rsidP="007C4F24">
      <w:pPr>
        <w:ind w:left="198" w:hanging="198"/>
        <w:rPr>
          <w:i/>
          <w:sz w:val="20"/>
          <w:szCs w:val="20"/>
        </w:rPr>
      </w:pPr>
      <w:r w:rsidRPr="00066DC9">
        <w:rPr>
          <w:rStyle w:val="Znakapoznpodarou"/>
          <w:sz w:val="20"/>
          <w:szCs w:val="20"/>
        </w:rPr>
        <w:footnoteRef/>
      </w:r>
      <w:r w:rsidRPr="00066DC9">
        <w:rPr>
          <w:sz w:val="20"/>
          <w:szCs w:val="20"/>
          <w:vertAlign w:val="superscript"/>
        </w:rPr>
        <w:t>)</w:t>
      </w:r>
      <w:r w:rsidRPr="00066DC9">
        <w:rPr>
          <w:sz w:val="20"/>
          <w:szCs w:val="20"/>
        </w:rPr>
        <w:t xml:space="preserve"> </w:t>
      </w:r>
      <w:r>
        <w:rPr>
          <w:sz w:val="20"/>
          <w:szCs w:val="20"/>
        </w:rPr>
        <w:t>§ 2 odst. 5 zákona o místních poplatcích (</w:t>
      </w:r>
      <w:r w:rsidRPr="007C4F24">
        <w:rPr>
          <w:i/>
          <w:sz w:val="20"/>
          <w:szCs w:val="20"/>
        </w:rPr>
        <w:t>Poplatkovým obdobím poplatku ze psů je kalendářní rok.</w:t>
      </w:r>
      <w:r>
        <w:rPr>
          <w:i/>
          <w:sz w:val="20"/>
          <w:szCs w:val="20"/>
        </w:rPr>
        <w:t>)</w:t>
      </w:r>
    </w:p>
  </w:footnote>
  <w:footnote w:id="3">
    <w:p w14:paraId="295DBB3B" w14:textId="77777777" w:rsidR="00C04BCC" w:rsidRDefault="00C04BCC" w:rsidP="00C04BCC">
      <w:pPr>
        <w:pStyle w:val="Textpoznpodarou"/>
        <w:ind w:left="198" w:hanging="198"/>
        <w:jc w:val="both"/>
        <w:rPr>
          <w:i/>
        </w:rPr>
      </w:pPr>
      <w:r>
        <w:rPr>
          <w:rStyle w:val="Znakapoznpodarou"/>
        </w:rPr>
        <w:footnoteRef/>
      </w:r>
      <w:r>
        <w:rPr>
          <w:vertAlign w:val="superscript"/>
        </w:rPr>
        <w:t>)</w:t>
      </w:r>
      <w:r>
        <w:t xml:space="preserve"> § </w:t>
      </w:r>
      <w:r w:rsidR="008A52EB">
        <w:t>11b odst. 1</w:t>
      </w:r>
      <w:r>
        <w:t xml:space="preserve"> zákona o místních poplatcích (</w:t>
      </w:r>
      <w:r>
        <w:rPr>
          <w:i/>
        </w:rPr>
        <w:t>Poplatkovým subjektem je pro účely tohoto zákona</w:t>
      </w:r>
      <w:r>
        <w:rPr>
          <w:i/>
        </w:rPr>
        <w:tab/>
      </w:r>
    </w:p>
    <w:p w14:paraId="0BE493B0" w14:textId="77777777" w:rsidR="00C04BCC" w:rsidRDefault="00C04BCC" w:rsidP="00C04BCC">
      <w:pPr>
        <w:pStyle w:val="Textpoznpodarou"/>
        <w:numPr>
          <w:ilvl w:val="0"/>
          <w:numId w:val="38"/>
        </w:numPr>
        <w:ind w:left="551" w:hanging="357"/>
        <w:jc w:val="both"/>
        <w:rPr>
          <w:i/>
        </w:rPr>
      </w:pPr>
      <w:r>
        <w:rPr>
          <w:i/>
        </w:rPr>
        <w:t>poplatník poplatku, nebo</w:t>
      </w:r>
    </w:p>
    <w:p w14:paraId="5B0284D4" w14:textId="77777777" w:rsidR="00C04BCC" w:rsidRDefault="00C04BCC" w:rsidP="00C04BCC">
      <w:pPr>
        <w:pStyle w:val="Textpoznpodarou"/>
        <w:numPr>
          <w:ilvl w:val="0"/>
          <w:numId w:val="38"/>
        </w:numPr>
        <w:ind w:left="550" w:hanging="357"/>
        <w:jc w:val="both"/>
        <w:rPr>
          <w:i/>
        </w:rPr>
      </w:pPr>
      <w:r>
        <w:rPr>
          <w:i/>
        </w:rPr>
        <w:t>plátce poplatku, pokud jde o poplatek odváděný plátcem poplatku.</w:t>
      </w:r>
      <w:r>
        <w:t>)</w:t>
      </w:r>
    </w:p>
  </w:footnote>
  <w:footnote w:id="4">
    <w:p w14:paraId="0AAE9435" w14:textId="77777777" w:rsidR="00563F82" w:rsidRPr="00D6118C" w:rsidRDefault="00563F82" w:rsidP="00563F82">
      <w:pPr>
        <w:pStyle w:val="Textpoznpodarou"/>
        <w:ind w:left="198" w:hanging="198"/>
        <w:jc w:val="both"/>
      </w:pPr>
      <w:r w:rsidRPr="00D6118C">
        <w:rPr>
          <w:rStyle w:val="Znakapoznpodarou"/>
        </w:rPr>
        <w:footnoteRef/>
      </w:r>
      <w:r w:rsidRPr="00D6118C">
        <w:rPr>
          <w:vertAlign w:val="superscript"/>
        </w:rPr>
        <w:t>)</w:t>
      </w:r>
      <w:r w:rsidRPr="00D6118C">
        <w:t xml:space="preserve"> § </w:t>
      </w:r>
      <w:r w:rsidR="00D6118C" w:rsidRPr="00D6118C">
        <w:t>2</w:t>
      </w:r>
      <w:r w:rsidRPr="00D6118C">
        <w:t xml:space="preserve"> odst. 2 zákona o místních poplatcích (</w:t>
      </w:r>
      <w:r w:rsidRPr="00D6118C">
        <w:rPr>
          <w:i/>
        </w:rPr>
        <w:t xml:space="preserve">Poplatek </w:t>
      </w:r>
      <w:r w:rsidR="00D6118C" w:rsidRPr="00D6118C">
        <w:rPr>
          <w:i/>
        </w:rPr>
        <w:t>ze psů se platí ze psů starších 3 měsíců.)</w:t>
      </w:r>
      <w:r w:rsidR="00D6118C" w:rsidRPr="00D6118C">
        <w:t>; § 2 odst. 3 zákona o místních poplatcích (</w:t>
      </w:r>
      <w:r w:rsidR="00D6118C" w:rsidRPr="00D6118C">
        <w:rPr>
          <w:i/>
        </w:rPr>
        <w:t xml:space="preserve">V případě </w:t>
      </w:r>
      <w:r w:rsidR="00E23BD0">
        <w:rPr>
          <w:i/>
        </w:rPr>
        <w:t xml:space="preserve">trvání poplatkové povinnosti </w:t>
      </w:r>
      <w:r w:rsidR="00D6118C" w:rsidRPr="00D6118C">
        <w:rPr>
          <w:i/>
        </w:rPr>
        <w:t>po dobu kratší než jeden rok se platí poplatek v</w:t>
      </w:r>
      <w:r w:rsidR="003B6643">
        <w:rPr>
          <w:i/>
        </w:rPr>
        <w:t> </w:t>
      </w:r>
      <w:r w:rsidR="00D6118C" w:rsidRPr="00D6118C">
        <w:rPr>
          <w:i/>
        </w:rPr>
        <w:t>poměrné výši, která odpovídá počtu i započatých kalendářních měsíců.</w:t>
      </w:r>
      <w:r w:rsidR="00D6118C" w:rsidRPr="00D6118C">
        <w:t>); § 2 odst. 4 zákona o místních poplatcích (</w:t>
      </w:r>
      <w:r w:rsidR="00D6118C" w:rsidRPr="00D6118C">
        <w:rPr>
          <w:i/>
        </w:rPr>
        <w:t>Při změně místa přihlášení nebo sídla platí držitel psa poplatek od počátku kalendářního měsíce následujícího po měsíci, ve kterém změna nastala, nově příslušné obci.</w:t>
      </w:r>
      <w:r w:rsidR="00E23BD0">
        <w:rPr>
          <w:i/>
        </w:rPr>
        <w:t xml:space="preserve"> Pro výpočet poměrné výše poplatku platí obdobně odstavec 3.</w:t>
      </w:r>
      <w:r w:rsidR="00D6118C" w:rsidRPr="00D6118C">
        <w:t>)</w:t>
      </w:r>
    </w:p>
  </w:footnote>
  <w:footnote w:id="5">
    <w:p w14:paraId="66786AE7" w14:textId="77777777" w:rsidR="00563F82" w:rsidRPr="00563F82" w:rsidRDefault="00563F82" w:rsidP="00563F82">
      <w:pPr>
        <w:pStyle w:val="Textpoznpodarou"/>
        <w:ind w:left="198" w:hanging="198"/>
        <w:jc w:val="both"/>
        <w:rPr>
          <w:highlight w:val="green"/>
        </w:rPr>
      </w:pPr>
      <w:r w:rsidRPr="00D6118C">
        <w:rPr>
          <w:rStyle w:val="Znakapoznpodarou"/>
        </w:rPr>
        <w:footnoteRef/>
      </w:r>
      <w:r w:rsidRPr="00D6118C">
        <w:rPr>
          <w:vertAlign w:val="superscript"/>
        </w:rPr>
        <w:t>)</w:t>
      </w:r>
      <w:r w:rsidRPr="00D6118C">
        <w:t xml:space="preserve"> § 2 odst. 1 zákona o místních poplatcích (</w:t>
      </w:r>
      <w:r w:rsidRPr="00D6118C">
        <w:rPr>
          <w:i/>
        </w:rPr>
        <w:t>Poplatek ze psů platí držitel psa. Tím může být pro účely tohoto poplatku osoba, která je přihlášena nebo má sídlo na území České republiky.</w:t>
      </w:r>
      <w:r w:rsidRPr="00D6118C">
        <w:t>)</w:t>
      </w:r>
      <w:r w:rsidR="00D6118C" w:rsidRPr="00D6118C">
        <w:t>; § 2 odst. 4 zákona o místních poplatcích (</w:t>
      </w:r>
      <w:r w:rsidR="00D6118C" w:rsidRPr="00D6118C">
        <w:rPr>
          <w:i/>
        </w:rPr>
        <w:t>Poplatek ze psů platí držitel obci příslušné podle svého místa přihlášení nebo sídla.</w:t>
      </w:r>
      <w:r w:rsidR="00D6118C" w:rsidRPr="00D6118C">
        <w:t>)</w:t>
      </w:r>
    </w:p>
  </w:footnote>
  <w:footnote w:id="6">
    <w:p w14:paraId="34A9FBDB" w14:textId="77777777" w:rsidR="004857FE" w:rsidRPr="00ED6F28" w:rsidRDefault="004857FE" w:rsidP="004857FE">
      <w:pPr>
        <w:pStyle w:val="Textpoznpodarou"/>
        <w:jc w:val="both"/>
        <w:rPr>
          <w:i/>
        </w:rPr>
      </w:pPr>
      <w:r w:rsidRPr="00ED6F28">
        <w:rPr>
          <w:rStyle w:val="Znakapoznpodarou"/>
        </w:rPr>
        <w:footnoteRef/>
      </w:r>
      <w:r w:rsidRPr="00ED6F28">
        <w:rPr>
          <w:vertAlign w:val="superscript"/>
        </w:rPr>
        <w:t>)</w:t>
      </w:r>
      <w:r w:rsidRPr="00ED6F28">
        <w:t xml:space="preserve"> § 14a odst. 2</w:t>
      </w:r>
      <w:r>
        <w:t>,</w:t>
      </w:r>
      <w:r w:rsidRPr="00ED6F28">
        <w:t xml:space="preserve"> 3</w:t>
      </w:r>
      <w:r>
        <w:t xml:space="preserve"> a 5</w:t>
      </w:r>
      <w:r w:rsidRPr="00ED6F28">
        <w:t xml:space="preserve"> zákona o místních poplatcích: (</w:t>
      </w:r>
      <w:r w:rsidRPr="00ED6F28">
        <w:rPr>
          <w:i/>
        </w:rPr>
        <w:t xml:space="preserve">2) V ohlášení </w:t>
      </w:r>
      <w:r w:rsidR="00D90587">
        <w:rPr>
          <w:i/>
        </w:rPr>
        <w:t>poplatkový subjekt</w:t>
      </w:r>
      <w:r>
        <w:rPr>
          <w:i/>
        </w:rPr>
        <w:t xml:space="preserve"> </w:t>
      </w:r>
      <w:r w:rsidRPr="00ED6F28">
        <w:rPr>
          <w:i/>
        </w:rPr>
        <w:t>uvede</w:t>
      </w:r>
    </w:p>
    <w:p w14:paraId="782FD586" w14:textId="77777777" w:rsidR="004857FE" w:rsidRPr="00ED6F28" w:rsidRDefault="004857FE" w:rsidP="004857FE">
      <w:pPr>
        <w:pStyle w:val="Textpoznpodarou"/>
        <w:tabs>
          <w:tab w:val="left" w:pos="284"/>
        </w:tabs>
        <w:ind w:left="284"/>
        <w:jc w:val="both"/>
        <w:rPr>
          <w:i/>
        </w:rPr>
      </w:pPr>
      <w:r w:rsidRPr="00ED6F28">
        <w:rPr>
          <w:i/>
        </w:rPr>
        <w:t>a) jméno, popřípadě jména, a příjmení nebo název, obecný identifikátor, byl-li přidělen, místo pobytu nebo sídlo, sídlo podnikatele, popřípadě další adresu pro doručování; právnická osoba uvede též osoby, které jsou jejím jménem oprávněny jednat v poplatkových věcech,</w:t>
      </w:r>
    </w:p>
    <w:p w14:paraId="5E1F7522" w14:textId="77777777" w:rsidR="004857FE" w:rsidRPr="00463774" w:rsidRDefault="004857FE" w:rsidP="004857FE">
      <w:pPr>
        <w:pStyle w:val="Textpoznpodarou"/>
        <w:ind w:left="284" w:firstLine="1"/>
        <w:jc w:val="both"/>
        <w:rPr>
          <w:i/>
        </w:rPr>
      </w:pPr>
      <w:r w:rsidRPr="00463774">
        <w:rPr>
          <w:i/>
        </w:rPr>
        <w:t xml:space="preserve">b) čísla všech svých účtů u poskytovatelů platebních služeb, včetně poskytovatelů těchto služeb v zahraničí, užívaných v souvislosti s podnikatelskou činností, v případě, že předmět poplatku souvisí s podnikatelskou činností </w:t>
      </w:r>
      <w:r w:rsidR="00D90587">
        <w:rPr>
          <w:i/>
        </w:rPr>
        <w:t>poplatkového subjektu</w:t>
      </w:r>
      <w:r w:rsidRPr="00463774">
        <w:rPr>
          <w:i/>
        </w:rPr>
        <w:t>,</w:t>
      </w:r>
    </w:p>
    <w:p w14:paraId="77DD7223" w14:textId="77777777" w:rsidR="004857FE" w:rsidRPr="00463774" w:rsidRDefault="004857FE" w:rsidP="004857FE">
      <w:pPr>
        <w:pStyle w:val="Textpoznpodarou"/>
        <w:ind w:left="284"/>
        <w:jc w:val="both"/>
        <w:rPr>
          <w:i/>
        </w:rPr>
      </w:pPr>
      <w:r w:rsidRPr="00463774">
        <w:rPr>
          <w:i/>
        </w:rPr>
        <w:t>c) údaje rozhodné pro stanovení poplatku (včetně např. důvodů osvobození, pokud existují již v okamžiku podání ohlášení).</w:t>
      </w:r>
    </w:p>
    <w:p w14:paraId="0570B249" w14:textId="77777777" w:rsidR="004857FE" w:rsidRPr="00463774" w:rsidRDefault="004857FE" w:rsidP="004857FE">
      <w:pPr>
        <w:pStyle w:val="Textpoznpodarou"/>
        <w:ind w:left="284"/>
        <w:jc w:val="both"/>
        <w:rPr>
          <w:i/>
        </w:rPr>
      </w:pPr>
      <w:r w:rsidRPr="00463774">
        <w:rPr>
          <w:i/>
        </w:rPr>
        <w:t xml:space="preserve">3) </w:t>
      </w:r>
      <w:r w:rsidR="00D90587">
        <w:rPr>
          <w:i/>
        </w:rPr>
        <w:t>Poplatkový subjekt</w:t>
      </w:r>
      <w:r w:rsidRPr="00463774">
        <w:rPr>
          <w:i/>
        </w:rPr>
        <w:t>, který nemá sídlo nebo bydliště na území členského státu Evropské unie, jiného smluvního státu Dohody o Evropském hospodářském prostoru nebo Švýcarské konfederace, uvede kromě údajů požadovaných v odstavci 2 adresu svého zmocněnce v tuzemsku pro doručování.</w:t>
      </w:r>
    </w:p>
    <w:p w14:paraId="4F7460E0" w14:textId="77777777" w:rsidR="004857FE" w:rsidRPr="00463774" w:rsidRDefault="004857FE" w:rsidP="004857FE">
      <w:pPr>
        <w:pStyle w:val="Textpoznpodarou"/>
        <w:ind w:left="284"/>
        <w:jc w:val="both"/>
      </w:pPr>
      <w:r>
        <w:rPr>
          <w:i/>
        </w:rPr>
        <w:t>5</w:t>
      </w:r>
      <w:r w:rsidRPr="00463774">
        <w:rPr>
          <w:i/>
        </w:rPr>
        <w:t>) Povinnost ohlásit údaj podle odstavce 2 nebo jeho změnu se nevztahuje na údaj, který může správce poplatku automatizovaným způsobem zjisti</w:t>
      </w:r>
      <w:r w:rsidR="008A3DE5">
        <w:rPr>
          <w:i/>
        </w:rPr>
        <w:t>t</w:t>
      </w:r>
      <w:r w:rsidRPr="00463774">
        <w:rPr>
          <w:i/>
        </w:rPr>
        <w:t xml:space="preserve"> z rejstříků nebo evidencí, do nichž má zřízen automatizovaný přístup. Okruh těchto údajů zveřejní správce poplatku na své úřední desce.</w:t>
      </w:r>
      <w:r w:rsidRPr="00463774">
        <w:t>)</w:t>
      </w:r>
    </w:p>
  </w:footnote>
  <w:footnote w:id="7">
    <w:p w14:paraId="3EB560B8" w14:textId="77777777" w:rsidR="004857FE" w:rsidRPr="00463774" w:rsidRDefault="004857FE" w:rsidP="004857FE">
      <w:pPr>
        <w:pStyle w:val="Textpoznpodarou"/>
        <w:jc w:val="both"/>
      </w:pPr>
      <w:r w:rsidRPr="00463774">
        <w:rPr>
          <w:rStyle w:val="Znakapoznpodarou"/>
        </w:rPr>
        <w:footnoteRef/>
      </w:r>
      <w:r w:rsidRPr="00463774">
        <w:rPr>
          <w:vertAlign w:val="superscript"/>
        </w:rPr>
        <w:t>)</w:t>
      </w:r>
      <w:r w:rsidRPr="00463774">
        <w:t xml:space="preserve"> včetně zániku poplatkové povinnosti </w:t>
      </w:r>
    </w:p>
  </w:footnote>
  <w:footnote w:id="8">
    <w:p w14:paraId="4F4C4989" w14:textId="77777777" w:rsidR="004857FE" w:rsidRPr="00463774" w:rsidRDefault="004857FE" w:rsidP="004857FE">
      <w:pPr>
        <w:pStyle w:val="Textpoznpodarou"/>
        <w:ind w:left="198" w:hanging="198"/>
        <w:jc w:val="both"/>
      </w:pPr>
      <w:r w:rsidRPr="00463774">
        <w:rPr>
          <w:rStyle w:val="Znakapoznpodarou"/>
        </w:rPr>
        <w:footnoteRef/>
      </w:r>
      <w:r w:rsidRPr="00463774">
        <w:rPr>
          <w:vertAlign w:val="superscript"/>
        </w:rPr>
        <w:t>)</w:t>
      </w:r>
      <w:r w:rsidRPr="00463774">
        <w:t xml:space="preserve"> § 14a odst. 4</w:t>
      </w:r>
      <w:r>
        <w:t xml:space="preserve"> zákona o místních poplatcích (</w:t>
      </w:r>
      <w:r w:rsidRPr="00862191">
        <w:rPr>
          <w:bCs/>
          <w:i/>
          <w:szCs w:val="24"/>
        </w:rPr>
        <w:t xml:space="preserve">Dojde-li ke změně údajů uvedených v ohlášení, je </w:t>
      </w:r>
      <w:r w:rsidR="00D90587">
        <w:rPr>
          <w:bCs/>
          <w:i/>
          <w:szCs w:val="24"/>
        </w:rPr>
        <w:t>poplatkový subjekt</w:t>
      </w:r>
      <w:r w:rsidRPr="00862191">
        <w:rPr>
          <w:bCs/>
          <w:i/>
          <w:szCs w:val="24"/>
        </w:rPr>
        <w:t xml:space="preserve"> povinen tuto změnu oznámit do 15 dnů ode dne, kdy nastala</w:t>
      </w:r>
      <w:r>
        <w:rPr>
          <w:bCs/>
          <w:i/>
          <w:szCs w:val="24"/>
        </w:rPr>
        <w:t>, nestanoví-li obec v obecně závazné vyhlášce delší lhůtu</w:t>
      </w:r>
      <w:r w:rsidRPr="00862191">
        <w:rPr>
          <w:bCs/>
          <w:i/>
          <w:szCs w:val="24"/>
        </w:rPr>
        <w:t>.</w:t>
      </w:r>
      <w:r w:rsidRPr="00463774">
        <w:rPr>
          <w:bCs/>
          <w:szCs w:val="24"/>
        </w:rPr>
        <w:t>)</w:t>
      </w:r>
    </w:p>
  </w:footnote>
  <w:footnote w:id="9">
    <w:p w14:paraId="3CADECAE" w14:textId="77777777" w:rsidR="004857FE" w:rsidRPr="00463774" w:rsidRDefault="004857FE" w:rsidP="004857FE">
      <w:pPr>
        <w:autoSpaceDE w:val="0"/>
        <w:autoSpaceDN w:val="0"/>
        <w:adjustRightInd w:val="0"/>
        <w:ind w:left="198" w:hanging="198"/>
        <w:jc w:val="both"/>
        <w:rPr>
          <w:sz w:val="20"/>
          <w:szCs w:val="20"/>
        </w:rPr>
      </w:pPr>
      <w:r w:rsidRPr="00463774">
        <w:rPr>
          <w:rStyle w:val="Znakapoznpodarou"/>
          <w:sz w:val="20"/>
          <w:szCs w:val="20"/>
        </w:rPr>
        <w:footnoteRef/>
      </w:r>
      <w:r w:rsidRPr="00463774">
        <w:rPr>
          <w:sz w:val="20"/>
          <w:szCs w:val="20"/>
          <w:vertAlign w:val="superscript"/>
        </w:rPr>
        <w:t>)</w:t>
      </w:r>
      <w:r w:rsidRPr="00463774">
        <w:rPr>
          <w:sz w:val="20"/>
          <w:szCs w:val="20"/>
        </w:rPr>
        <w:t xml:space="preserve"> § 14a odst. 6 zákona o místních poplatcích (</w:t>
      </w:r>
      <w:r w:rsidRPr="00862191">
        <w:rPr>
          <w:i/>
          <w:sz w:val="20"/>
          <w:szCs w:val="20"/>
        </w:rPr>
        <w:t>V případě, že poplatník</w:t>
      </w:r>
      <w:r w:rsidR="00D90587">
        <w:rPr>
          <w:i/>
          <w:sz w:val="20"/>
          <w:szCs w:val="20"/>
        </w:rPr>
        <w:t>, který je poplatkovým subjektem,</w:t>
      </w:r>
      <w:r w:rsidRPr="00862191">
        <w:rPr>
          <w:i/>
          <w:sz w:val="20"/>
          <w:szCs w:val="20"/>
        </w:rPr>
        <w:t xml:space="preserve"> nesplní povinnost ohlásit údaj rozhodný pro osvobození nebo úlevu od poplatku ve lhůtě stanovené obecně závaznou vyhláškou nebo ve lhůtě podle odstavce 4, nárok na osvobození nebo úlevu od tohoto poplatku zaniká; za nesplnění této povinnosti nelze uložit pokutu za nesplnění povinnosti nepeněžité povahy.</w:t>
      </w:r>
      <w:r w:rsidRPr="00463774">
        <w:rPr>
          <w:sz w:val="20"/>
          <w:szCs w:val="20"/>
        </w:rPr>
        <w:t>)</w:t>
      </w:r>
    </w:p>
  </w:footnote>
  <w:footnote w:id="10">
    <w:p w14:paraId="5C4B4A80" w14:textId="77777777" w:rsidR="00B44F8F" w:rsidRPr="00BC6CCD" w:rsidRDefault="00B44F8F" w:rsidP="00B44F8F">
      <w:pPr>
        <w:pStyle w:val="Textpoznpodarou"/>
        <w:ind w:left="170" w:hanging="170"/>
        <w:jc w:val="both"/>
      </w:pPr>
      <w:r w:rsidRPr="00CD4FB3">
        <w:rPr>
          <w:rStyle w:val="Znakapoznpodarou"/>
        </w:rPr>
        <w:footnoteRef/>
      </w:r>
      <w:r w:rsidRPr="00CD4FB3">
        <w:rPr>
          <w:vertAlign w:val="superscript"/>
        </w:rPr>
        <w:t>)</w:t>
      </w:r>
      <w:r w:rsidRPr="00CD4FB3">
        <w:t xml:space="preserve"> § 2 odst. 2 zákona o místních poplatcích (</w:t>
      </w:r>
      <w:r w:rsidRPr="00C50FE6">
        <w:rPr>
          <w:i/>
        </w:rPr>
        <w:t>Od poplatku ze psů je osvobozen držitel psa, kterým je osoba nevidomá, osoba, která je považována za závislou na pomoci jiné fyzické osoby podle zákona upravujícího sociální služby, osoba která je držitelem průkazu ZTP nebo ZTP/P, osoba provádějící výcvik psů určených k doprovodu těchto osob, osoba provozující útulek pro zvířata nebo osoba, které stanoví povinnost držení a používání psa zvláštní právní předpis.</w:t>
      </w:r>
      <w:r w:rsidRPr="00CD4FB3">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491BD9"/>
    <w:multiLevelType w:val="hybridMultilevel"/>
    <w:tmpl w:val="AEC0904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C927767"/>
    <w:multiLevelType w:val="hybridMultilevel"/>
    <w:tmpl w:val="425EA2A8"/>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 w15:restartNumberingAfterBreak="0">
    <w:nsid w:val="0C944ABB"/>
    <w:multiLevelType w:val="hybridMultilevel"/>
    <w:tmpl w:val="5C268BB4"/>
    <w:lvl w:ilvl="0" w:tplc="282C7B02">
      <w:start w:val="1"/>
      <w:numFmt w:val="bullet"/>
      <w:lvlText w:val=""/>
      <w:lvlJc w:val="left"/>
      <w:pPr>
        <w:tabs>
          <w:tab w:val="num" w:pos="720"/>
        </w:tabs>
        <w:ind w:left="720" w:hanging="360"/>
      </w:pPr>
      <w:rPr>
        <w:rFonts w:ascii="Wingdings" w:hAnsi="Wingdings" w:hint="default"/>
      </w:rPr>
    </w:lvl>
    <w:lvl w:ilvl="1" w:tplc="B628C0FE">
      <w:start w:val="1"/>
      <w:numFmt w:val="bullet"/>
      <w:lvlText w:val=""/>
      <w:lvlJc w:val="left"/>
      <w:pPr>
        <w:tabs>
          <w:tab w:val="num" w:pos="1134"/>
        </w:tabs>
        <w:ind w:left="1134" w:hanging="414"/>
      </w:pPr>
      <w:rPr>
        <w:rFonts w:ascii="Symbol" w:hAnsi="Symbol" w:hint="default"/>
        <w:color w:val="auto"/>
      </w:rPr>
    </w:lvl>
    <w:lvl w:ilvl="2" w:tplc="EA265A14">
      <w:numFmt w:val="bullet"/>
      <w:lvlText w:val="-"/>
      <w:lvlJc w:val="left"/>
      <w:pPr>
        <w:tabs>
          <w:tab w:val="num" w:pos="2160"/>
        </w:tabs>
        <w:ind w:left="2160" w:hanging="360"/>
      </w:pPr>
      <w:rPr>
        <w:rFonts w:ascii="Times New Roman" w:eastAsia="Times New Roman" w:hAnsi="Times New Roman" w:cs="Times New Roman" w:hint="default"/>
      </w:r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3" w15:restartNumberingAfterBreak="0">
    <w:nsid w:val="0D5820B5"/>
    <w:multiLevelType w:val="multilevel"/>
    <w:tmpl w:val="C0D651B8"/>
    <w:lvl w:ilvl="0">
      <w:start w:val="1"/>
      <w:numFmt w:val="decimal"/>
      <w:lvlText w:val="%1)"/>
      <w:lvlJc w:val="left"/>
      <w:pPr>
        <w:tabs>
          <w:tab w:val="num" w:pos="357"/>
        </w:tabs>
        <w:ind w:left="357" w:hanging="35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4" w15:restartNumberingAfterBreak="0">
    <w:nsid w:val="174737FA"/>
    <w:multiLevelType w:val="hybridMultilevel"/>
    <w:tmpl w:val="5D8C343C"/>
    <w:lvl w:ilvl="0" w:tplc="AE6C05B4">
      <w:start w:val="1"/>
      <w:numFmt w:val="decimal"/>
      <w:lvlText w:val="%1)"/>
      <w:lvlJc w:val="left"/>
      <w:pPr>
        <w:tabs>
          <w:tab w:val="num" w:pos="357"/>
        </w:tabs>
        <w:ind w:left="357" w:hanging="357"/>
      </w:pPr>
      <w:rPr>
        <w:rFonts w:ascii="Times New Roman" w:eastAsia="Times New Roman" w:hAnsi="Times New Roman" w:cs="Times New Roman" w:hint="default"/>
        <w:strike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1B496A99"/>
    <w:multiLevelType w:val="hybridMultilevel"/>
    <w:tmpl w:val="E0E0863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E6B3604"/>
    <w:multiLevelType w:val="hybridMultilevel"/>
    <w:tmpl w:val="D250F4B8"/>
    <w:lvl w:ilvl="0" w:tplc="24C867F2">
      <w:start w:val="1"/>
      <w:numFmt w:val="decimal"/>
      <w:lvlText w:val="%1)"/>
      <w:lvlJc w:val="left"/>
      <w:pPr>
        <w:tabs>
          <w:tab w:val="num" w:pos="357"/>
        </w:tabs>
        <w:ind w:left="357" w:hanging="35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1FA77A2C"/>
    <w:multiLevelType w:val="multilevel"/>
    <w:tmpl w:val="4AF40AE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23A777AA"/>
    <w:multiLevelType w:val="hybridMultilevel"/>
    <w:tmpl w:val="A0A42CE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57B0C1C"/>
    <w:multiLevelType w:val="hybridMultilevel"/>
    <w:tmpl w:val="A0A42CEE"/>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0" w15:restartNumberingAfterBreak="0">
    <w:nsid w:val="25C53A42"/>
    <w:multiLevelType w:val="hybridMultilevel"/>
    <w:tmpl w:val="0284BEAA"/>
    <w:lvl w:ilvl="0" w:tplc="2DCE9126">
      <w:start w:val="1"/>
      <w:numFmt w:val="decimal"/>
      <w:lvlText w:val="%1."/>
      <w:lvlJc w:val="left"/>
      <w:pPr>
        <w:tabs>
          <w:tab w:val="num" w:pos="357"/>
        </w:tabs>
        <w:ind w:left="357" w:hanging="357"/>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1" w15:restartNumberingAfterBreak="0">
    <w:nsid w:val="266B0419"/>
    <w:multiLevelType w:val="hybridMultilevel"/>
    <w:tmpl w:val="B3AA0954"/>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2" w15:restartNumberingAfterBreak="0">
    <w:nsid w:val="27D312B9"/>
    <w:multiLevelType w:val="hybridMultilevel"/>
    <w:tmpl w:val="1E981D90"/>
    <w:lvl w:ilvl="0" w:tplc="69AA138E">
      <w:start w:val="1"/>
      <w:numFmt w:val="decimal"/>
      <w:lvlText w:val="%1)"/>
      <w:lvlJc w:val="left"/>
      <w:pPr>
        <w:tabs>
          <w:tab w:val="num" w:pos="357"/>
        </w:tabs>
        <w:ind w:left="357" w:hanging="357"/>
      </w:pPr>
      <w:rPr>
        <w:rFonts w:ascii="Arial" w:eastAsia="Times New Roman" w:hAnsi="Arial" w:cs="Arial" w:hint="default"/>
        <w:b w:val="0"/>
        <w:strike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29765BB5"/>
    <w:multiLevelType w:val="hybridMultilevel"/>
    <w:tmpl w:val="7C0414F2"/>
    <w:lvl w:ilvl="0" w:tplc="EBC80E00">
      <w:start w:val="1"/>
      <w:numFmt w:val="decimal"/>
      <w:lvlText w:val="%1)"/>
      <w:lvlJc w:val="left"/>
      <w:pPr>
        <w:tabs>
          <w:tab w:val="num" w:pos="360"/>
        </w:tabs>
        <w:ind w:left="360" w:hanging="360"/>
      </w:pPr>
      <w:rPr>
        <w:rFonts w:hint="default"/>
        <w:b w:val="0"/>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4" w15:restartNumberingAfterBreak="0">
    <w:nsid w:val="2BCC6A82"/>
    <w:multiLevelType w:val="hybridMultilevel"/>
    <w:tmpl w:val="D7D82BC6"/>
    <w:lvl w:ilvl="0" w:tplc="7E6C5178">
      <w:start w:val="9"/>
      <w:numFmt w:val="lowerLetter"/>
      <w:lvlText w:val="%1)"/>
      <w:lvlJc w:val="left"/>
      <w:pPr>
        <w:ind w:left="1074" w:hanging="360"/>
      </w:pPr>
      <w:rPr>
        <w:rFonts w:hint="default"/>
      </w:rPr>
    </w:lvl>
    <w:lvl w:ilvl="1" w:tplc="04050019" w:tentative="1">
      <w:start w:val="1"/>
      <w:numFmt w:val="lowerLetter"/>
      <w:lvlText w:val="%2."/>
      <w:lvlJc w:val="left"/>
      <w:pPr>
        <w:ind w:left="1794" w:hanging="360"/>
      </w:pPr>
    </w:lvl>
    <w:lvl w:ilvl="2" w:tplc="0405001B" w:tentative="1">
      <w:start w:val="1"/>
      <w:numFmt w:val="lowerRoman"/>
      <w:lvlText w:val="%3."/>
      <w:lvlJc w:val="right"/>
      <w:pPr>
        <w:ind w:left="2514" w:hanging="180"/>
      </w:pPr>
    </w:lvl>
    <w:lvl w:ilvl="3" w:tplc="0405000F" w:tentative="1">
      <w:start w:val="1"/>
      <w:numFmt w:val="decimal"/>
      <w:lvlText w:val="%4."/>
      <w:lvlJc w:val="left"/>
      <w:pPr>
        <w:ind w:left="3234" w:hanging="360"/>
      </w:pPr>
    </w:lvl>
    <w:lvl w:ilvl="4" w:tplc="04050019" w:tentative="1">
      <w:start w:val="1"/>
      <w:numFmt w:val="lowerLetter"/>
      <w:lvlText w:val="%5."/>
      <w:lvlJc w:val="left"/>
      <w:pPr>
        <w:ind w:left="3954" w:hanging="360"/>
      </w:pPr>
    </w:lvl>
    <w:lvl w:ilvl="5" w:tplc="0405001B" w:tentative="1">
      <w:start w:val="1"/>
      <w:numFmt w:val="lowerRoman"/>
      <w:lvlText w:val="%6."/>
      <w:lvlJc w:val="right"/>
      <w:pPr>
        <w:ind w:left="4674" w:hanging="180"/>
      </w:pPr>
    </w:lvl>
    <w:lvl w:ilvl="6" w:tplc="0405000F" w:tentative="1">
      <w:start w:val="1"/>
      <w:numFmt w:val="decimal"/>
      <w:lvlText w:val="%7."/>
      <w:lvlJc w:val="left"/>
      <w:pPr>
        <w:ind w:left="5394" w:hanging="360"/>
      </w:pPr>
    </w:lvl>
    <w:lvl w:ilvl="7" w:tplc="04050019" w:tentative="1">
      <w:start w:val="1"/>
      <w:numFmt w:val="lowerLetter"/>
      <w:lvlText w:val="%8."/>
      <w:lvlJc w:val="left"/>
      <w:pPr>
        <w:ind w:left="6114" w:hanging="360"/>
      </w:pPr>
    </w:lvl>
    <w:lvl w:ilvl="8" w:tplc="0405001B" w:tentative="1">
      <w:start w:val="1"/>
      <w:numFmt w:val="lowerRoman"/>
      <w:lvlText w:val="%9."/>
      <w:lvlJc w:val="right"/>
      <w:pPr>
        <w:ind w:left="6834" w:hanging="180"/>
      </w:pPr>
    </w:lvl>
  </w:abstractNum>
  <w:abstractNum w:abstractNumId="15" w15:restartNumberingAfterBreak="0">
    <w:nsid w:val="2EAD5661"/>
    <w:multiLevelType w:val="hybridMultilevel"/>
    <w:tmpl w:val="8D10179E"/>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15:restartNumberingAfterBreak="0">
    <w:nsid w:val="3B26565C"/>
    <w:multiLevelType w:val="multilevel"/>
    <w:tmpl w:val="47BEACB8"/>
    <w:lvl w:ilvl="0">
      <w:start w:val="1"/>
      <w:numFmt w:val="decimal"/>
      <w:lvlText w:val="%1)"/>
      <w:lvlJc w:val="left"/>
      <w:pPr>
        <w:ind w:left="360" w:hanging="360"/>
      </w:pPr>
      <w:rPr>
        <w:rFonts w:ascii="Times New Roman" w:eastAsia="Times New Roman" w:hAnsi="Times New Roman" w:cs="Times New Roman"/>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3D900198"/>
    <w:multiLevelType w:val="hybridMultilevel"/>
    <w:tmpl w:val="D96A49DA"/>
    <w:lvl w:ilvl="0" w:tplc="163417E4">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15:restartNumberingAfterBreak="0">
    <w:nsid w:val="41D1343E"/>
    <w:multiLevelType w:val="hybridMultilevel"/>
    <w:tmpl w:val="15969FF2"/>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9" w15:restartNumberingAfterBreak="0">
    <w:nsid w:val="421D1481"/>
    <w:multiLevelType w:val="hybridMultilevel"/>
    <w:tmpl w:val="37648640"/>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0" w15:restartNumberingAfterBreak="0">
    <w:nsid w:val="50DC4D62"/>
    <w:multiLevelType w:val="hybridMultilevel"/>
    <w:tmpl w:val="7DBC3D9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58D77464"/>
    <w:multiLevelType w:val="hybridMultilevel"/>
    <w:tmpl w:val="4E5C9F30"/>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2" w15:restartNumberingAfterBreak="0">
    <w:nsid w:val="5B8F419B"/>
    <w:multiLevelType w:val="multilevel"/>
    <w:tmpl w:val="4AF40AE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5BA7517D"/>
    <w:multiLevelType w:val="multilevel"/>
    <w:tmpl w:val="4AF40AE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5FEB7C26"/>
    <w:multiLevelType w:val="hybridMultilevel"/>
    <w:tmpl w:val="D91CBD30"/>
    <w:lvl w:ilvl="0" w:tplc="04050011">
      <w:start w:val="1"/>
      <w:numFmt w:val="decimal"/>
      <w:lvlText w:val="%1)"/>
      <w:lvlJc w:val="left"/>
      <w:pPr>
        <w:tabs>
          <w:tab w:val="num" w:pos="360"/>
        </w:tabs>
        <w:ind w:left="360" w:hanging="360"/>
      </w:pPr>
    </w:lvl>
    <w:lvl w:ilvl="1" w:tplc="04050019">
      <w:start w:val="1"/>
      <w:numFmt w:val="decimal"/>
      <w:lvlText w:val="%2."/>
      <w:lvlJc w:val="left"/>
      <w:pPr>
        <w:tabs>
          <w:tab w:val="num" w:pos="1080"/>
        </w:tabs>
        <w:ind w:left="1080" w:hanging="360"/>
      </w:pPr>
    </w:lvl>
    <w:lvl w:ilvl="2" w:tplc="0405001B">
      <w:start w:val="1"/>
      <w:numFmt w:val="decimal"/>
      <w:lvlText w:val="%3."/>
      <w:lvlJc w:val="left"/>
      <w:pPr>
        <w:tabs>
          <w:tab w:val="num" w:pos="1800"/>
        </w:tabs>
        <w:ind w:left="1800" w:hanging="360"/>
      </w:pPr>
    </w:lvl>
    <w:lvl w:ilvl="3" w:tplc="0405000F">
      <w:start w:val="1"/>
      <w:numFmt w:val="decimal"/>
      <w:lvlText w:val="%4."/>
      <w:lvlJc w:val="left"/>
      <w:pPr>
        <w:tabs>
          <w:tab w:val="num" w:pos="2520"/>
        </w:tabs>
        <w:ind w:left="2520" w:hanging="360"/>
      </w:pPr>
    </w:lvl>
    <w:lvl w:ilvl="4" w:tplc="04050019">
      <w:start w:val="1"/>
      <w:numFmt w:val="decimal"/>
      <w:lvlText w:val="%5."/>
      <w:lvlJc w:val="left"/>
      <w:pPr>
        <w:tabs>
          <w:tab w:val="num" w:pos="3240"/>
        </w:tabs>
        <w:ind w:left="3240" w:hanging="360"/>
      </w:pPr>
    </w:lvl>
    <w:lvl w:ilvl="5" w:tplc="0405001B">
      <w:start w:val="1"/>
      <w:numFmt w:val="decimal"/>
      <w:lvlText w:val="%6."/>
      <w:lvlJc w:val="left"/>
      <w:pPr>
        <w:tabs>
          <w:tab w:val="num" w:pos="3960"/>
        </w:tabs>
        <w:ind w:left="3960" w:hanging="360"/>
      </w:pPr>
    </w:lvl>
    <w:lvl w:ilvl="6" w:tplc="0405000F">
      <w:start w:val="1"/>
      <w:numFmt w:val="decimal"/>
      <w:lvlText w:val="%7."/>
      <w:lvlJc w:val="left"/>
      <w:pPr>
        <w:tabs>
          <w:tab w:val="num" w:pos="4680"/>
        </w:tabs>
        <w:ind w:left="4680" w:hanging="360"/>
      </w:pPr>
    </w:lvl>
    <w:lvl w:ilvl="7" w:tplc="04050019">
      <w:start w:val="1"/>
      <w:numFmt w:val="decimal"/>
      <w:lvlText w:val="%8."/>
      <w:lvlJc w:val="left"/>
      <w:pPr>
        <w:tabs>
          <w:tab w:val="num" w:pos="5400"/>
        </w:tabs>
        <w:ind w:left="5400" w:hanging="360"/>
      </w:pPr>
    </w:lvl>
    <w:lvl w:ilvl="8" w:tplc="0405001B">
      <w:start w:val="1"/>
      <w:numFmt w:val="decimal"/>
      <w:lvlText w:val="%9."/>
      <w:lvlJc w:val="left"/>
      <w:pPr>
        <w:tabs>
          <w:tab w:val="num" w:pos="6120"/>
        </w:tabs>
        <w:ind w:left="6120" w:hanging="360"/>
      </w:pPr>
    </w:lvl>
  </w:abstractNum>
  <w:abstractNum w:abstractNumId="25" w15:restartNumberingAfterBreak="0">
    <w:nsid w:val="648E712F"/>
    <w:multiLevelType w:val="hybridMultilevel"/>
    <w:tmpl w:val="9636FA00"/>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669E0BC2"/>
    <w:multiLevelType w:val="multilevel"/>
    <w:tmpl w:val="4AF40AE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69095381"/>
    <w:multiLevelType w:val="hybridMultilevel"/>
    <w:tmpl w:val="3F2E3F64"/>
    <w:lvl w:ilvl="0" w:tplc="F07E9702">
      <w:start w:val="1"/>
      <w:numFmt w:val="decimal"/>
      <w:lvlText w:val="%1)"/>
      <w:lvlJc w:val="left"/>
      <w:pPr>
        <w:tabs>
          <w:tab w:val="num" w:pos="357"/>
        </w:tabs>
        <w:ind w:left="357" w:hanging="357"/>
      </w:pPr>
      <w:rPr>
        <w:rFonts w:hint="default"/>
      </w:rPr>
    </w:lvl>
    <w:lvl w:ilvl="1" w:tplc="B566994C">
      <w:start w:val="1"/>
      <w:numFmt w:val="lowerLetter"/>
      <w:lvlText w:val="%2)"/>
      <w:lvlJc w:val="left"/>
      <w:pPr>
        <w:tabs>
          <w:tab w:val="num" w:pos="1440"/>
        </w:tabs>
        <w:ind w:left="1440" w:hanging="360"/>
      </w:pPr>
      <w:rPr>
        <w:rFonts w:hint="default"/>
      </w:rPr>
    </w:lvl>
    <w:lvl w:ilvl="2" w:tplc="5AC224AA">
      <w:start w:val="2"/>
      <w:numFmt w:val="lowerRoman"/>
      <w:lvlText w:val="%3)"/>
      <w:lvlJc w:val="left"/>
      <w:pPr>
        <w:ind w:left="2700" w:hanging="720"/>
      </w:pPr>
      <w:rPr>
        <w:rFonts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8" w15:restartNumberingAfterBreak="0">
    <w:nsid w:val="6B3B7324"/>
    <w:multiLevelType w:val="multilevel"/>
    <w:tmpl w:val="4CD4EF26"/>
    <w:lvl w:ilvl="0">
      <w:start w:val="1"/>
      <w:numFmt w:val="decimal"/>
      <w:lvlText w:val="%1)"/>
      <w:lvlJc w:val="left"/>
      <w:pPr>
        <w:ind w:left="360" w:hanging="360"/>
      </w:pPr>
      <w:rPr>
        <w:rFonts w:ascii="Times New Roman" w:eastAsia="Times New Roman" w:hAnsi="Times New Roman" w:cs="Times New Roman"/>
      </w:rPr>
    </w:lvl>
    <w:lvl w:ilvl="1">
      <w:start w:val="1"/>
      <w:numFmt w:val="lowerLetter"/>
      <w:lvlText w:val="%2)"/>
      <w:lvlJc w:val="left"/>
      <w:pPr>
        <w:ind w:left="720" w:hanging="360"/>
      </w:pPr>
      <w:rPr>
        <w:b w:val="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rPr>
        <w:b w:val="0"/>
      </w:r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15:restartNumberingAfterBreak="0">
    <w:nsid w:val="6E35253F"/>
    <w:multiLevelType w:val="hybridMultilevel"/>
    <w:tmpl w:val="A0A42CEE"/>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0" w15:restartNumberingAfterBreak="0">
    <w:nsid w:val="6F195753"/>
    <w:multiLevelType w:val="multilevel"/>
    <w:tmpl w:val="4AF40AE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1" w15:restartNumberingAfterBreak="0">
    <w:nsid w:val="6F862F77"/>
    <w:multiLevelType w:val="hybridMultilevel"/>
    <w:tmpl w:val="66B49208"/>
    <w:lvl w:ilvl="0" w:tplc="0405000F">
      <w:start w:val="1"/>
      <w:numFmt w:val="decimal"/>
      <w:lvlText w:val="%1."/>
      <w:lvlJc w:val="left"/>
      <w:pPr>
        <w:tabs>
          <w:tab w:val="num" w:pos="357"/>
        </w:tabs>
        <w:ind w:left="357" w:hanging="357"/>
      </w:pPr>
      <w:rPr>
        <w:rFonts w:hint="default"/>
        <w:b w:val="0"/>
        <w:strike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2" w15:restartNumberingAfterBreak="0">
    <w:nsid w:val="6FDF1D93"/>
    <w:multiLevelType w:val="multilevel"/>
    <w:tmpl w:val="F25AFB76"/>
    <w:lvl w:ilvl="0">
      <w:start w:val="1"/>
      <w:numFmt w:val="decimal"/>
      <w:lvlText w:val="%1)"/>
      <w:lvlJc w:val="left"/>
      <w:pPr>
        <w:ind w:left="360" w:hanging="360"/>
      </w:pPr>
      <w:rPr>
        <w:rFonts w:ascii="Times New Roman" w:eastAsia="Times New Roman" w:hAnsi="Times New Roman" w:cs="Times New Roman"/>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3" w15:restartNumberingAfterBreak="0">
    <w:nsid w:val="7073394F"/>
    <w:multiLevelType w:val="multilevel"/>
    <w:tmpl w:val="4AF40AE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4" w15:restartNumberingAfterBreak="0">
    <w:nsid w:val="74A40617"/>
    <w:multiLevelType w:val="multilevel"/>
    <w:tmpl w:val="4AF40AE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5" w15:restartNumberingAfterBreak="0">
    <w:nsid w:val="7CA87FB2"/>
    <w:multiLevelType w:val="hybridMultilevel"/>
    <w:tmpl w:val="6900C502"/>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6" w15:restartNumberingAfterBreak="0">
    <w:nsid w:val="7DD354A7"/>
    <w:multiLevelType w:val="multilevel"/>
    <w:tmpl w:val="4AF40AE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7" w15:restartNumberingAfterBreak="0">
    <w:nsid w:val="7E0D0AE1"/>
    <w:multiLevelType w:val="hybridMultilevel"/>
    <w:tmpl w:val="492CA54C"/>
    <w:lvl w:ilvl="0" w:tplc="321225E4">
      <w:start w:val="1"/>
      <w:numFmt w:val="decimal"/>
      <w:lvlText w:val="%1)"/>
      <w:lvlJc w:val="left"/>
      <w:pPr>
        <w:tabs>
          <w:tab w:val="num" w:pos="357"/>
        </w:tabs>
        <w:ind w:left="357" w:hanging="35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16cid:durableId="177232886">
    <w:abstractNumId w:val="31"/>
  </w:num>
  <w:num w:numId="2" w16cid:durableId="237178635">
    <w:abstractNumId w:val="9"/>
  </w:num>
  <w:num w:numId="3" w16cid:durableId="1305086409">
    <w:abstractNumId w:val="29"/>
  </w:num>
  <w:num w:numId="4" w16cid:durableId="1984265986">
    <w:abstractNumId w:val="8"/>
  </w:num>
  <w:num w:numId="5" w16cid:durableId="414321580">
    <w:abstractNumId w:val="7"/>
  </w:num>
  <w:num w:numId="6" w16cid:durableId="442963191">
    <w:abstractNumId w:val="26"/>
  </w:num>
  <w:num w:numId="7" w16cid:durableId="134615113">
    <w:abstractNumId w:val="36"/>
  </w:num>
  <w:num w:numId="8" w16cid:durableId="1001929952">
    <w:abstractNumId w:val="32"/>
  </w:num>
  <w:num w:numId="9" w16cid:durableId="409081144">
    <w:abstractNumId w:val="22"/>
  </w:num>
  <w:num w:numId="10" w16cid:durableId="735973071">
    <w:abstractNumId w:val="23"/>
  </w:num>
  <w:num w:numId="11" w16cid:durableId="1050038326">
    <w:abstractNumId w:val="16"/>
  </w:num>
  <w:num w:numId="12" w16cid:durableId="440880802">
    <w:abstractNumId w:val="33"/>
  </w:num>
  <w:num w:numId="13" w16cid:durableId="1990212881">
    <w:abstractNumId w:val="28"/>
  </w:num>
  <w:num w:numId="14" w16cid:durableId="1259101673">
    <w:abstractNumId w:val="34"/>
  </w:num>
  <w:num w:numId="15" w16cid:durableId="1168398739">
    <w:abstractNumId w:val="30"/>
  </w:num>
  <w:num w:numId="16" w16cid:durableId="1830097081">
    <w:abstractNumId w:val="35"/>
  </w:num>
  <w:num w:numId="17" w16cid:durableId="621303965">
    <w:abstractNumId w:val="13"/>
  </w:num>
  <w:num w:numId="18" w16cid:durableId="181364387">
    <w:abstractNumId w:val="5"/>
  </w:num>
  <w:num w:numId="19" w16cid:durableId="83094386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796215403">
    <w:abstractNumId w:val="20"/>
  </w:num>
  <w:num w:numId="21" w16cid:durableId="776870241">
    <w:abstractNumId w:val="11"/>
  </w:num>
  <w:num w:numId="22" w16cid:durableId="2635837">
    <w:abstractNumId w:val="15"/>
  </w:num>
  <w:num w:numId="23" w16cid:durableId="1574313721">
    <w:abstractNumId w:val="2"/>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798835231">
    <w:abstractNumId w:val="37"/>
  </w:num>
  <w:num w:numId="25" w16cid:durableId="181371191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452135628">
    <w:abstractNumId w:val="27"/>
  </w:num>
  <w:num w:numId="27" w16cid:durableId="316692542">
    <w:abstractNumId w:val="6"/>
  </w:num>
  <w:num w:numId="28" w16cid:durableId="1255631247">
    <w:abstractNumId w:val="21"/>
  </w:num>
  <w:num w:numId="29" w16cid:durableId="1685664180">
    <w:abstractNumId w:val="12"/>
  </w:num>
  <w:num w:numId="30" w16cid:durableId="160318719">
    <w:abstractNumId w:val="0"/>
  </w:num>
  <w:num w:numId="31" w16cid:durableId="2068258408">
    <w:abstractNumId w:val="17"/>
  </w:num>
  <w:num w:numId="32" w16cid:durableId="1092967890">
    <w:abstractNumId w:val="14"/>
  </w:num>
  <w:num w:numId="33" w16cid:durableId="67043825">
    <w:abstractNumId w:val="25"/>
  </w:num>
  <w:num w:numId="34" w16cid:durableId="729958689">
    <w:abstractNumId w:val="3"/>
  </w:num>
  <w:num w:numId="35" w16cid:durableId="932595052">
    <w:abstractNumId w:val="4"/>
  </w:num>
  <w:num w:numId="36" w16cid:durableId="1564828110">
    <w:abstractNumId w:val="19"/>
  </w:num>
  <w:num w:numId="37" w16cid:durableId="44650793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33699893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472211372">
    <w:abstractNumId w:val="18"/>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1E02"/>
    <w:rsid w:val="00003CB7"/>
    <w:rsid w:val="00025DD4"/>
    <w:rsid w:val="00026F27"/>
    <w:rsid w:val="00042A7E"/>
    <w:rsid w:val="00044C44"/>
    <w:rsid w:val="00045EFB"/>
    <w:rsid w:val="0005519A"/>
    <w:rsid w:val="00062E67"/>
    <w:rsid w:val="00066DC9"/>
    <w:rsid w:val="0007241D"/>
    <w:rsid w:val="000848FF"/>
    <w:rsid w:val="00087CE6"/>
    <w:rsid w:val="000A7589"/>
    <w:rsid w:val="000B589E"/>
    <w:rsid w:val="000B68CB"/>
    <w:rsid w:val="000C50BC"/>
    <w:rsid w:val="000E12F4"/>
    <w:rsid w:val="000E1AAB"/>
    <w:rsid w:val="000E1CB4"/>
    <w:rsid w:val="000E1F65"/>
    <w:rsid w:val="000F09B9"/>
    <w:rsid w:val="000F7BE0"/>
    <w:rsid w:val="00111AED"/>
    <w:rsid w:val="00117E5A"/>
    <w:rsid w:val="0012430A"/>
    <w:rsid w:val="001245AF"/>
    <w:rsid w:val="0012476D"/>
    <w:rsid w:val="00132DAB"/>
    <w:rsid w:val="00135A4F"/>
    <w:rsid w:val="00143268"/>
    <w:rsid w:val="00147A4E"/>
    <w:rsid w:val="001530CF"/>
    <w:rsid w:val="001538BD"/>
    <w:rsid w:val="00153F67"/>
    <w:rsid w:val="00162D24"/>
    <w:rsid w:val="0016379D"/>
    <w:rsid w:val="0019093A"/>
    <w:rsid w:val="0019118B"/>
    <w:rsid w:val="001911FB"/>
    <w:rsid w:val="001920F1"/>
    <w:rsid w:val="001921E5"/>
    <w:rsid w:val="0019666C"/>
    <w:rsid w:val="001A016B"/>
    <w:rsid w:val="001A135C"/>
    <w:rsid w:val="001A3C9D"/>
    <w:rsid w:val="001A4658"/>
    <w:rsid w:val="001B174B"/>
    <w:rsid w:val="001D01A6"/>
    <w:rsid w:val="001D56FE"/>
    <w:rsid w:val="001E3275"/>
    <w:rsid w:val="001E5C84"/>
    <w:rsid w:val="001E6F5F"/>
    <w:rsid w:val="001F596D"/>
    <w:rsid w:val="00211CCA"/>
    <w:rsid w:val="00222085"/>
    <w:rsid w:val="00226037"/>
    <w:rsid w:val="002317CD"/>
    <w:rsid w:val="00240E68"/>
    <w:rsid w:val="00251974"/>
    <w:rsid w:val="00266882"/>
    <w:rsid w:val="00282BA9"/>
    <w:rsid w:val="00285BAE"/>
    <w:rsid w:val="002960E4"/>
    <w:rsid w:val="002A2AAF"/>
    <w:rsid w:val="002C0E7E"/>
    <w:rsid w:val="002C6AE6"/>
    <w:rsid w:val="002D238A"/>
    <w:rsid w:val="002D5C87"/>
    <w:rsid w:val="002E6FA0"/>
    <w:rsid w:val="002E773F"/>
    <w:rsid w:val="00305E51"/>
    <w:rsid w:val="00310BC4"/>
    <w:rsid w:val="00311013"/>
    <w:rsid w:val="00321F46"/>
    <w:rsid w:val="0032607C"/>
    <w:rsid w:val="003476AF"/>
    <w:rsid w:val="0035236F"/>
    <w:rsid w:val="00360717"/>
    <w:rsid w:val="00362AB4"/>
    <w:rsid w:val="00364CB3"/>
    <w:rsid w:val="003728CE"/>
    <w:rsid w:val="00373EC7"/>
    <w:rsid w:val="0038542B"/>
    <w:rsid w:val="00386781"/>
    <w:rsid w:val="003A13D9"/>
    <w:rsid w:val="003A4107"/>
    <w:rsid w:val="003A4E23"/>
    <w:rsid w:val="003B6643"/>
    <w:rsid w:val="003D09B3"/>
    <w:rsid w:val="003D20A2"/>
    <w:rsid w:val="003D6DDA"/>
    <w:rsid w:val="003E521E"/>
    <w:rsid w:val="003E5DA9"/>
    <w:rsid w:val="003F18F7"/>
    <w:rsid w:val="003F4C6D"/>
    <w:rsid w:val="00404D02"/>
    <w:rsid w:val="00422770"/>
    <w:rsid w:val="00430549"/>
    <w:rsid w:val="00450DF1"/>
    <w:rsid w:val="0045134D"/>
    <w:rsid w:val="00461FA9"/>
    <w:rsid w:val="004620C5"/>
    <w:rsid w:val="00463727"/>
    <w:rsid w:val="00472F7B"/>
    <w:rsid w:val="0047486B"/>
    <w:rsid w:val="00482EDE"/>
    <w:rsid w:val="004857FE"/>
    <w:rsid w:val="00487149"/>
    <w:rsid w:val="0049318A"/>
    <w:rsid w:val="004975C8"/>
    <w:rsid w:val="004A6EA1"/>
    <w:rsid w:val="004C39E1"/>
    <w:rsid w:val="004D11FF"/>
    <w:rsid w:val="004D1231"/>
    <w:rsid w:val="004D270A"/>
    <w:rsid w:val="004D3A40"/>
    <w:rsid w:val="004D40B8"/>
    <w:rsid w:val="004F181D"/>
    <w:rsid w:val="004F5162"/>
    <w:rsid w:val="004F6B94"/>
    <w:rsid w:val="00506983"/>
    <w:rsid w:val="00507C84"/>
    <w:rsid w:val="00514BF3"/>
    <w:rsid w:val="00552454"/>
    <w:rsid w:val="00556D88"/>
    <w:rsid w:val="00560096"/>
    <w:rsid w:val="005601B8"/>
    <w:rsid w:val="00561E02"/>
    <w:rsid w:val="00563F82"/>
    <w:rsid w:val="005642D7"/>
    <w:rsid w:val="005674CA"/>
    <w:rsid w:val="005725DD"/>
    <w:rsid w:val="0057576D"/>
    <w:rsid w:val="0058025F"/>
    <w:rsid w:val="0058352D"/>
    <w:rsid w:val="0059564E"/>
    <w:rsid w:val="005A56F1"/>
    <w:rsid w:val="005A67A3"/>
    <w:rsid w:val="005B1308"/>
    <w:rsid w:val="005B631A"/>
    <w:rsid w:val="005B6CC4"/>
    <w:rsid w:val="005C2873"/>
    <w:rsid w:val="005D48D6"/>
    <w:rsid w:val="005D79D4"/>
    <w:rsid w:val="005F235B"/>
    <w:rsid w:val="006010AE"/>
    <w:rsid w:val="00601F6C"/>
    <w:rsid w:val="00624A8C"/>
    <w:rsid w:val="0062581F"/>
    <w:rsid w:val="00634AED"/>
    <w:rsid w:val="0064358B"/>
    <w:rsid w:val="00647440"/>
    <w:rsid w:val="00651314"/>
    <w:rsid w:val="0065404D"/>
    <w:rsid w:val="00660528"/>
    <w:rsid w:val="006641A1"/>
    <w:rsid w:val="00666B46"/>
    <w:rsid w:val="00685D47"/>
    <w:rsid w:val="006911C4"/>
    <w:rsid w:val="006C1933"/>
    <w:rsid w:val="006D759B"/>
    <w:rsid w:val="006E391F"/>
    <w:rsid w:val="006E7EFC"/>
    <w:rsid w:val="006F730A"/>
    <w:rsid w:val="00703C19"/>
    <w:rsid w:val="0073267F"/>
    <w:rsid w:val="007409B1"/>
    <w:rsid w:val="00744ADC"/>
    <w:rsid w:val="007535ED"/>
    <w:rsid w:val="00757E70"/>
    <w:rsid w:val="00761D46"/>
    <w:rsid w:val="00767C2B"/>
    <w:rsid w:val="007749FB"/>
    <w:rsid w:val="007832C0"/>
    <w:rsid w:val="007A0AE2"/>
    <w:rsid w:val="007A10EF"/>
    <w:rsid w:val="007A5C5E"/>
    <w:rsid w:val="007B2419"/>
    <w:rsid w:val="007B54F8"/>
    <w:rsid w:val="007C394C"/>
    <w:rsid w:val="007C4B17"/>
    <w:rsid w:val="007C4F24"/>
    <w:rsid w:val="007D0051"/>
    <w:rsid w:val="007D3D13"/>
    <w:rsid w:val="007E1CA3"/>
    <w:rsid w:val="00807A6E"/>
    <w:rsid w:val="00810C59"/>
    <w:rsid w:val="00812083"/>
    <w:rsid w:val="00813A60"/>
    <w:rsid w:val="00817C84"/>
    <w:rsid w:val="00822298"/>
    <w:rsid w:val="00822A24"/>
    <w:rsid w:val="00822F35"/>
    <w:rsid w:val="00825897"/>
    <w:rsid w:val="008340D7"/>
    <w:rsid w:val="008410CD"/>
    <w:rsid w:val="00846786"/>
    <w:rsid w:val="00852FB3"/>
    <w:rsid w:val="00856F32"/>
    <w:rsid w:val="00860A23"/>
    <w:rsid w:val="00873482"/>
    <w:rsid w:val="0087421A"/>
    <w:rsid w:val="00892123"/>
    <w:rsid w:val="008A2DB7"/>
    <w:rsid w:val="008A3DE5"/>
    <w:rsid w:val="008A52EB"/>
    <w:rsid w:val="008A6521"/>
    <w:rsid w:val="008B7CFF"/>
    <w:rsid w:val="008C173D"/>
    <w:rsid w:val="008D6431"/>
    <w:rsid w:val="008E53B6"/>
    <w:rsid w:val="008F2FEE"/>
    <w:rsid w:val="008F36F0"/>
    <w:rsid w:val="008F37C9"/>
    <w:rsid w:val="008F4416"/>
    <w:rsid w:val="008F7098"/>
    <w:rsid w:val="00904D08"/>
    <w:rsid w:val="00906B1B"/>
    <w:rsid w:val="00913720"/>
    <w:rsid w:val="00916220"/>
    <w:rsid w:val="00922609"/>
    <w:rsid w:val="0092391F"/>
    <w:rsid w:val="009330A6"/>
    <w:rsid w:val="00935B06"/>
    <w:rsid w:val="00941400"/>
    <w:rsid w:val="00951580"/>
    <w:rsid w:val="009532D4"/>
    <w:rsid w:val="009651DA"/>
    <w:rsid w:val="009709CF"/>
    <w:rsid w:val="0098360C"/>
    <w:rsid w:val="00983ADB"/>
    <w:rsid w:val="009958F0"/>
    <w:rsid w:val="009A2583"/>
    <w:rsid w:val="009A326A"/>
    <w:rsid w:val="009C21A5"/>
    <w:rsid w:val="00A00623"/>
    <w:rsid w:val="00A00C2C"/>
    <w:rsid w:val="00A0241C"/>
    <w:rsid w:val="00A04ACB"/>
    <w:rsid w:val="00A36EA8"/>
    <w:rsid w:val="00A45B6F"/>
    <w:rsid w:val="00A519F1"/>
    <w:rsid w:val="00A51AB2"/>
    <w:rsid w:val="00A51BF9"/>
    <w:rsid w:val="00A60F8D"/>
    <w:rsid w:val="00A718CA"/>
    <w:rsid w:val="00A80AA0"/>
    <w:rsid w:val="00A81036"/>
    <w:rsid w:val="00A82881"/>
    <w:rsid w:val="00A84BC6"/>
    <w:rsid w:val="00A85DDF"/>
    <w:rsid w:val="00A92DB8"/>
    <w:rsid w:val="00A940A8"/>
    <w:rsid w:val="00A941A6"/>
    <w:rsid w:val="00A9640C"/>
    <w:rsid w:val="00AB1B51"/>
    <w:rsid w:val="00AB670D"/>
    <w:rsid w:val="00AE16B5"/>
    <w:rsid w:val="00AE33CA"/>
    <w:rsid w:val="00B00B3D"/>
    <w:rsid w:val="00B22247"/>
    <w:rsid w:val="00B26697"/>
    <w:rsid w:val="00B354CB"/>
    <w:rsid w:val="00B37888"/>
    <w:rsid w:val="00B418E9"/>
    <w:rsid w:val="00B44F8F"/>
    <w:rsid w:val="00B45084"/>
    <w:rsid w:val="00B526B3"/>
    <w:rsid w:val="00B70858"/>
    <w:rsid w:val="00BB1C58"/>
    <w:rsid w:val="00BB1C5F"/>
    <w:rsid w:val="00BC6CCD"/>
    <w:rsid w:val="00BD54C6"/>
    <w:rsid w:val="00BD6420"/>
    <w:rsid w:val="00BD66CD"/>
    <w:rsid w:val="00C03A45"/>
    <w:rsid w:val="00C04BCC"/>
    <w:rsid w:val="00C11F3E"/>
    <w:rsid w:val="00C30025"/>
    <w:rsid w:val="00C43DC2"/>
    <w:rsid w:val="00C50FE6"/>
    <w:rsid w:val="00C51945"/>
    <w:rsid w:val="00C51A52"/>
    <w:rsid w:val="00C54702"/>
    <w:rsid w:val="00C610D8"/>
    <w:rsid w:val="00C97839"/>
    <w:rsid w:val="00CA2607"/>
    <w:rsid w:val="00CA7230"/>
    <w:rsid w:val="00CB4041"/>
    <w:rsid w:val="00CB4FA3"/>
    <w:rsid w:val="00CC599C"/>
    <w:rsid w:val="00CC5E9C"/>
    <w:rsid w:val="00CD10D3"/>
    <w:rsid w:val="00CD4FB3"/>
    <w:rsid w:val="00CE0470"/>
    <w:rsid w:val="00D02409"/>
    <w:rsid w:val="00D02DAF"/>
    <w:rsid w:val="00D1130D"/>
    <w:rsid w:val="00D17A87"/>
    <w:rsid w:val="00D233A2"/>
    <w:rsid w:val="00D33447"/>
    <w:rsid w:val="00D34095"/>
    <w:rsid w:val="00D4073B"/>
    <w:rsid w:val="00D603FA"/>
    <w:rsid w:val="00D6118C"/>
    <w:rsid w:val="00D70DBF"/>
    <w:rsid w:val="00D903B4"/>
    <w:rsid w:val="00D90587"/>
    <w:rsid w:val="00DA00B1"/>
    <w:rsid w:val="00DA22B5"/>
    <w:rsid w:val="00DA22FF"/>
    <w:rsid w:val="00DA77BD"/>
    <w:rsid w:val="00DB5457"/>
    <w:rsid w:val="00DB7E85"/>
    <w:rsid w:val="00DC1C84"/>
    <w:rsid w:val="00DD0AC8"/>
    <w:rsid w:val="00DF3C57"/>
    <w:rsid w:val="00E0015C"/>
    <w:rsid w:val="00E04241"/>
    <w:rsid w:val="00E06A02"/>
    <w:rsid w:val="00E1572A"/>
    <w:rsid w:val="00E16931"/>
    <w:rsid w:val="00E23BD0"/>
    <w:rsid w:val="00E34677"/>
    <w:rsid w:val="00E35E19"/>
    <w:rsid w:val="00E456F9"/>
    <w:rsid w:val="00E51D71"/>
    <w:rsid w:val="00E54E7A"/>
    <w:rsid w:val="00E55457"/>
    <w:rsid w:val="00E57A36"/>
    <w:rsid w:val="00E61DB9"/>
    <w:rsid w:val="00E64DBD"/>
    <w:rsid w:val="00E660F4"/>
    <w:rsid w:val="00E70CA6"/>
    <w:rsid w:val="00E76844"/>
    <w:rsid w:val="00E76AF4"/>
    <w:rsid w:val="00E801F7"/>
    <w:rsid w:val="00E829E0"/>
    <w:rsid w:val="00E86388"/>
    <w:rsid w:val="00E87B3B"/>
    <w:rsid w:val="00E92F55"/>
    <w:rsid w:val="00EA606E"/>
    <w:rsid w:val="00EB0CE7"/>
    <w:rsid w:val="00EC5C4D"/>
    <w:rsid w:val="00EC5F10"/>
    <w:rsid w:val="00EC6E98"/>
    <w:rsid w:val="00ED4053"/>
    <w:rsid w:val="00EE3BBF"/>
    <w:rsid w:val="00EF1694"/>
    <w:rsid w:val="00F07056"/>
    <w:rsid w:val="00F233E8"/>
    <w:rsid w:val="00F32935"/>
    <w:rsid w:val="00F37563"/>
    <w:rsid w:val="00F50DDA"/>
    <w:rsid w:val="00F6311B"/>
    <w:rsid w:val="00F7290B"/>
    <w:rsid w:val="00F7691B"/>
    <w:rsid w:val="00F878E9"/>
    <w:rsid w:val="00F93B97"/>
    <w:rsid w:val="00F94A1D"/>
    <w:rsid w:val="00FB0283"/>
    <w:rsid w:val="00FB5B9D"/>
    <w:rsid w:val="00FB6E65"/>
    <w:rsid w:val="00FC34E0"/>
    <w:rsid w:val="00FC6033"/>
    <w:rsid w:val="00FD0203"/>
    <w:rsid w:val="00FD278F"/>
    <w:rsid w:val="00FD312A"/>
    <w:rsid w:val="00FE46F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EA502A1"/>
  <w15:chartTrackingRefBased/>
  <w15:docId w15:val="{B289317B-B744-45B6-AD25-580A9710AB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561E02"/>
    <w:rPr>
      <w:sz w:val="24"/>
      <w:szCs w:val="24"/>
    </w:rPr>
  </w:style>
  <w:style w:type="paragraph" w:styleId="Nadpis1">
    <w:name w:val="heading 1"/>
    <w:basedOn w:val="Normln"/>
    <w:next w:val="Normln"/>
    <w:link w:val="Nadpis1Char"/>
    <w:qFormat/>
    <w:rsid w:val="009958F0"/>
    <w:pPr>
      <w:keepNext/>
      <w:jc w:val="center"/>
      <w:outlineLvl w:val="0"/>
    </w:pPr>
    <w:rPr>
      <w:rFonts w:eastAsia="Arial Unicode MS"/>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odsazen">
    <w:name w:val="Body Text Indent"/>
    <w:basedOn w:val="Normln"/>
    <w:link w:val="ZkladntextodsazenChar"/>
    <w:rsid w:val="00561E02"/>
    <w:pPr>
      <w:ind w:left="708" w:firstLine="357"/>
      <w:jc w:val="both"/>
    </w:pPr>
  </w:style>
  <w:style w:type="character" w:customStyle="1" w:styleId="ZkladntextodsazenChar">
    <w:name w:val="Základní text odsazený Char"/>
    <w:link w:val="Zkladntextodsazen"/>
    <w:semiHidden/>
    <w:rsid w:val="00561E02"/>
    <w:rPr>
      <w:sz w:val="24"/>
      <w:szCs w:val="24"/>
      <w:lang w:val="cs-CZ" w:eastAsia="cs-CZ" w:bidi="ar-SA"/>
    </w:rPr>
  </w:style>
  <w:style w:type="paragraph" w:styleId="Textpoznpodarou">
    <w:name w:val="footnote text"/>
    <w:basedOn w:val="Normln"/>
    <w:link w:val="TextpoznpodarouChar"/>
    <w:rsid w:val="00561E02"/>
    <w:rPr>
      <w:noProof/>
      <w:sz w:val="20"/>
      <w:szCs w:val="20"/>
    </w:rPr>
  </w:style>
  <w:style w:type="character" w:customStyle="1" w:styleId="TextpoznpodarouChar">
    <w:name w:val="Text pozn. pod čarou Char"/>
    <w:link w:val="Textpoznpodarou"/>
    <w:rsid w:val="00561E02"/>
    <w:rPr>
      <w:noProof/>
      <w:lang w:val="cs-CZ" w:eastAsia="cs-CZ" w:bidi="ar-SA"/>
    </w:rPr>
  </w:style>
  <w:style w:type="character" w:styleId="Znakapoznpodarou">
    <w:name w:val="footnote reference"/>
    <w:rsid w:val="00561E02"/>
    <w:rPr>
      <w:vertAlign w:val="superscript"/>
    </w:rPr>
  </w:style>
  <w:style w:type="paragraph" w:styleId="Zkladntext3">
    <w:name w:val="Body Text 3"/>
    <w:basedOn w:val="Normln"/>
    <w:link w:val="Zkladntext3Char"/>
    <w:semiHidden/>
    <w:rsid w:val="00561E02"/>
    <w:pPr>
      <w:spacing w:after="120"/>
    </w:pPr>
    <w:rPr>
      <w:sz w:val="16"/>
      <w:szCs w:val="16"/>
    </w:rPr>
  </w:style>
  <w:style w:type="character" w:customStyle="1" w:styleId="Zkladntext3Char">
    <w:name w:val="Základní text 3 Char"/>
    <w:link w:val="Zkladntext3"/>
    <w:semiHidden/>
    <w:rsid w:val="00561E02"/>
    <w:rPr>
      <w:sz w:val="16"/>
      <w:szCs w:val="16"/>
      <w:lang w:val="cs-CZ" w:eastAsia="cs-CZ" w:bidi="ar-SA"/>
    </w:rPr>
  </w:style>
  <w:style w:type="paragraph" w:customStyle="1" w:styleId="nzevzkona">
    <w:name w:val="název zákona"/>
    <w:basedOn w:val="Nzev"/>
    <w:rsid w:val="00561E02"/>
    <w:rPr>
      <w:rFonts w:ascii="Cambria" w:hAnsi="Cambria" w:cs="Cambria"/>
    </w:rPr>
  </w:style>
  <w:style w:type="paragraph" w:styleId="Nzev">
    <w:name w:val="Title"/>
    <w:basedOn w:val="Normln"/>
    <w:qFormat/>
    <w:rsid w:val="00561E02"/>
    <w:pPr>
      <w:spacing w:before="240" w:after="60"/>
      <w:jc w:val="center"/>
      <w:outlineLvl w:val="0"/>
    </w:pPr>
    <w:rPr>
      <w:rFonts w:ascii="Arial" w:hAnsi="Arial" w:cs="Arial"/>
      <w:b/>
      <w:bCs/>
      <w:kern w:val="28"/>
      <w:sz w:val="32"/>
      <w:szCs w:val="32"/>
    </w:rPr>
  </w:style>
  <w:style w:type="paragraph" w:styleId="Normlnweb">
    <w:name w:val="Normal (Web)"/>
    <w:basedOn w:val="Normln"/>
    <w:rsid w:val="00561E02"/>
    <w:pPr>
      <w:spacing w:before="100" w:beforeAutospacing="1" w:after="100" w:afterAutospacing="1"/>
    </w:pPr>
    <w:rPr>
      <w:rFonts w:ascii="Arial Unicode MS" w:eastAsia="Arial Unicode MS" w:hAnsi="Arial Unicode MS" w:cs="Arial Unicode MS"/>
    </w:rPr>
  </w:style>
  <w:style w:type="paragraph" w:styleId="Zkladntext">
    <w:name w:val="Body Text"/>
    <w:basedOn w:val="Normln"/>
    <w:link w:val="ZkladntextChar"/>
    <w:rsid w:val="00941400"/>
    <w:pPr>
      <w:spacing w:after="120"/>
    </w:pPr>
  </w:style>
  <w:style w:type="character" w:customStyle="1" w:styleId="ZkladntextChar">
    <w:name w:val="Základní text Char"/>
    <w:link w:val="Zkladntext"/>
    <w:semiHidden/>
    <w:rsid w:val="00941400"/>
    <w:rPr>
      <w:sz w:val="24"/>
      <w:szCs w:val="24"/>
      <w:lang w:val="cs-CZ" w:eastAsia="cs-CZ" w:bidi="ar-SA"/>
    </w:rPr>
  </w:style>
  <w:style w:type="paragraph" w:customStyle="1" w:styleId="ZkladntextIMP">
    <w:name w:val="Základní text_IMP"/>
    <w:basedOn w:val="Normln"/>
    <w:rsid w:val="00941400"/>
    <w:pPr>
      <w:suppressAutoHyphens/>
      <w:overflowPunct w:val="0"/>
      <w:autoSpaceDE w:val="0"/>
      <w:autoSpaceDN w:val="0"/>
      <w:adjustRightInd w:val="0"/>
      <w:spacing w:line="276" w:lineRule="auto"/>
      <w:textAlignment w:val="baseline"/>
    </w:pPr>
    <w:rPr>
      <w:szCs w:val="20"/>
    </w:rPr>
  </w:style>
  <w:style w:type="paragraph" w:styleId="Textbubliny">
    <w:name w:val="Balloon Text"/>
    <w:basedOn w:val="Normln"/>
    <w:semiHidden/>
    <w:rsid w:val="00E0015C"/>
    <w:rPr>
      <w:rFonts w:ascii="Tahoma" w:hAnsi="Tahoma" w:cs="Tahoma"/>
      <w:sz w:val="16"/>
      <w:szCs w:val="16"/>
    </w:rPr>
  </w:style>
  <w:style w:type="paragraph" w:customStyle="1" w:styleId="slalnk">
    <w:name w:val="Čísla článků"/>
    <w:basedOn w:val="Normln"/>
    <w:rsid w:val="00DA00B1"/>
    <w:pPr>
      <w:keepNext/>
      <w:keepLines/>
      <w:spacing w:before="360" w:after="60"/>
      <w:jc w:val="center"/>
    </w:pPr>
    <w:rPr>
      <w:b/>
      <w:bCs/>
      <w:szCs w:val="20"/>
    </w:rPr>
  </w:style>
  <w:style w:type="paragraph" w:customStyle="1" w:styleId="Nzvylnk">
    <w:name w:val="Názvy článků"/>
    <w:basedOn w:val="slalnk"/>
    <w:rsid w:val="00266882"/>
    <w:pPr>
      <w:spacing w:before="60" w:after="160"/>
    </w:pPr>
  </w:style>
  <w:style w:type="paragraph" w:customStyle="1" w:styleId="Normln1">
    <w:name w:val="Normální1"/>
    <w:basedOn w:val="Normln"/>
    <w:rsid w:val="00807A6E"/>
  </w:style>
  <w:style w:type="character" w:customStyle="1" w:styleId="Nadpis1Char">
    <w:name w:val="Nadpis 1 Char"/>
    <w:link w:val="Nadpis1"/>
    <w:rsid w:val="009958F0"/>
    <w:rPr>
      <w:rFonts w:eastAsia="Arial Unicode MS"/>
      <w:b/>
      <w:bCs/>
      <w:sz w:val="24"/>
      <w:szCs w:val="24"/>
    </w:rPr>
  </w:style>
  <w:style w:type="paragraph" w:customStyle="1" w:styleId="Normln2">
    <w:name w:val="Normální2"/>
    <w:rsid w:val="009958F0"/>
    <w:pPr>
      <w:widowControl w:val="0"/>
    </w:pPr>
    <w:rPr>
      <w:snapToGrid w:val="0"/>
      <w:sz w:val="24"/>
    </w:rPr>
  </w:style>
  <w:style w:type="paragraph" w:styleId="Zkladntextodsazen3">
    <w:name w:val="Body Text Indent 3"/>
    <w:basedOn w:val="Normln"/>
    <w:link w:val="Zkladntextodsazen3Char"/>
    <w:rsid w:val="009958F0"/>
    <w:pPr>
      <w:spacing w:after="120"/>
      <w:ind w:left="283"/>
    </w:pPr>
    <w:rPr>
      <w:sz w:val="16"/>
      <w:szCs w:val="16"/>
    </w:rPr>
  </w:style>
  <w:style w:type="character" w:customStyle="1" w:styleId="Zkladntextodsazen3Char">
    <w:name w:val="Základní text odsazený 3 Char"/>
    <w:link w:val="Zkladntextodsazen3"/>
    <w:rsid w:val="009958F0"/>
    <w:rPr>
      <w:sz w:val="16"/>
      <w:szCs w:val="16"/>
    </w:rPr>
  </w:style>
  <w:style w:type="paragraph" w:styleId="Bezmezer">
    <w:name w:val="No Spacing"/>
    <w:uiPriority w:val="1"/>
    <w:qFormat/>
    <w:rsid w:val="00CC5E9C"/>
    <w:rPr>
      <w:rFonts w:ascii="Calibri" w:eastAsia="Calibri" w:hAnsi="Calibri"/>
      <w:sz w:val="22"/>
      <w:szCs w:val="22"/>
      <w:lang w:eastAsia="en-US"/>
    </w:rPr>
  </w:style>
  <w:style w:type="paragraph" w:styleId="Prosttext">
    <w:name w:val="Plain Text"/>
    <w:basedOn w:val="Normln"/>
    <w:link w:val="ProsttextChar"/>
    <w:rsid w:val="00373EC7"/>
    <w:rPr>
      <w:rFonts w:ascii="Courier New" w:hAnsi="Courier New"/>
      <w:sz w:val="20"/>
      <w:szCs w:val="20"/>
      <w:lang w:val="x-none" w:eastAsia="x-none"/>
    </w:rPr>
  </w:style>
  <w:style w:type="character" w:customStyle="1" w:styleId="ProsttextChar">
    <w:name w:val="Prostý text Char"/>
    <w:basedOn w:val="Standardnpsmoodstavce"/>
    <w:link w:val="Prosttext"/>
    <w:rsid w:val="00373EC7"/>
    <w:rPr>
      <w:rFonts w:ascii="Courier New" w:hAnsi="Courier New"/>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05175732">
      <w:bodyDiv w:val="1"/>
      <w:marLeft w:val="0"/>
      <w:marRight w:val="0"/>
      <w:marTop w:val="0"/>
      <w:marBottom w:val="0"/>
      <w:divBdr>
        <w:top w:val="none" w:sz="0" w:space="0" w:color="auto"/>
        <w:left w:val="none" w:sz="0" w:space="0" w:color="auto"/>
        <w:bottom w:val="none" w:sz="0" w:space="0" w:color="auto"/>
        <w:right w:val="none" w:sz="0" w:space="0" w:color="auto"/>
      </w:divBdr>
    </w:div>
    <w:div w:id="815151261">
      <w:bodyDiv w:val="1"/>
      <w:marLeft w:val="0"/>
      <w:marRight w:val="0"/>
      <w:marTop w:val="0"/>
      <w:marBottom w:val="0"/>
      <w:divBdr>
        <w:top w:val="none" w:sz="0" w:space="0" w:color="auto"/>
        <w:left w:val="none" w:sz="0" w:space="0" w:color="auto"/>
        <w:bottom w:val="none" w:sz="0" w:space="0" w:color="auto"/>
        <w:right w:val="none" w:sz="0" w:space="0" w:color="auto"/>
      </w:divBdr>
    </w:div>
    <w:div w:id="936061080">
      <w:bodyDiv w:val="1"/>
      <w:marLeft w:val="0"/>
      <w:marRight w:val="0"/>
      <w:marTop w:val="0"/>
      <w:marBottom w:val="0"/>
      <w:divBdr>
        <w:top w:val="none" w:sz="0" w:space="0" w:color="auto"/>
        <w:left w:val="none" w:sz="0" w:space="0" w:color="auto"/>
        <w:bottom w:val="none" w:sz="0" w:space="0" w:color="auto"/>
        <w:right w:val="none" w:sz="0" w:space="0" w:color="auto"/>
      </w:divBdr>
    </w:div>
    <w:div w:id="1186140194">
      <w:bodyDiv w:val="1"/>
      <w:marLeft w:val="0"/>
      <w:marRight w:val="0"/>
      <w:marTop w:val="0"/>
      <w:marBottom w:val="0"/>
      <w:divBdr>
        <w:top w:val="none" w:sz="0" w:space="0" w:color="auto"/>
        <w:left w:val="none" w:sz="0" w:space="0" w:color="auto"/>
        <w:bottom w:val="none" w:sz="0" w:space="0" w:color="auto"/>
        <w:right w:val="none" w:sz="0" w:space="0" w:color="auto"/>
      </w:divBdr>
    </w:div>
    <w:div w:id="12923190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E1C358-5986-44D6-AC13-3F7C7B3EE8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363</Words>
  <Characters>2142</Characters>
  <Application>Microsoft Office Word</Application>
  <DocSecurity>0</DocSecurity>
  <Lines>17</Lines>
  <Paragraphs>4</Paragraphs>
  <ScaleCrop>false</ScaleCrop>
  <HeadingPairs>
    <vt:vector size="2" baseType="variant">
      <vt:variant>
        <vt:lpstr>Název</vt:lpstr>
      </vt:variant>
      <vt:variant>
        <vt:i4>1</vt:i4>
      </vt:variant>
    </vt:vector>
  </HeadingPairs>
  <TitlesOfParts>
    <vt:vector size="1" baseType="lpstr">
      <vt:lpstr>ODK9</vt:lpstr>
    </vt:vector>
  </TitlesOfParts>
  <Company>MV ČR</Company>
  <LinksUpToDate>false</LinksUpToDate>
  <CharactersWithSpaces>2501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ODK9</dc:title>
  <dc:subject/>
  <dc:creator>Mgr. Martin Pech</dc:creator>
  <cp:keywords/>
  <cp:lastModifiedBy>Ekonom</cp:lastModifiedBy>
  <cp:revision>2</cp:revision>
  <cp:lastPrinted>2019-10-16T11:57:00Z</cp:lastPrinted>
  <dcterms:created xsi:type="dcterms:W3CDTF">2024-08-26T13:38:00Z</dcterms:created>
  <dcterms:modified xsi:type="dcterms:W3CDTF">2024-08-26T13:38:00Z</dcterms:modified>
</cp:coreProperties>
</file>