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26A4" w14:textId="77777777" w:rsidR="00B91B62" w:rsidRDefault="00000000">
      <w:pPr>
        <w:spacing w:after="0" w:line="259" w:lineRule="auto"/>
        <w:ind w:right="3"/>
        <w:jc w:val="center"/>
      </w:pPr>
      <w:r>
        <w:rPr>
          <w:b/>
          <w:sz w:val="24"/>
        </w:rPr>
        <w:t xml:space="preserve">MĚSTO MNICHOVO HRADIŠTĚ </w:t>
      </w:r>
    </w:p>
    <w:p w14:paraId="327C3F9D" w14:textId="77777777" w:rsidR="00B91B62" w:rsidRDefault="00000000">
      <w:pPr>
        <w:spacing w:after="0" w:line="259" w:lineRule="auto"/>
        <w:ind w:left="63" w:firstLine="0"/>
        <w:jc w:val="center"/>
      </w:pPr>
      <w:r>
        <w:rPr>
          <w:b/>
          <w:sz w:val="24"/>
        </w:rPr>
        <w:t xml:space="preserve"> </w:t>
      </w:r>
    </w:p>
    <w:p w14:paraId="63A1424D" w14:textId="77777777" w:rsidR="00B91B62" w:rsidRDefault="00000000">
      <w:pPr>
        <w:spacing w:after="0" w:line="259" w:lineRule="auto"/>
        <w:ind w:right="3"/>
        <w:jc w:val="center"/>
      </w:pPr>
      <w:r>
        <w:rPr>
          <w:b/>
          <w:sz w:val="24"/>
        </w:rPr>
        <w:t xml:space="preserve">Zastupitelstvo města Mnichovo Hradiště </w:t>
      </w:r>
    </w:p>
    <w:p w14:paraId="3C795CC3" w14:textId="77777777" w:rsidR="00B91B62" w:rsidRDefault="00000000">
      <w:pPr>
        <w:spacing w:after="0" w:line="259" w:lineRule="auto"/>
        <w:ind w:left="63" w:firstLine="0"/>
        <w:jc w:val="center"/>
      </w:pPr>
      <w:r>
        <w:rPr>
          <w:b/>
          <w:sz w:val="24"/>
        </w:rPr>
        <w:t xml:space="preserve"> </w:t>
      </w:r>
    </w:p>
    <w:p w14:paraId="16E8880C" w14:textId="77777777" w:rsidR="00B91B62" w:rsidRDefault="00000000">
      <w:pPr>
        <w:spacing w:after="0" w:line="259" w:lineRule="auto"/>
        <w:ind w:right="2"/>
        <w:jc w:val="center"/>
      </w:pPr>
      <w:r>
        <w:rPr>
          <w:b/>
          <w:sz w:val="24"/>
        </w:rPr>
        <w:t xml:space="preserve">Obecně závazná vyhláška města Mnichovo Hradiště, </w:t>
      </w:r>
    </w:p>
    <w:p w14:paraId="71B7FAB7" w14:textId="77777777" w:rsidR="00B91B62" w:rsidRDefault="00000000">
      <w:pPr>
        <w:spacing w:after="0" w:line="259" w:lineRule="auto"/>
        <w:ind w:left="63" w:firstLine="0"/>
        <w:jc w:val="center"/>
      </w:pPr>
      <w:r>
        <w:rPr>
          <w:b/>
          <w:sz w:val="24"/>
        </w:rPr>
        <w:t xml:space="preserve"> </w:t>
      </w:r>
    </w:p>
    <w:p w14:paraId="3A1A2DD3" w14:textId="77777777" w:rsidR="00B91B62" w:rsidRDefault="00000000">
      <w:pPr>
        <w:ind w:left="387"/>
        <w:jc w:val="left"/>
      </w:pPr>
      <w:r>
        <w:rPr>
          <w:b/>
        </w:rPr>
        <w:t xml:space="preserve">kterou se stanoví školské </w:t>
      </w:r>
      <w:proofErr w:type="gramStart"/>
      <w:r>
        <w:rPr>
          <w:b/>
        </w:rPr>
        <w:t>obvody  základních</w:t>
      </w:r>
      <w:proofErr w:type="gramEnd"/>
      <w:r>
        <w:rPr>
          <w:b/>
        </w:rPr>
        <w:t xml:space="preserve"> škol zřízených městem Mnichovo </w:t>
      </w:r>
    </w:p>
    <w:p w14:paraId="195CCE7F" w14:textId="77777777" w:rsidR="00B91B62" w:rsidRDefault="00000000">
      <w:pPr>
        <w:ind w:left="125"/>
        <w:jc w:val="left"/>
      </w:pPr>
      <w:r>
        <w:rPr>
          <w:b/>
        </w:rPr>
        <w:t xml:space="preserve">Hradiště a část školského obvodu základní školy zřízené městem Mnichovo Hradiště </w:t>
      </w:r>
    </w:p>
    <w:p w14:paraId="186AA59F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4E60832D" w14:textId="77777777" w:rsidR="00B91B62" w:rsidRDefault="00000000">
      <w:r>
        <w:t xml:space="preserve">Zastupitelstvo města Mnichovo Hradiště se na svém zasedání dne 14.02.2022 usnesením č. </w:t>
      </w:r>
    </w:p>
    <w:p w14:paraId="67953AF3" w14:textId="77777777" w:rsidR="00B91B62" w:rsidRDefault="00000000">
      <w:pPr>
        <w:ind w:left="-5"/>
        <w:jc w:val="left"/>
      </w:pPr>
      <w:r>
        <w:t xml:space="preserve">19/2022 </w:t>
      </w:r>
      <w:r>
        <w:rPr>
          <w:b/>
        </w:rPr>
        <w:t xml:space="preserve">usneslo vydat na základě ustanovení § 178 odst. 2) písm. b) a c) zákona č </w:t>
      </w:r>
    </w:p>
    <w:p w14:paraId="630361CE" w14:textId="77777777" w:rsidR="00B91B62" w:rsidRDefault="00000000">
      <w:r>
        <w:t xml:space="preserve">561/2004 Sb., o předškolním, základním, středním, vyšším odborném a jiném vzdělávání </w:t>
      </w:r>
    </w:p>
    <w:p w14:paraId="13CBFA66" w14:textId="77777777" w:rsidR="00B91B62" w:rsidRDefault="00000000">
      <w:r>
        <w:t xml:space="preserve">(školský zákon), ve znění pozdějších předpisů, a v souladu s ustanoveními § 10 písm. d) a § 84 odst. 2 písm. h) zákona č. 128/2000 Sb., o obcích (obecní zřízení), ve znění pozdějších předpisů, tuto obecně závaznou vyhlášku:  </w:t>
      </w:r>
    </w:p>
    <w:p w14:paraId="1351D760" w14:textId="77777777" w:rsidR="00B91B62" w:rsidRDefault="00000000">
      <w:pPr>
        <w:spacing w:after="0" w:line="259" w:lineRule="auto"/>
        <w:ind w:left="57" w:firstLine="0"/>
        <w:jc w:val="center"/>
      </w:pPr>
      <w:r>
        <w:t xml:space="preserve"> </w:t>
      </w:r>
    </w:p>
    <w:p w14:paraId="45C039D1" w14:textId="77777777" w:rsidR="00B91B62" w:rsidRDefault="00000000">
      <w:pPr>
        <w:spacing w:after="0" w:line="259" w:lineRule="auto"/>
        <w:ind w:left="57" w:firstLine="0"/>
        <w:jc w:val="center"/>
      </w:pPr>
      <w:r>
        <w:t xml:space="preserve"> </w:t>
      </w:r>
    </w:p>
    <w:p w14:paraId="7A76ECC0" w14:textId="77777777" w:rsidR="00B91B62" w:rsidRDefault="00000000">
      <w:pPr>
        <w:spacing w:after="0" w:line="259" w:lineRule="auto"/>
        <w:ind w:right="5"/>
        <w:jc w:val="center"/>
      </w:pPr>
      <w:r>
        <w:t xml:space="preserve">Čl. I </w:t>
      </w:r>
    </w:p>
    <w:p w14:paraId="3F657C2F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359E96C" w14:textId="77777777" w:rsidR="00B91B62" w:rsidRDefault="00000000">
      <w:pPr>
        <w:ind w:left="381" w:hanging="396"/>
        <w:jc w:val="left"/>
      </w:pPr>
      <w:r>
        <w:t xml:space="preserve">1. </w:t>
      </w:r>
      <w:r>
        <w:rPr>
          <w:b/>
        </w:rPr>
        <w:t xml:space="preserve">Školský obvod Základní školy Mnichovo Hradiště, Sokolovská 254, příspěvkové organizace, se sídlem Sokolovská </w:t>
      </w:r>
      <w:proofErr w:type="gramStart"/>
      <w:r>
        <w:rPr>
          <w:b/>
        </w:rPr>
        <w:t>254,  Mnichovo</w:t>
      </w:r>
      <w:proofErr w:type="gramEnd"/>
      <w:r>
        <w:rPr>
          <w:b/>
        </w:rPr>
        <w:t xml:space="preserve"> Hradiště, IČO 70989010, </w:t>
      </w:r>
      <w:r>
        <w:t xml:space="preserve">tvoří: </w:t>
      </w:r>
    </w:p>
    <w:p w14:paraId="1B5C9F9D" w14:textId="77777777" w:rsidR="00B91B62" w:rsidRDefault="00000000">
      <w:pPr>
        <w:spacing w:after="0" w:line="259" w:lineRule="auto"/>
        <w:ind w:left="396" w:firstLine="0"/>
        <w:jc w:val="left"/>
      </w:pPr>
      <w:r>
        <w:t xml:space="preserve"> </w:t>
      </w:r>
    </w:p>
    <w:p w14:paraId="4B641989" w14:textId="77777777" w:rsidR="00B91B62" w:rsidRDefault="00000000">
      <w:pPr>
        <w:ind w:left="391"/>
      </w:pPr>
      <w:r>
        <w:rPr>
          <w:u w:val="single" w:color="000000"/>
        </w:rPr>
        <w:t>Ulice města Mnichovo Hradiště</w:t>
      </w:r>
      <w:r>
        <w:t xml:space="preserve">: 1. máje, Arnoldova, Bělidla, Bezručova, Boženy Němcové, Budovcova, Dr. Hořice, Družstevní, Dvorce, Dvořákova, Harantova, </w:t>
      </w:r>
    </w:p>
    <w:p w14:paraId="5A346BE4" w14:textId="77777777" w:rsidR="00B91B62" w:rsidRDefault="00000000">
      <w:pPr>
        <w:ind w:left="391"/>
      </w:pPr>
      <w:r>
        <w:t xml:space="preserve">Havlíčkova, Hluboká, Hrnčířská, </w:t>
      </w:r>
      <w:proofErr w:type="gramStart"/>
      <w:r>
        <w:t>Hřbitovní,  Husova</w:t>
      </w:r>
      <w:proofErr w:type="gramEnd"/>
      <w:r>
        <w:t xml:space="preserve">, Ivana Olbrachta, Jana </w:t>
      </w:r>
      <w:proofErr w:type="spellStart"/>
      <w:r>
        <w:t>Švermy</w:t>
      </w:r>
      <w:proofErr w:type="spellEnd"/>
      <w:r>
        <w:t xml:space="preserve">, </w:t>
      </w:r>
    </w:p>
    <w:p w14:paraId="281C02D7" w14:textId="77777777" w:rsidR="00B91B62" w:rsidRDefault="00000000">
      <w:pPr>
        <w:ind w:left="391"/>
      </w:pPr>
      <w:r>
        <w:t xml:space="preserve">Jiráskova, Klášterská, Kolmá, Komenského, Krátká, Libušina, Lidická, Lomená, </w:t>
      </w:r>
    </w:p>
    <w:p w14:paraId="55A5B2FE" w14:textId="77777777" w:rsidR="00B91B62" w:rsidRDefault="00000000">
      <w:pPr>
        <w:ind w:left="391"/>
      </w:pPr>
      <w:r>
        <w:t xml:space="preserve">Mánesova, </w:t>
      </w:r>
      <w:proofErr w:type="spellStart"/>
      <w:r>
        <w:t>Mattušova</w:t>
      </w:r>
      <w:proofErr w:type="spellEnd"/>
      <w:r>
        <w:t xml:space="preserve">, Mírová, Na Dvorcích, Na Hradčanech, Na Příkopech, Na </w:t>
      </w:r>
    </w:p>
    <w:p w14:paraId="50D09FA7" w14:textId="77777777" w:rsidR="00B91B62" w:rsidRDefault="00000000">
      <w:pPr>
        <w:ind w:left="391"/>
      </w:pPr>
      <w:r>
        <w:t xml:space="preserve">Stupních, Nad </w:t>
      </w:r>
      <w:proofErr w:type="spellStart"/>
      <w:r>
        <w:t>Dolci</w:t>
      </w:r>
      <w:proofErr w:type="spellEnd"/>
      <w:r>
        <w:t xml:space="preserve">, Nad Nedbalkou, Nákladní Nerudova, </w:t>
      </w:r>
      <w:proofErr w:type="spellStart"/>
      <w:r>
        <w:t>Nigrinovo</w:t>
      </w:r>
      <w:proofErr w:type="spellEnd"/>
      <w:r>
        <w:t xml:space="preserve"> návrší, Obránců </w:t>
      </w:r>
    </w:p>
    <w:p w14:paraId="6E899A4A" w14:textId="77777777" w:rsidR="00B91B62" w:rsidRDefault="00000000">
      <w:pPr>
        <w:ind w:left="391"/>
      </w:pPr>
      <w:r>
        <w:t xml:space="preserve">Míru, Palackého, Pod Horkou, Podskalská, Přemyslova, </w:t>
      </w:r>
      <w:proofErr w:type="spellStart"/>
      <w:r>
        <w:t>Přestavlcká</w:t>
      </w:r>
      <w:proofErr w:type="spellEnd"/>
      <w:r>
        <w:t xml:space="preserve">, Příčná, Příkrá, Sirkova, Sokolovská, Turnovská, Tylova, U Trati, V Lipách, Za Zámkem, Za Zámeckou zdí, Zahradní, Zámecká </w:t>
      </w:r>
    </w:p>
    <w:p w14:paraId="2FF0F3CF" w14:textId="77777777" w:rsidR="00B91B62" w:rsidRDefault="00000000">
      <w:pPr>
        <w:spacing w:after="0" w:line="259" w:lineRule="auto"/>
        <w:ind w:left="396" w:firstLine="0"/>
        <w:jc w:val="left"/>
      </w:pPr>
      <w:r>
        <w:t xml:space="preserve"> </w:t>
      </w:r>
    </w:p>
    <w:p w14:paraId="49C60778" w14:textId="77777777" w:rsidR="00B91B62" w:rsidRDefault="00000000">
      <w:pPr>
        <w:ind w:left="391"/>
      </w:pPr>
      <w:r>
        <w:rPr>
          <w:u w:val="single" w:color="000000"/>
        </w:rPr>
        <w:t>Místní části města Mnichovo Hradiště</w:t>
      </w:r>
      <w:r>
        <w:t xml:space="preserve">: Olšina, Sychrov, </w:t>
      </w:r>
      <w:proofErr w:type="spellStart"/>
      <w:r>
        <w:t>Hněvousice</w:t>
      </w:r>
      <w:proofErr w:type="spellEnd"/>
      <w:r>
        <w:t xml:space="preserve">, Podolí, Kruhy, </w:t>
      </w:r>
    </w:p>
    <w:p w14:paraId="4D195412" w14:textId="77777777" w:rsidR="00B91B62" w:rsidRDefault="00000000">
      <w:pPr>
        <w:ind w:left="391"/>
      </w:pPr>
      <w:r>
        <w:t xml:space="preserve">Hradec </w:t>
      </w:r>
    </w:p>
    <w:p w14:paraId="5FBB0955" w14:textId="77777777" w:rsidR="00B91B62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561F712" w14:textId="77777777" w:rsidR="00B91B62" w:rsidRDefault="00000000">
      <w:pPr>
        <w:ind w:left="396" w:hanging="396"/>
      </w:pPr>
      <w:r>
        <w:t>2. Na základě</w:t>
      </w:r>
      <w:r>
        <w:rPr>
          <w:b/>
        </w:rPr>
        <w:t xml:space="preserve"> </w:t>
      </w:r>
      <w:r>
        <w:t>dohody města Mnichovo Hradiště a obce Mohelnice nad Jizerou o vytvoření společného školského obvodu se stanovuje část společného školského obvodu</w:t>
      </w:r>
      <w:r>
        <w:rPr>
          <w:b/>
        </w:rPr>
        <w:t xml:space="preserve"> Základní školy Mnichovo Hradiště, Studentská 895, příspěvkové organizace, se sídlem Studentská 895,</w:t>
      </w:r>
      <w:r>
        <w:t xml:space="preserve"> </w:t>
      </w:r>
      <w:r>
        <w:rPr>
          <w:b/>
        </w:rPr>
        <w:t xml:space="preserve">Mnichovo Hradiště, </w:t>
      </w:r>
      <w:r>
        <w:t xml:space="preserve">IČO 70989028, kterou tvoří: </w:t>
      </w:r>
    </w:p>
    <w:p w14:paraId="3A502450" w14:textId="77777777" w:rsidR="00B91B62" w:rsidRDefault="00000000">
      <w:pPr>
        <w:spacing w:after="0" w:line="259" w:lineRule="auto"/>
        <w:ind w:left="396" w:firstLine="0"/>
        <w:jc w:val="left"/>
      </w:pPr>
      <w:r>
        <w:t xml:space="preserve"> </w:t>
      </w:r>
    </w:p>
    <w:p w14:paraId="2F8DE270" w14:textId="77777777" w:rsidR="00B91B62" w:rsidRDefault="00000000">
      <w:pPr>
        <w:ind w:left="391"/>
      </w:pPr>
      <w:r>
        <w:rPr>
          <w:u w:val="single" w:color="000000"/>
        </w:rPr>
        <w:t>Ulice města Mnichovo Hradiště</w:t>
      </w:r>
      <w:r>
        <w:t xml:space="preserve">: Akátová, Černá silnice, Čsl. armády, Dukelská, </w:t>
      </w:r>
    </w:p>
    <w:p w14:paraId="7134A033" w14:textId="77777777" w:rsidR="00B91B62" w:rsidRDefault="00000000">
      <w:pPr>
        <w:ind w:left="391"/>
      </w:pPr>
      <w:r>
        <w:t xml:space="preserve">Jaselská, Jílová, K Vořechu, Kaplířova, Kpt. Jaroše, Lesní, Máchova, Masarykovo nám., </w:t>
      </w:r>
    </w:p>
    <w:p w14:paraId="0AF2C99B" w14:textId="77777777" w:rsidR="00B91B62" w:rsidRDefault="00000000">
      <w:pPr>
        <w:ind w:left="391"/>
      </w:pPr>
      <w:r>
        <w:t xml:space="preserve">Na Kamenci, Na Průhonu, Na </w:t>
      </w:r>
      <w:proofErr w:type="spellStart"/>
      <w:r>
        <w:t>Salabce</w:t>
      </w:r>
      <w:proofErr w:type="spellEnd"/>
      <w:r>
        <w:t xml:space="preserve">, Na Úvoze, Na Výsluní, Nad Parkem, Nad </w:t>
      </w:r>
    </w:p>
    <w:p w14:paraId="1F2CE334" w14:textId="77777777" w:rsidR="00B91B62" w:rsidRDefault="00000000">
      <w:pPr>
        <w:ind w:left="391"/>
      </w:pPr>
      <w:r>
        <w:t xml:space="preserve">Skalou, Nádražní, Nezvalova, Polní, Poříčská, Průběžná, Řadová, S. K. Neumanna, </w:t>
      </w:r>
    </w:p>
    <w:p w14:paraId="1814F598" w14:textId="77777777" w:rsidR="00B91B62" w:rsidRDefault="00000000">
      <w:pPr>
        <w:ind w:left="391"/>
      </w:pPr>
      <w:r>
        <w:t xml:space="preserve">Sadová, Smetanova, Studentská, Sukova, Svatopluka Čecha, Šlikova, U Rozhledny, </w:t>
      </w:r>
    </w:p>
    <w:p w14:paraId="771E886E" w14:textId="77777777" w:rsidR="00B91B62" w:rsidRDefault="00000000">
      <w:pPr>
        <w:ind w:left="391"/>
      </w:pPr>
      <w:r>
        <w:t xml:space="preserve">V Cestkách, Větrná, Víta Nejedlého, Vrchlického návrší, Žižkova </w:t>
      </w:r>
    </w:p>
    <w:p w14:paraId="6964D759" w14:textId="77777777" w:rsidR="00B91B62" w:rsidRDefault="00000000">
      <w:pPr>
        <w:spacing w:after="0" w:line="259" w:lineRule="auto"/>
        <w:ind w:left="396" w:firstLine="0"/>
        <w:jc w:val="left"/>
      </w:pPr>
      <w:r>
        <w:t xml:space="preserve"> </w:t>
      </w:r>
    </w:p>
    <w:p w14:paraId="5CA6670B" w14:textId="77777777" w:rsidR="00B91B62" w:rsidRDefault="00000000">
      <w:pPr>
        <w:ind w:left="391"/>
      </w:pPr>
      <w:r>
        <w:rPr>
          <w:u w:val="single" w:color="000000"/>
        </w:rPr>
        <w:t>Místní části města Mnichovo Hradiště</w:t>
      </w:r>
      <w:r>
        <w:t xml:space="preserve">: Veselá, Lhotice, Dobrá Voda, </w:t>
      </w:r>
      <w:proofErr w:type="spellStart"/>
      <w:r>
        <w:t>Dneboh</w:t>
      </w:r>
      <w:proofErr w:type="spellEnd"/>
      <w:r>
        <w:t xml:space="preserve">, Hoškovice </w:t>
      </w:r>
    </w:p>
    <w:p w14:paraId="76CBF88B" w14:textId="77777777" w:rsidR="00B91B62" w:rsidRDefault="00000000">
      <w:pPr>
        <w:spacing w:after="0" w:line="259" w:lineRule="auto"/>
        <w:ind w:left="396" w:firstLine="0"/>
        <w:jc w:val="left"/>
      </w:pPr>
      <w:r>
        <w:rPr>
          <w:sz w:val="20"/>
        </w:rPr>
        <w:t xml:space="preserve"> </w:t>
      </w:r>
    </w:p>
    <w:p w14:paraId="0A0AEDC0" w14:textId="77777777" w:rsidR="00B91B62" w:rsidRDefault="00000000">
      <w:pPr>
        <w:spacing w:line="259" w:lineRule="auto"/>
        <w:ind w:left="396" w:firstLine="0"/>
        <w:jc w:val="left"/>
      </w:pPr>
      <w:r>
        <w:rPr>
          <w:sz w:val="20"/>
        </w:rPr>
        <w:t xml:space="preserve"> </w:t>
      </w:r>
    </w:p>
    <w:p w14:paraId="604F9EF6" w14:textId="77777777" w:rsidR="00B91B62" w:rsidRDefault="00000000">
      <w:pPr>
        <w:spacing w:after="0" w:line="259" w:lineRule="auto"/>
        <w:ind w:right="3"/>
        <w:jc w:val="center"/>
      </w:pPr>
      <w:r>
        <w:t xml:space="preserve">Čl. II </w:t>
      </w:r>
    </w:p>
    <w:p w14:paraId="699236C1" w14:textId="77777777" w:rsidR="00B91B62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4B7FD4" w14:textId="77777777" w:rsidR="00B91B62" w:rsidRDefault="00000000">
      <w:r>
        <w:t xml:space="preserve">Touto obecně závaznou vyhláškou se ruší Obecně závazná vyhláška č. 3/2007 ze dne </w:t>
      </w:r>
    </w:p>
    <w:p w14:paraId="5073A934" w14:textId="09B24E8C" w:rsidR="00B91B62" w:rsidRDefault="00000000" w:rsidP="00D4339F">
      <w:pPr>
        <w:jc w:val="left"/>
      </w:pPr>
      <w:r>
        <w:lastRenderedPageBreak/>
        <w:t xml:space="preserve">27.08.2007, </w:t>
      </w:r>
      <w:r>
        <w:tab/>
        <w:t xml:space="preserve">kterou </w:t>
      </w:r>
      <w:r>
        <w:tab/>
        <w:t xml:space="preserve">se </w:t>
      </w:r>
      <w:r>
        <w:tab/>
        <w:t xml:space="preserve">stanoví </w:t>
      </w:r>
      <w:r>
        <w:tab/>
        <w:t xml:space="preserve">školský </w:t>
      </w:r>
      <w:r>
        <w:tab/>
        <w:t xml:space="preserve">obvod </w:t>
      </w:r>
      <w:r>
        <w:tab/>
        <w:t xml:space="preserve">a část </w:t>
      </w:r>
      <w:r>
        <w:tab/>
        <w:t xml:space="preserve">společného školského obvodu základních škol zřízených městem Mnichovo Hradiště, ve znění Obecně závazné vyhlášky č. 1/2017 města Mnichovo Hradiště ze dne 20.2.2017.  </w:t>
      </w:r>
    </w:p>
    <w:p w14:paraId="002F0AC8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BD5ACC" w14:textId="77777777" w:rsidR="00B91B62" w:rsidRDefault="00000000">
      <w:pPr>
        <w:spacing w:after="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6510A2C" w14:textId="77777777" w:rsidR="00B91B62" w:rsidRDefault="00000000">
      <w:pPr>
        <w:spacing w:after="0" w:line="259" w:lineRule="auto"/>
        <w:ind w:right="3"/>
        <w:jc w:val="center"/>
      </w:pPr>
      <w:r>
        <w:t xml:space="preserve">Čl. III </w:t>
      </w:r>
    </w:p>
    <w:p w14:paraId="0DFFF57B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792BB4" w14:textId="77777777" w:rsidR="00B91B62" w:rsidRDefault="00000000">
      <w:r>
        <w:t xml:space="preserve">Tato obecně závazná vyhláška nabývá účinnosti 15. dnem ode dne jejího vyhlášení. </w:t>
      </w:r>
    </w:p>
    <w:p w14:paraId="568E5ED2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D8949A" w14:textId="77777777" w:rsidR="00B91B6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C9AA84" w14:textId="7C68DC23" w:rsidR="00B91B62" w:rsidRDefault="00000000">
      <w:pPr>
        <w:ind w:right="682"/>
      </w:pPr>
      <w:r>
        <w:t xml:space="preserve">Mgr. Ondřej Lochman, Ph.D., v.r.    </w:t>
      </w:r>
      <w:r w:rsidR="00DC7165">
        <w:tab/>
      </w:r>
      <w:r w:rsidR="00DC7165">
        <w:tab/>
      </w:r>
      <w:r w:rsidR="00DC7165">
        <w:tab/>
      </w:r>
      <w:r w:rsidR="00DC7165">
        <w:tab/>
      </w:r>
      <w:r>
        <w:t xml:space="preserve">Ing. Jan Mareš, v.r.       </w:t>
      </w:r>
    </w:p>
    <w:p w14:paraId="649F6A3C" w14:textId="477EC5B1" w:rsidR="00B91B62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  <w:r w:rsidR="00DC7165">
        <w:rPr>
          <w:rFonts w:ascii="Times New Roman" w:eastAsia="Times New Roman" w:hAnsi="Times New Roman" w:cs="Times New Roman"/>
        </w:rPr>
        <w:t>s</w:t>
      </w:r>
      <w:r w:rsidR="00DC7165">
        <w:t>tarosta</w:t>
      </w:r>
      <w:r w:rsidR="00DC7165">
        <w:tab/>
      </w:r>
      <w:r w:rsidR="00DC7165">
        <w:tab/>
      </w:r>
      <w:r w:rsidR="00DC7165">
        <w:tab/>
      </w:r>
      <w:r w:rsidR="00DC7165">
        <w:tab/>
      </w:r>
      <w:r w:rsidR="00DC7165">
        <w:tab/>
      </w:r>
      <w:r w:rsidR="00DC7165">
        <w:tab/>
      </w:r>
      <w:r w:rsidR="00DC7165">
        <w:tab/>
      </w:r>
      <w:r w:rsidR="00DC7165">
        <w:t>místostarosta</w:t>
      </w:r>
    </w:p>
    <w:p w14:paraId="3334B801" w14:textId="61E0D759" w:rsidR="00B91B62" w:rsidRDefault="00000000" w:rsidP="00D4339F">
      <w:pPr>
        <w:spacing w:after="20" w:line="272" w:lineRule="auto"/>
        <w:ind w:left="2213" w:right="2159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</w:t>
      </w:r>
    </w:p>
    <w:sectPr w:rsidR="00B91B62">
      <w:pgSz w:w="11900" w:h="16840"/>
      <w:pgMar w:top="1415" w:right="1408" w:bottom="7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62"/>
    <w:rsid w:val="00324F20"/>
    <w:rsid w:val="00B91B62"/>
    <w:rsid w:val="00D4339F"/>
    <w:rsid w:val="00D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1822"/>
  <w15:docId w15:val="{49B3D064-C9DD-4A80-8695-0E9C8CEE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školských obvodů 2022</dc:title>
  <dc:subject/>
  <dc:creator>jkolomaznikova</dc:creator>
  <cp:keywords/>
  <cp:lastModifiedBy>Irena Křesťanová</cp:lastModifiedBy>
  <cp:revision>3</cp:revision>
  <dcterms:created xsi:type="dcterms:W3CDTF">2025-03-17T16:19:00Z</dcterms:created>
  <dcterms:modified xsi:type="dcterms:W3CDTF">2025-03-17T16:20:00Z</dcterms:modified>
</cp:coreProperties>
</file>