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F9" w:rsidRPr="008707CF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07CF">
        <w:rPr>
          <w:rFonts w:ascii="Arial" w:hAnsi="Arial" w:cs="Arial"/>
          <w:b/>
          <w:sz w:val="28"/>
          <w:szCs w:val="28"/>
        </w:rPr>
        <w:t xml:space="preserve">Obec </w:t>
      </w:r>
      <w:r w:rsidR="00D405B6" w:rsidRPr="008707CF">
        <w:rPr>
          <w:rFonts w:ascii="Arial" w:hAnsi="Arial" w:cs="Arial"/>
          <w:b/>
          <w:sz w:val="28"/>
          <w:szCs w:val="28"/>
        </w:rPr>
        <w:t xml:space="preserve">Těšetice </w:t>
      </w:r>
    </w:p>
    <w:p w:rsidR="00E963F9" w:rsidRPr="008707CF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707CF">
        <w:rPr>
          <w:rFonts w:ascii="Arial" w:hAnsi="Arial" w:cs="Arial"/>
          <w:b/>
          <w:sz w:val="28"/>
          <w:szCs w:val="28"/>
        </w:rPr>
        <w:t xml:space="preserve">Zastupitelstvo obce </w:t>
      </w:r>
      <w:r w:rsidR="00D405B6" w:rsidRPr="008707CF">
        <w:rPr>
          <w:rFonts w:ascii="Arial" w:hAnsi="Arial" w:cs="Arial"/>
          <w:b/>
          <w:sz w:val="28"/>
          <w:szCs w:val="28"/>
        </w:rPr>
        <w:t>Těšetice</w:t>
      </w:r>
    </w:p>
    <w:p w:rsidR="00E963F9" w:rsidRPr="008707CF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8707CF">
        <w:rPr>
          <w:rFonts w:ascii="Arial" w:hAnsi="Arial" w:cs="Arial"/>
          <w:b/>
        </w:rPr>
        <w:t>Obecně závazná vyhláška</w:t>
      </w:r>
      <w:r w:rsidR="005020E8" w:rsidRPr="008707CF">
        <w:rPr>
          <w:rFonts w:ascii="Arial" w:hAnsi="Arial" w:cs="Arial"/>
          <w:b/>
        </w:rPr>
        <w:t>,</w:t>
      </w:r>
    </w:p>
    <w:p w:rsidR="00774261" w:rsidRPr="008707CF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8707CF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8707CF">
        <w:rPr>
          <w:rFonts w:ascii="Arial" w:hAnsi="Arial" w:cs="Arial"/>
          <w:b/>
          <w:sz w:val="22"/>
          <w:szCs w:val="22"/>
        </w:rPr>
        <w:t>kterou se vydává požární řád obce</w:t>
      </w:r>
      <w:r w:rsidR="00214A5C" w:rsidRPr="008707CF">
        <w:rPr>
          <w:rFonts w:ascii="Arial" w:hAnsi="Arial" w:cs="Arial"/>
          <w:b/>
          <w:sz w:val="22"/>
          <w:szCs w:val="22"/>
        </w:rPr>
        <w:t xml:space="preserve"> Těšetice</w:t>
      </w:r>
    </w:p>
    <w:p w:rsidR="00F64363" w:rsidRPr="008707CF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8707C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D405B6" w:rsidRPr="008707CF">
        <w:rPr>
          <w:rFonts w:ascii="Arial" w:hAnsi="Arial" w:cs="Arial"/>
          <w:color w:val="auto"/>
          <w:sz w:val="22"/>
          <w:szCs w:val="22"/>
        </w:rPr>
        <w:t xml:space="preserve">Těšetice </w:t>
      </w:r>
      <w:r w:rsidRPr="008707CF">
        <w:rPr>
          <w:rFonts w:ascii="Arial" w:hAnsi="Arial" w:cs="Arial"/>
          <w:color w:val="auto"/>
          <w:sz w:val="22"/>
          <w:szCs w:val="22"/>
        </w:rPr>
        <w:t xml:space="preserve">se na svém zasedání konaném dne </w:t>
      </w:r>
      <w:r w:rsidR="004D1F69">
        <w:rPr>
          <w:rFonts w:ascii="Arial" w:hAnsi="Arial" w:cs="Arial"/>
          <w:color w:val="auto"/>
          <w:sz w:val="22"/>
          <w:szCs w:val="22"/>
        </w:rPr>
        <w:t>6. května 2025</w:t>
      </w:r>
      <w:r w:rsidRPr="008707CF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8707CF">
        <w:rPr>
          <w:rFonts w:ascii="Arial" w:hAnsi="Arial" w:cs="Arial"/>
          <w:color w:val="auto"/>
          <w:sz w:val="22"/>
          <w:szCs w:val="22"/>
        </w:rPr>
        <w:t> </w:t>
      </w:r>
      <w:r w:rsidRPr="008707CF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8707CF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8707CF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>(1)</w:t>
      </w:r>
      <w:r w:rsidRPr="008707CF">
        <w:rPr>
          <w:rFonts w:ascii="Arial" w:hAnsi="Arial" w:cs="Arial"/>
          <w:color w:val="auto"/>
          <w:sz w:val="22"/>
          <w:szCs w:val="22"/>
        </w:rPr>
        <w:tab/>
      </w:r>
      <w:r w:rsidR="00F64363" w:rsidRPr="008707CF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:rsidR="001908F6" w:rsidRPr="008707CF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1908F6" w:rsidRPr="008707CF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>(2)</w:t>
      </w:r>
      <w:r w:rsidRPr="008707CF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8707CF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D405B6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D405B6" w:rsidRPr="008707CF">
        <w:rPr>
          <w:rFonts w:ascii="Arial" w:hAnsi="Arial" w:cs="Arial"/>
          <w:color w:val="auto"/>
          <w:sz w:val="22"/>
          <w:szCs w:val="22"/>
        </w:rPr>
        <w:t xml:space="preserve">Těšetice </w:t>
      </w:r>
      <w:r w:rsidRPr="008707CF">
        <w:rPr>
          <w:rFonts w:ascii="Arial" w:hAnsi="Arial" w:cs="Arial"/>
          <w:color w:val="auto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 w:rsidRPr="008707CF">
        <w:rPr>
          <w:rFonts w:ascii="Arial" w:hAnsi="Arial" w:cs="Arial"/>
          <w:color w:val="auto"/>
          <w:sz w:val="22"/>
          <w:szCs w:val="22"/>
        </w:rPr>
        <w:t> </w:t>
      </w:r>
      <w:r w:rsidRPr="008707CF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8707CF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8707CF">
        <w:rPr>
          <w:rFonts w:ascii="Arial" w:hAnsi="Arial" w:cs="Arial"/>
          <w:lang w:val="cs-CZ"/>
        </w:rPr>
        <w:t xml:space="preserve">zastupitelstvo obce - </w:t>
      </w:r>
      <w:r w:rsidRPr="008707CF">
        <w:rPr>
          <w:rFonts w:ascii="Arial" w:eastAsia="Times New Roman" w:hAnsi="Arial" w:cs="Arial"/>
          <w:lang w:val="cs-CZ" w:eastAsia="cs-CZ"/>
        </w:rPr>
        <w:t xml:space="preserve">projednáním stavu požární ochrany v  obci minimálně 1 x za </w:t>
      </w:r>
      <w:r w:rsidR="00CB5F3F" w:rsidRPr="008707CF">
        <w:rPr>
          <w:rFonts w:ascii="Arial" w:eastAsia="Times New Roman" w:hAnsi="Arial" w:cs="Arial"/>
          <w:lang w:val="cs-CZ" w:eastAsia="cs-CZ"/>
        </w:rPr>
        <w:t>12 měsíců nebo</w:t>
      </w:r>
      <w:r w:rsidRPr="008707CF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8707CF">
        <w:rPr>
          <w:rFonts w:ascii="Arial" w:eastAsia="Times New Roman" w:hAnsi="Arial" w:cs="Arial"/>
          <w:lang w:val="cs-CZ" w:eastAsia="cs-CZ"/>
        </w:rPr>
        <w:t xml:space="preserve"> zajištění </w:t>
      </w:r>
      <w:r w:rsidRPr="008707CF">
        <w:rPr>
          <w:rFonts w:ascii="Arial" w:eastAsia="Times New Roman" w:hAnsi="Arial" w:cs="Arial"/>
          <w:lang w:val="cs-CZ" w:eastAsia="cs-CZ"/>
        </w:rPr>
        <w:t>požární ochran</w:t>
      </w:r>
      <w:r w:rsidR="00CB5F3F" w:rsidRPr="008707CF">
        <w:rPr>
          <w:rFonts w:ascii="Arial" w:eastAsia="Times New Roman" w:hAnsi="Arial" w:cs="Arial"/>
          <w:lang w:val="cs-CZ" w:eastAsia="cs-CZ"/>
        </w:rPr>
        <w:t>y</w:t>
      </w:r>
      <w:r w:rsidRPr="008707CF">
        <w:rPr>
          <w:rFonts w:ascii="Arial" w:eastAsia="Times New Roman" w:hAnsi="Arial" w:cs="Arial"/>
          <w:lang w:val="cs-CZ" w:eastAsia="cs-CZ"/>
        </w:rPr>
        <w:t xml:space="preserve"> v  obci,</w:t>
      </w:r>
    </w:p>
    <w:p w:rsidR="00F64363" w:rsidRPr="008707CF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8707CF">
        <w:rPr>
          <w:rFonts w:ascii="Arial" w:hAnsi="Arial" w:cs="Arial"/>
          <w:lang w:val="cs-CZ"/>
        </w:rPr>
        <w:t xml:space="preserve">starosta - </w:t>
      </w:r>
      <w:r w:rsidR="00CB5F3F" w:rsidRPr="008707CF">
        <w:rPr>
          <w:rFonts w:ascii="Arial" w:eastAsia="Times New Roman" w:hAnsi="Arial" w:cs="Arial"/>
          <w:lang w:val="cs-CZ" w:eastAsia="cs-CZ"/>
        </w:rPr>
        <w:t>zabezpečováním</w:t>
      </w:r>
      <w:r w:rsidRPr="008707CF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8707CF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8707CF">
        <w:rPr>
          <w:rFonts w:ascii="Arial" w:eastAsia="Times New Roman" w:hAnsi="Arial" w:cs="Arial"/>
          <w:lang w:val="cs-CZ" w:eastAsia="cs-CZ"/>
        </w:rPr>
        <w:t>.</w:t>
      </w:r>
    </w:p>
    <w:p w:rsidR="00F64363" w:rsidRPr="008707CF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8707CF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se zvýšeným nebezpečím vzniku požáru se zřetelem na místní situaci</w:t>
      </w:r>
    </w:p>
    <w:p w:rsidR="00F64363" w:rsidRPr="008707CF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:rsidR="00F64363" w:rsidRPr="008707CF" w:rsidRDefault="00F64363" w:rsidP="000B03F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8707CF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8707C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8707CF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8707C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8707CF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0B03FC">
      <w:pPr>
        <w:jc w:val="both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D405B6" w:rsidRPr="008707CF">
        <w:rPr>
          <w:rFonts w:ascii="Arial" w:hAnsi="Arial" w:cs="Arial"/>
          <w:sz w:val="22"/>
          <w:szCs w:val="22"/>
        </w:rPr>
        <w:t xml:space="preserve">Těšetice </w:t>
      </w:r>
      <w:r w:rsidRPr="008707CF">
        <w:rPr>
          <w:rFonts w:ascii="Arial" w:hAnsi="Arial" w:cs="Arial"/>
          <w:sz w:val="22"/>
          <w:szCs w:val="22"/>
        </w:rPr>
        <w:t xml:space="preserve">a na operační středisko Hasičského záchranného sboru </w:t>
      </w:r>
      <w:r w:rsidR="00D405B6" w:rsidRPr="008707CF">
        <w:rPr>
          <w:rFonts w:ascii="Arial" w:hAnsi="Arial" w:cs="Arial"/>
          <w:sz w:val="22"/>
          <w:szCs w:val="22"/>
        </w:rPr>
        <w:t>Olomouckého</w:t>
      </w:r>
      <w:r w:rsidRPr="008707CF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8707C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8707CF">
        <w:rPr>
          <w:rFonts w:ascii="Arial" w:hAnsi="Arial" w:cs="Arial"/>
          <w:sz w:val="22"/>
          <w:szCs w:val="22"/>
        </w:rPr>
        <w:t xml:space="preserve">. </w:t>
      </w:r>
    </w:p>
    <w:p w:rsidR="00F64363" w:rsidRPr="008707CF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 xml:space="preserve"> </w:t>
      </w:r>
    </w:p>
    <w:p w:rsidR="00F64363" w:rsidRPr="008707CF" w:rsidRDefault="00F64363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F64363" w:rsidRPr="008707CF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ohlašovn</w:t>
      </w:r>
      <w:r w:rsidR="000B03FC" w:rsidRPr="008707CF">
        <w:rPr>
          <w:rFonts w:ascii="Arial" w:hAnsi="Arial" w:cs="Arial"/>
          <w:color w:val="auto"/>
          <w:sz w:val="22"/>
          <w:szCs w:val="22"/>
        </w:rPr>
        <w:t>ou</w:t>
      </w:r>
      <w:r w:rsidRPr="008707CF">
        <w:rPr>
          <w:rFonts w:ascii="Arial" w:hAnsi="Arial" w:cs="Arial"/>
          <w:color w:val="auto"/>
          <w:sz w:val="22"/>
          <w:szCs w:val="22"/>
        </w:rPr>
        <w:t xml:space="preserve"> požárů uveden</w:t>
      </w:r>
      <w:r w:rsidR="000B03FC" w:rsidRPr="008707CF">
        <w:rPr>
          <w:rFonts w:ascii="Arial" w:hAnsi="Arial" w:cs="Arial"/>
          <w:color w:val="auto"/>
          <w:sz w:val="22"/>
          <w:szCs w:val="22"/>
        </w:rPr>
        <w:t>ou</w:t>
      </w:r>
      <w:r w:rsidRPr="008707CF">
        <w:rPr>
          <w:rFonts w:ascii="Arial" w:hAnsi="Arial" w:cs="Arial"/>
          <w:color w:val="auto"/>
          <w:sz w:val="22"/>
          <w:szCs w:val="22"/>
        </w:rPr>
        <w:t xml:space="preserve"> v čl. 7.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8707CF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8707CF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D405B6" w:rsidRPr="008707CF">
        <w:rPr>
          <w:rFonts w:ascii="Arial" w:hAnsi="Arial" w:cs="Arial"/>
          <w:color w:val="auto"/>
          <w:sz w:val="22"/>
          <w:szCs w:val="22"/>
        </w:rPr>
        <w:t xml:space="preserve"> Těšetice </w:t>
      </w:r>
      <w:proofErr w:type="gramStart"/>
      <w:r w:rsidR="00D405B6" w:rsidRPr="008707CF">
        <w:rPr>
          <w:rFonts w:ascii="Arial" w:hAnsi="Arial" w:cs="Arial"/>
          <w:color w:val="auto"/>
          <w:sz w:val="22"/>
          <w:szCs w:val="22"/>
        </w:rPr>
        <w:t>č.p.</w:t>
      </w:r>
      <w:proofErr w:type="gramEnd"/>
      <w:r w:rsidR="00D405B6" w:rsidRPr="008707CF">
        <w:rPr>
          <w:rFonts w:ascii="Arial" w:hAnsi="Arial" w:cs="Arial"/>
          <w:color w:val="auto"/>
          <w:sz w:val="22"/>
          <w:szCs w:val="22"/>
        </w:rPr>
        <w:t xml:space="preserve"> 20</w:t>
      </w:r>
      <w:r w:rsidRPr="008707CF">
        <w:rPr>
          <w:rFonts w:ascii="Arial" w:hAnsi="Arial" w:cs="Arial"/>
          <w:color w:val="auto"/>
          <w:sz w:val="22"/>
          <w:szCs w:val="22"/>
        </w:rPr>
        <w:t xml:space="preserve"> anebo na jiné místo, stanovené </w:t>
      </w:r>
      <w:r w:rsidR="00B940A8" w:rsidRPr="008707CF">
        <w:rPr>
          <w:rFonts w:ascii="Arial" w:hAnsi="Arial" w:cs="Arial"/>
          <w:color w:val="auto"/>
          <w:sz w:val="22"/>
          <w:szCs w:val="22"/>
        </w:rPr>
        <w:t>velitelem JSDH</w:t>
      </w:r>
      <w:r w:rsidRPr="008707CF">
        <w:rPr>
          <w:rFonts w:ascii="Arial" w:hAnsi="Arial" w:cs="Arial"/>
          <w:color w:val="auto"/>
          <w:sz w:val="22"/>
          <w:szCs w:val="22"/>
        </w:rPr>
        <w:t>.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8707C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8707C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8707CF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8707C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8707CF">
        <w:rPr>
          <w:rFonts w:ascii="Arial" w:hAnsi="Arial" w:cs="Arial"/>
          <w:color w:val="auto"/>
          <w:sz w:val="22"/>
          <w:szCs w:val="22"/>
        </w:rPr>
        <w:t>.</w:t>
      </w:r>
      <w:r w:rsidR="00F44A56" w:rsidRPr="008707CF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8707CF">
        <w:rPr>
          <w:rFonts w:ascii="Arial" w:hAnsi="Arial" w:cs="Arial"/>
          <w:color w:val="auto"/>
          <w:sz w:val="22"/>
          <w:szCs w:val="22"/>
        </w:rPr>
        <w:t>Z</w:t>
      </w:r>
      <w:r w:rsidR="00F44A56" w:rsidRPr="008707CF">
        <w:rPr>
          <w:rFonts w:ascii="Arial" w:hAnsi="Arial" w:cs="Arial"/>
          <w:color w:val="auto"/>
          <w:sz w:val="22"/>
          <w:szCs w:val="22"/>
        </w:rPr>
        <w:t>droj</w:t>
      </w:r>
      <w:r w:rsidR="00B940A8" w:rsidRPr="008707CF">
        <w:rPr>
          <w:rFonts w:ascii="Arial" w:hAnsi="Arial" w:cs="Arial"/>
          <w:color w:val="auto"/>
          <w:sz w:val="22"/>
          <w:szCs w:val="22"/>
        </w:rPr>
        <w:t>e</w:t>
      </w:r>
      <w:r w:rsidR="00F44A56" w:rsidRPr="008707CF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8707CF">
        <w:rPr>
          <w:rFonts w:ascii="Arial" w:hAnsi="Arial" w:cs="Arial"/>
          <w:color w:val="auto"/>
          <w:sz w:val="22"/>
          <w:szCs w:val="22"/>
        </w:rPr>
        <w:t>jsou</w:t>
      </w:r>
      <w:r w:rsidR="00F44A56" w:rsidRPr="008707CF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8707CF">
        <w:rPr>
          <w:rFonts w:ascii="Arial" w:hAnsi="Arial" w:cs="Arial"/>
          <w:color w:val="auto"/>
          <w:sz w:val="22"/>
          <w:szCs w:val="22"/>
        </w:rPr>
        <w:t>y</w:t>
      </w:r>
      <w:r w:rsidR="00F44A56" w:rsidRPr="008707CF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214A5C"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O</w:t>
      </w: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hlašovn</w:t>
      </w:r>
      <w:r w:rsidR="00214A5C"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a</w:t>
      </w: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požárů a způsob jej</w:t>
      </w:r>
      <w:r w:rsidR="00214A5C"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ího</w:t>
      </w: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označení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214A5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</w:t>
      </w:r>
      <w:r w:rsidR="00214A5C" w:rsidRPr="008707CF">
        <w:rPr>
          <w:rFonts w:ascii="Arial" w:hAnsi="Arial" w:cs="Arial"/>
          <w:color w:val="auto"/>
          <w:sz w:val="22"/>
          <w:szCs w:val="22"/>
        </w:rPr>
        <w:t xml:space="preserve"> v</w:t>
      </w:r>
      <w:r w:rsidRPr="008707CF">
        <w:rPr>
          <w:rFonts w:ascii="Arial" w:hAnsi="Arial" w:cs="Arial"/>
          <w:color w:val="auto"/>
          <w:sz w:val="22"/>
          <w:szCs w:val="22"/>
        </w:rPr>
        <w:t xml:space="preserve"> </w:t>
      </w:r>
      <w:r w:rsidR="00214A5C" w:rsidRPr="008707CF">
        <w:rPr>
          <w:rFonts w:ascii="Arial" w:hAnsi="Arial" w:cs="Arial"/>
          <w:color w:val="auto"/>
          <w:sz w:val="22"/>
          <w:szCs w:val="22"/>
        </w:rPr>
        <w:t>b</w:t>
      </w:r>
      <w:r w:rsidRPr="008707CF">
        <w:rPr>
          <w:rFonts w:ascii="Arial" w:hAnsi="Arial" w:cs="Arial"/>
          <w:color w:val="auto"/>
          <w:sz w:val="22"/>
          <w:szCs w:val="22"/>
        </w:rPr>
        <w:t>udov</w:t>
      </w:r>
      <w:r w:rsidR="00214A5C" w:rsidRPr="008707CF">
        <w:rPr>
          <w:rFonts w:ascii="Arial" w:hAnsi="Arial" w:cs="Arial"/>
          <w:color w:val="auto"/>
          <w:sz w:val="22"/>
          <w:szCs w:val="22"/>
        </w:rPr>
        <w:t>ě</w:t>
      </w:r>
      <w:r w:rsidRPr="008707CF">
        <w:rPr>
          <w:rFonts w:ascii="Arial" w:hAnsi="Arial" w:cs="Arial"/>
          <w:color w:val="auto"/>
          <w:sz w:val="22"/>
          <w:szCs w:val="22"/>
        </w:rPr>
        <w:t xml:space="preserve"> </w:t>
      </w:r>
      <w:r w:rsidR="00214A5C" w:rsidRPr="008707CF">
        <w:rPr>
          <w:rFonts w:ascii="Arial" w:hAnsi="Arial" w:cs="Arial"/>
          <w:color w:val="auto"/>
          <w:sz w:val="22"/>
          <w:szCs w:val="22"/>
        </w:rPr>
        <w:t>O</w:t>
      </w:r>
      <w:r w:rsidRPr="008707CF">
        <w:rPr>
          <w:rFonts w:ascii="Arial" w:hAnsi="Arial" w:cs="Arial"/>
          <w:color w:val="auto"/>
          <w:sz w:val="22"/>
          <w:szCs w:val="22"/>
        </w:rPr>
        <w:t>becního úřadu</w:t>
      </w:r>
      <w:r w:rsidR="00214A5C" w:rsidRPr="008707CF">
        <w:rPr>
          <w:rFonts w:ascii="Arial" w:hAnsi="Arial" w:cs="Arial"/>
          <w:color w:val="auto"/>
          <w:sz w:val="22"/>
          <w:szCs w:val="22"/>
        </w:rPr>
        <w:t>,</w:t>
      </w:r>
      <w:r w:rsidRPr="008707CF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B940A8" w:rsidRPr="008707CF">
        <w:rPr>
          <w:rFonts w:ascii="Arial" w:hAnsi="Arial" w:cs="Arial"/>
          <w:color w:val="auto"/>
          <w:sz w:val="22"/>
          <w:szCs w:val="22"/>
        </w:rPr>
        <w:t xml:space="preserve"> </w:t>
      </w:r>
      <w:r w:rsidR="00D405B6" w:rsidRPr="008707CF">
        <w:rPr>
          <w:rFonts w:ascii="Arial" w:hAnsi="Arial" w:cs="Arial"/>
          <w:color w:val="auto"/>
          <w:sz w:val="22"/>
          <w:szCs w:val="22"/>
        </w:rPr>
        <w:t xml:space="preserve">Těšetice </w:t>
      </w:r>
      <w:proofErr w:type="gramStart"/>
      <w:r w:rsidR="00D405B6" w:rsidRPr="008707CF">
        <w:rPr>
          <w:rFonts w:ascii="Arial" w:hAnsi="Arial" w:cs="Arial"/>
          <w:color w:val="auto"/>
          <w:sz w:val="22"/>
          <w:szCs w:val="22"/>
        </w:rPr>
        <w:t>č.p.</w:t>
      </w:r>
      <w:proofErr w:type="gramEnd"/>
      <w:r w:rsidR="00D405B6" w:rsidRPr="008707CF">
        <w:rPr>
          <w:rFonts w:ascii="Arial" w:hAnsi="Arial" w:cs="Arial"/>
          <w:color w:val="auto"/>
          <w:sz w:val="22"/>
          <w:szCs w:val="22"/>
        </w:rPr>
        <w:t xml:space="preserve"> 75.</w:t>
      </w:r>
    </w:p>
    <w:p w:rsidR="00F64363" w:rsidRPr="008707CF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F64363" w:rsidRPr="008707CF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:rsidR="00F64363" w:rsidRPr="008707CF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8707CF">
        <w:rPr>
          <w:rFonts w:ascii="Arial" w:hAnsi="Arial" w:cs="Arial"/>
          <w:color w:val="auto"/>
          <w:sz w:val="22"/>
          <w:szCs w:val="22"/>
        </w:rPr>
        <w:t>tón</w:t>
      </w:r>
      <w:proofErr w:type="gramEnd"/>
      <w:r w:rsidRPr="008707CF">
        <w:rPr>
          <w:rFonts w:ascii="Arial" w:hAnsi="Arial" w:cs="Arial"/>
          <w:color w:val="auto"/>
          <w:sz w:val="22"/>
          <w:szCs w:val="22"/>
        </w:rPr>
        <w:t xml:space="preserve"> – 10 sec. pauza – 25 sec. tón) nebo</w:t>
      </w:r>
    </w:p>
    <w:p w:rsidR="00F64363" w:rsidRPr="008707CF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:rsidR="00F64363" w:rsidRPr="008707CF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</w:t>
      </w:r>
      <w:r w:rsidR="00F131F5" w:rsidRPr="008707CF">
        <w:rPr>
          <w:rFonts w:ascii="Arial" w:hAnsi="Arial" w:cs="Arial"/>
          <w:color w:val="auto"/>
          <w:sz w:val="22"/>
          <w:szCs w:val="22"/>
        </w:rPr>
        <w:t>.</w:t>
      </w:r>
    </w:p>
    <w:p w:rsidR="00F64363" w:rsidRPr="008707CF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F64363" w:rsidRPr="008707CF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8707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8707C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F131F5" w:rsidRPr="008707CF">
        <w:rPr>
          <w:rFonts w:ascii="Arial" w:hAnsi="Arial" w:cs="Arial"/>
          <w:color w:val="auto"/>
          <w:sz w:val="22"/>
          <w:szCs w:val="22"/>
        </w:rPr>
        <w:t>Olomouckého</w:t>
      </w:r>
      <w:r w:rsidRPr="008707CF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:rsidR="00F64363" w:rsidRPr="008707CF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8707CF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8707CF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707CF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8707CF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8707CF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F131F5" w:rsidRPr="008707CF">
        <w:rPr>
          <w:rFonts w:ascii="Arial" w:hAnsi="Arial" w:cs="Arial"/>
          <w:sz w:val="22"/>
          <w:szCs w:val="22"/>
        </w:rPr>
        <w:t>1/2010</w:t>
      </w:r>
      <w:r w:rsidR="00214A5C" w:rsidRPr="008707CF">
        <w:rPr>
          <w:rFonts w:ascii="Arial" w:hAnsi="Arial" w:cs="Arial"/>
          <w:sz w:val="22"/>
          <w:szCs w:val="22"/>
        </w:rPr>
        <w:t xml:space="preserve">, </w:t>
      </w:r>
      <w:r w:rsidR="0080607A">
        <w:rPr>
          <w:rFonts w:ascii="Arial" w:hAnsi="Arial" w:cs="Arial"/>
          <w:sz w:val="22"/>
          <w:szCs w:val="22"/>
        </w:rPr>
        <w:t>P</w:t>
      </w:r>
      <w:r w:rsidR="0080607A" w:rsidRPr="0080607A">
        <w:rPr>
          <w:rFonts w:ascii="Arial" w:hAnsi="Arial" w:cs="Arial"/>
          <w:sz w:val="22"/>
          <w:szCs w:val="22"/>
        </w:rPr>
        <w:t>ožární řád obce Těšetice</w:t>
      </w:r>
      <w:r w:rsidR="0080607A">
        <w:rPr>
          <w:rFonts w:ascii="Arial" w:hAnsi="Arial" w:cs="Arial"/>
          <w:sz w:val="22"/>
          <w:szCs w:val="22"/>
        </w:rPr>
        <w:t>,</w:t>
      </w:r>
      <w:r w:rsidR="0080607A" w:rsidRPr="0080607A">
        <w:rPr>
          <w:rFonts w:ascii="Arial" w:hAnsi="Arial" w:cs="Arial"/>
          <w:sz w:val="22"/>
          <w:szCs w:val="22"/>
        </w:rPr>
        <w:t xml:space="preserve"> </w:t>
      </w:r>
      <w:r w:rsidRPr="008707CF">
        <w:rPr>
          <w:rFonts w:ascii="Arial" w:hAnsi="Arial" w:cs="Arial"/>
          <w:sz w:val="22"/>
          <w:szCs w:val="22"/>
        </w:rPr>
        <w:t xml:space="preserve">ze dne </w:t>
      </w:r>
      <w:r w:rsidR="00F131F5" w:rsidRPr="008707CF">
        <w:rPr>
          <w:rFonts w:ascii="Arial" w:hAnsi="Arial" w:cs="Arial"/>
          <w:sz w:val="22"/>
          <w:szCs w:val="22"/>
        </w:rPr>
        <w:t>24. 6. 2010.</w:t>
      </w:r>
    </w:p>
    <w:p w:rsidR="00F64363" w:rsidRPr="008707CF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8707CF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707CF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8707CF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07CF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8707CF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8707CF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F131F5" w:rsidRPr="008707CF" w:rsidRDefault="00F131F5" w:rsidP="00774261">
      <w:pPr>
        <w:jc w:val="both"/>
        <w:rPr>
          <w:rFonts w:ascii="Arial" w:hAnsi="Arial" w:cs="Arial"/>
          <w:sz w:val="22"/>
          <w:szCs w:val="22"/>
        </w:rPr>
      </w:pPr>
    </w:p>
    <w:p w:rsidR="00F131F5" w:rsidRPr="008707CF" w:rsidRDefault="00F131F5" w:rsidP="00F131F5">
      <w:pPr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ab/>
      </w:r>
      <w:r w:rsidRPr="008707CF">
        <w:rPr>
          <w:rFonts w:ascii="Arial" w:hAnsi="Arial" w:cs="Arial"/>
          <w:sz w:val="22"/>
          <w:szCs w:val="22"/>
        </w:rPr>
        <w:tab/>
      </w:r>
      <w:r w:rsidRPr="008707CF">
        <w:rPr>
          <w:rFonts w:ascii="Arial" w:hAnsi="Arial" w:cs="Arial"/>
          <w:sz w:val="22"/>
          <w:szCs w:val="22"/>
        </w:rPr>
        <w:tab/>
      </w:r>
    </w:p>
    <w:p w:rsidR="00F131F5" w:rsidRPr="008707CF" w:rsidRDefault="00F131F5" w:rsidP="00F131F5">
      <w:pPr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 xml:space="preserve">Mgr. Markéta </w:t>
      </w:r>
      <w:proofErr w:type="spellStart"/>
      <w:r w:rsidRPr="008707CF">
        <w:rPr>
          <w:rFonts w:ascii="Arial" w:hAnsi="Arial" w:cs="Arial"/>
          <w:sz w:val="22"/>
          <w:szCs w:val="22"/>
        </w:rPr>
        <w:t>Hrbáčková,</w:t>
      </w:r>
      <w:proofErr w:type="gramStart"/>
      <w:r w:rsidRPr="008707CF">
        <w:rPr>
          <w:rFonts w:ascii="Arial" w:hAnsi="Arial" w:cs="Arial"/>
          <w:sz w:val="22"/>
          <w:szCs w:val="22"/>
        </w:rPr>
        <w:t>v.r</w:t>
      </w:r>
      <w:proofErr w:type="spellEnd"/>
      <w:r w:rsidRPr="008707CF">
        <w:rPr>
          <w:rFonts w:ascii="Arial" w:hAnsi="Arial" w:cs="Arial"/>
          <w:sz w:val="22"/>
          <w:szCs w:val="22"/>
        </w:rPr>
        <w:t>.</w:t>
      </w:r>
      <w:proofErr w:type="gramEnd"/>
      <w:r w:rsidRPr="008707CF">
        <w:rPr>
          <w:rFonts w:ascii="Arial" w:hAnsi="Arial" w:cs="Arial"/>
          <w:sz w:val="22"/>
          <w:szCs w:val="22"/>
        </w:rPr>
        <w:t xml:space="preserve"> Mgr. Jindřich Protivánek, v.r.</w:t>
      </w:r>
      <w:r w:rsidRPr="008707CF">
        <w:rPr>
          <w:rFonts w:ascii="Arial" w:hAnsi="Arial" w:cs="Arial"/>
          <w:sz w:val="22"/>
          <w:szCs w:val="22"/>
        </w:rPr>
        <w:tab/>
        <w:t xml:space="preserve">Mgr. MUDr. Ondřej Němeček, </w:t>
      </w:r>
      <w:proofErr w:type="gramStart"/>
      <w:r w:rsidRPr="008707CF">
        <w:rPr>
          <w:rFonts w:ascii="Arial" w:hAnsi="Arial" w:cs="Arial"/>
          <w:sz w:val="22"/>
          <w:szCs w:val="22"/>
        </w:rPr>
        <w:t>v.r.</w:t>
      </w:r>
      <w:proofErr w:type="gramEnd"/>
      <w:r w:rsidRPr="008707CF">
        <w:rPr>
          <w:rFonts w:ascii="Arial" w:hAnsi="Arial" w:cs="Arial"/>
          <w:sz w:val="22"/>
          <w:szCs w:val="22"/>
        </w:rPr>
        <w:t xml:space="preserve">  </w:t>
      </w:r>
    </w:p>
    <w:p w:rsidR="00F131F5" w:rsidRPr="008707CF" w:rsidRDefault="00F131F5" w:rsidP="00F131F5">
      <w:pPr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 xml:space="preserve">místostarostka </w:t>
      </w:r>
      <w:r w:rsidRPr="008707CF">
        <w:rPr>
          <w:rFonts w:ascii="Arial" w:hAnsi="Arial" w:cs="Arial"/>
          <w:sz w:val="22"/>
          <w:szCs w:val="22"/>
        </w:rPr>
        <w:tab/>
      </w:r>
      <w:r w:rsidRPr="008707CF">
        <w:rPr>
          <w:rFonts w:ascii="Arial" w:hAnsi="Arial" w:cs="Arial"/>
          <w:sz w:val="22"/>
          <w:szCs w:val="22"/>
        </w:rPr>
        <w:tab/>
        <w:t xml:space="preserve">starosta </w:t>
      </w:r>
      <w:r w:rsidRPr="008707CF">
        <w:rPr>
          <w:rFonts w:ascii="Arial" w:hAnsi="Arial" w:cs="Arial"/>
          <w:sz w:val="22"/>
          <w:szCs w:val="22"/>
        </w:rPr>
        <w:tab/>
      </w:r>
      <w:r w:rsidRPr="008707CF">
        <w:rPr>
          <w:rFonts w:ascii="Arial" w:hAnsi="Arial" w:cs="Arial"/>
          <w:sz w:val="22"/>
          <w:szCs w:val="22"/>
        </w:rPr>
        <w:tab/>
      </w:r>
      <w:r w:rsidRPr="008707CF">
        <w:rPr>
          <w:rFonts w:ascii="Arial" w:hAnsi="Arial" w:cs="Arial"/>
          <w:sz w:val="22"/>
          <w:szCs w:val="22"/>
        </w:rPr>
        <w:tab/>
        <w:t>místostarosta</w:t>
      </w:r>
      <w:r w:rsidRPr="008707CF">
        <w:rPr>
          <w:rFonts w:ascii="Arial" w:hAnsi="Arial" w:cs="Arial"/>
          <w:sz w:val="22"/>
          <w:szCs w:val="22"/>
        </w:rPr>
        <w:tab/>
      </w:r>
      <w:r w:rsidRPr="008707CF">
        <w:rPr>
          <w:rFonts w:ascii="Arial" w:hAnsi="Arial" w:cs="Arial"/>
          <w:sz w:val="22"/>
          <w:szCs w:val="22"/>
        </w:rPr>
        <w:tab/>
      </w:r>
      <w:r w:rsidRPr="008707CF">
        <w:rPr>
          <w:rFonts w:ascii="Arial" w:hAnsi="Arial" w:cs="Arial"/>
          <w:sz w:val="22"/>
          <w:szCs w:val="22"/>
        </w:rPr>
        <w:tab/>
      </w:r>
      <w:r w:rsidRPr="008707CF">
        <w:rPr>
          <w:rFonts w:ascii="Arial" w:hAnsi="Arial" w:cs="Arial"/>
          <w:sz w:val="22"/>
          <w:szCs w:val="22"/>
        </w:rPr>
        <w:tab/>
      </w:r>
      <w:r w:rsidRPr="008707CF">
        <w:rPr>
          <w:rFonts w:ascii="Arial" w:hAnsi="Arial" w:cs="Arial"/>
          <w:sz w:val="22"/>
          <w:szCs w:val="22"/>
        </w:rPr>
        <w:tab/>
      </w:r>
    </w:p>
    <w:p w:rsidR="009B33F1" w:rsidRPr="008707CF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8707CF">
        <w:rPr>
          <w:rFonts w:ascii="Arial" w:hAnsi="Arial" w:cs="Arial"/>
          <w:b/>
          <w:sz w:val="22"/>
          <w:szCs w:val="22"/>
        </w:rPr>
        <w:t>Příloha</w:t>
      </w:r>
      <w:r w:rsidR="000E3719" w:rsidRPr="008707CF">
        <w:rPr>
          <w:rFonts w:ascii="Arial" w:hAnsi="Arial" w:cs="Arial"/>
          <w:b/>
          <w:sz w:val="22"/>
          <w:szCs w:val="22"/>
        </w:rPr>
        <w:t xml:space="preserve"> č. 1</w:t>
      </w:r>
      <w:r w:rsidRPr="008707CF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8707CF">
        <w:rPr>
          <w:rFonts w:ascii="Arial" w:hAnsi="Arial" w:cs="Arial"/>
          <w:b/>
          <w:sz w:val="22"/>
          <w:szCs w:val="22"/>
        </w:rPr>
        <w:t>, kterou se vydává požární řád</w:t>
      </w:r>
      <w:r w:rsidR="00214A5C" w:rsidRPr="008707CF">
        <w:rPr>
          <w:rFonts w:ascii="Arial" w:hAnsi="Arial" w:cs="Arial"/>
          <w:b/>
          <w:sz w:val="22"/>
          <w:szCs w:val="22"/>
        </w:rPr>
        <w:t xml:space="preserve"> obce Těšetice</w:t>
      </w:r>
    </w:p>
    <w:p w:rsidR="009B33F1" w:rsidRPr="008707CF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F131F5" w:rsidRPr="008707CF">
        <w:rPr>
          <w:rFonts w:ascii="Arial" w:hAnsi="Arial" w:cs="Arial"/>
          <w:sz w:val="22"/>
          <w:szCs w:val="22"/>
        </w:rPr>
        <w:t>Olomouckého</w:t>
      </w:r>
      <w:r w:rsidRPr="008707CF">
        <w:rPr>
          <w:rFonts w:ascii="Arial" w:hAnsi="Arial" w:cs="Arial"/>
          <w:sz w:val="22"/>
          <w:szCs w:val="22"/>
        </w:rPr>
        <w:t xml:space="preserve"> kraje</w:t>
      </w:r>
      <w:r w:rsidR="003F468D" w:rsidRPr="008707CF">
        <w:rPr>
          <w:rFonts w:ascii="Arial" w:hAnsi="Arial" w:cs="Arial"/>
          <w:sz w:val="22"/>
          <w:szCs w:val="22"/>
        </w:rPr>
        <w:t>.</w:t>
      </w:r>
    </w:p>
    <w:p w:rsidR="000E3719" w:rsidRPr="008707CF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8707CF">
        <w:rPr>
          <w:rFonts w:ascii="Arial" w:hAnsi="Arial" w:cs="Arial"/>
          <w:b/>
          <w:sz w:val="22"/>
          <w:szCs w:val="22"/>
        </w:rPr>
        <w:t xml:space="preserve">Příloha č. 2 k obecně závazné </w:t>
      </w:r>
      <w:r w:rsidR="00F131F5" w:rsidRPr="008707CF">
        <w:rPr>
          <w:rFonts w:ascii="Arial" w:hAnsi="Arial" w:cs="Arial"/>
          <w:b/>
          <w:sz w:val="22"/>
          <w:szCs w:val="22"/>
        </w:rPr>
        <w:t xml:space="preserve">vyhlášce, kterou </w:t>
      </w:r>
      <w:r w:rsidRPr="008707CF">
        <w:rPr>
          <w:rFonts w:ascii="Arial" w:hAnsi="Arial" w:cs="Arial"/>
          <w:b/>
          <w:sz w:val="22"/>
          <w:szCs w:val="22"/>
        </w:rPr>
        <w:t xml:space="preserve">se vydává požární </w:t>
      </w:r>
      <w:r w:rsidR="00214A5C" w:rsidRPr="008707CF">
        <w:rPr>
          <w:rFonts w:ascii="Arial" w:hAnsi="Arial" w:cs="Arial"/>
          <w:b/>
          <w:sz w:val="22"/>
          <w:szCs w:val="22"/>
        </w:rPr>
        <w:t>řád obce Těšetice</w:t>
      </w:r>
    </w:p>
    <w:p w:rsidR="000E3719" w:rsidRPr="008707CF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8707CF">
        <w:rPr>
          <w:rFonts w:ascii="Arial" w:hAnsi="Arial" w:cs="Arial"/>
          <w:sz w:val="22"/>
          <w:szCs w:val="22"/>
        </w:rPr>
        <w:t xml:space="preserve"> JSDH obce.</w:t>
      </w:r>
    </w:p>
    <w:p w:rsidR="00214A5C" w:rsidRPr="008707CF" w:rsidRDefault="00214A5C" w:rsidP="00214A5C">
      <w:pPr>
        <w:spacing w:after="120"/>
        <w:rPr>
          <w:rFonts w:ascii="Arial" w:hAnsi="Arial" w:cs="Arial"/>
          <w:b/>
          <w:sz w:val="22"/>
          <w:szCs w:val="22"/>
        </w:rPr>
      </w:pPr>
      <w:r w:rsidRPr="008707CF">
        <w:rPr>
          <w:rFonts w:ascii="Arial" w:hAnsi="Arial" w:cs="Arial"/>
          <w:b/>
          <w:sz w:val="22"/>
          <w:szCs w:val="22"/>
        </w:rPr>
        <w:t>Příloha č. 3 k obecně závazné vyhlášce, kterou se vydává požární řád obce Těšetice</w:t>
      </w:r>
    </w:p>
    <w:p w:rsidR="00885DBB" w:rsidRPr="008707CF" w:rsidRDefault="00885DBB" w:rsidP="00214A5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>Přehled zdrojů vody určených pro hašení požárů z nařízení kraje</w:t>
      </w:r>
    </w:p>
    <w:p w:rsidR="00264860" w:rsidRPr="008707CF" w:rsidRDefault="00264860" w:rsidP="00214A5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8707CF">
        <w:rPr>
          <w:rFonts w:ascii="Arial" w:hAnsi="Arial" w:cs="Arial"/>
          <w:b/>
          <w:bCs/>
          <w:iCs/>
          <w:color w:val="auto"/>
          <w:sz w:val="22"/>
          <w:szCs w:val="22"/>
        </w:rPr>
        <w:lastRenderedPageBreak/>
        <w:t xml:space="preserve">Příloha č. 1 k obecně závazné </w:t>
      </w:r>
      <w:r w:rsidR="00F131F5" w:rsidRPr="008707CF">
        <w:rPr>
          <w:rFonts w:ascii="Arial" w:hAnsi="Arial" w:cs="Arial"/>
          <w:b/>
          <w:color w:val="auto"/>
          <w:sz w:val="22"/>
          <w:szCs w:val="22"/>
        </w:rPr>
        <w:t xml:space="preserve">vyhlášce, kterou </w:t>
      </w:r>
      <w:r w:rsidRPr="008707C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se vydává požární </w:t>
      </w:r>
      <w:r w:rsidR="00214A5C" w:rsidRPr="008707CF">
        <w:rPr>
          <w:rFonts w:ascii="Arial" w:hAnsi="Arial" w:cs="Arial"/>
          <w:b/>
          <w:color w:val="auto"/>
          <w:sz w:val="22"/>
          <w:szCs w:val="22"/>
        </w:rPr>
        <w:t>řád obce Těšetice</w:t>
      </w:r>
    </w:p>
    <w:p w:rsidR="00264860" w:rsidRPr="008707CF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07CF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8707CF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07CF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F131F5" w:rsidRPr="008707CF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8707CF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8707CF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8707CF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8707CF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07CF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7"/>
        <w:gridCol w:w="1033"/>
        <w:gridCol w:w="1029"/>
        <w:gridCol w:w="1089"/>
        <w:gridCol w:w="736"/>
        <w:gridCol w:w="1425"/>
        <w:gridCol w:w="752"/>
        <w:gridCol w:w="1233"/>
        <w:gridCol w:w="737"/>
      </w:tblGrid>
      <w:tr w:rsidR="008707CF" w:rsidRPr="008707CF" w:rsidTr="00214A5C">
        <w:trPr>
          <w:trHeight w:val="209"/>
        </w:trPr>
        <w:tc>
          <w:tcPr>
            <w:tcW w:w="9111" w:type="dxa"/>
            <w:gridSpan w:val="9"/>
            <w:shd w:val="clear" w:color="auto" w:fill="D9D9D9" w:themeFill="background1" w:themeFillShade="D9"/>
            <w:vAlign w:val="center"/>
          </w:tcPr>
          <w:p w:rsidR="00164FA6" w:rsidRPr="008707CF" w:rsidRDefault="00164FA6" w:rsidP="002861D6">
            <w:pPr>
              <w:pStyle w:val="Hlava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707CF">
              <w:rPr>
                <w:rFonts w:ascii="Arial" w:hAnsi="Arial" w:cs="Arial"/>
                <w:b/>
                <w:sz w:val="20"/>
                <w:szCs w:val="20"/>
              </w:rPr>
              <w:t xml:space="preserve">Rozdělení </w:t>
            </w:r>
            <w:r w:rsidR="002861D6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8707CF">
              <w:rPr>
                <w:rFonts w:ascii="Arial" w:hAnsi="Arial" w:cs="Arial"/>
                <w:b/>
                <w:sz w:val="20"/>
                <w:szCs w:val="20"/>
              </w:rPr>
              <w:t>PO do jednotlivých stupňů požárního poplachu</w:t>
            </w:r>
          </w:p>
        </w:tc>
      </w:tr>
      <w:tr w:rsidR="008707CF" w:rsidRPr="008707CF" w:rsidTr="00214A5C">
        <w:trPr>
          <w:trHeight w:val="410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Okres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Část obce</w:t>
            </w:r>
          </w:p>
        </w:tc>
        <w:tc>
          <w:tcPr>
            <w:tcW w:w="1825" w:type="dxa"/>
            <w:gridSpan w:val="2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I. stupeň</w:t>
            </w:r>
          </w:p>
        </w:tc>
        <w:tc>
          <w:tcPr>
            <w:tcW w:w="2177" w:type="dxa"/>
            <w:gridSpan w:val="2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II. stupeň</w:t>
            </w:r>
          </w:p>
        </w:tc>
        <w:tc>
          <w:tcPr>
            <w:tcW w:w="1970" w:type="dxa"/>
            <w:gridSpan w:val="2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III. stupeň</w:t>
            </w:r>
          </w:p>
        </w:tc>
      </w:tr>
      <w:tr w:rsidR="008707CF" w:rsidRPr="008707CF" w:rsidTr="00214A5C">
        <w:trPr>
          <w:trHeight w:val="416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164FA6" w:rsidRPr="008707CF" w:rsidRDefault="00885DBB" w:rsidP="00885DBB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J</w:t>
            </w:r>
            <w:r w:rsidR="00164FA6" w:rsidRPr="008707CF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Kat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164FA6" w:rsidRPr="008707CF" w:rsidRDefault="00885DBB" w:rsidP="00885DBB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J</w:t>
            </w:r>
            <w:r w:rsidR="00164FA6" w:rsidRPr="008707CF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Kat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164FA6" w:rsidRPr="008707CF" w:rsidRDefault="00885DBB" w:rsidP="00885DBB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J</w:t>
            </w:r>
            <w:r w:rsidR="00164FA6" w:rsidRPr="008707CF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164FA6" w:rsidRPr="008707CF" w:rsidRDefault="00164FA6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Kat</w:t>
            </w:r>
          </w:p>
        </w:tc>
      </w:tr>
      <w:tr w:rsidR="008707CF" w:rsidRPr="008707CF" w:rsidTr="00214A5C">
        <w:trPr>
          <w:trHeight w:val="410"/>
        </w:trPr>
        <w:tc>
          <w:tcPr>
            <w:tcW w:w="1077" w:type="dxa"/>
            <w:vMerge w:val="restart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 xml:space="preserve">Olomouc </w:t>
            </w:r>
          </w:p>
        </w:tc>
        <w:tc>
          <w:tcPr>
            <w:tcW w:w="1033" w:type="dxa"/>
            <w:vMerge w:val="restart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Těšetice</w:t>
            </w:r>
          </w:p>
        </w:tc>
        <w:tc>
          <w:tcPr>
            <w:tcW w:w="1029" w:type="dxa"/>
            <w:vMerge w:val="restart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Rataje</w:t>
            </w:r>
          </w:p>
        </w:tc>
        <w:tc>
          <w:tcPr>
            <w:tcW w:w="1089" w:type="dxa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Rataje</w:t>
            </w:r>
          </w:p>
        </w:tc>
        <w:tc>
          <w:tcPr>
            <w:tcW w:w="736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25" w:type="dxa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752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3" w:type="dxa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Kostelec na Hané</w:t>
            </w:r>
          </w:p>
        </w:tc>
        <w:tc>
          <w:tcPr>
            <w:tcW w:w="737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II/1</w:t>
            </w:r>
          </w:p>
        </w:tc>
      </w:tr>
      <w:tr w:rsidR="008707CF" w:rsidRPr="008707CF" w:rsidTr="00214A5C">
        <w:trPr>
          <w:trHeight w:val="416"/>
        </w:trPr>
        <w:tc>
          <w:tcPr>
            <w:tcW w:w="1077" w:type="dxa"/>
            <w:vMerge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736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II/1</w:t>
            </w:r>
          </w:p>
        </w:tc>
        <w:tc>
          <w:tcPr>
            <w:tcW w:w="1425" w:type="dxa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Slatinky</w:t>
            </w:r>
          </w:p>
        </w:tc>
        <w:tc>
          <w:tcPr>
            <w:tcW w:w="752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3" w:type="dxa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Hněvotín</w:t>
            </w:r>
          </w:p>
        </w:tc>
        <w:tc>
          <w:tcPr>
            <w:tcW w:w="737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8707CF" w:rsidRPr="008707CF" w:rsidTr="00214A5C">
        <w:trPr>
          <w:trHeight w:val="625"/>
        </w:trPr>
        <w:tc>
          <w:tcPr>
            <w:tcW w:w="1077" w:type="dxa"/>
            <w:vMerge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Senice na Hané</w:t>
            </w:r>
          </w:p>
        </w:tc>
        <w:tc>
          <w:tcPr>
            <w:tcW w:w="736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II/1</w:t>
            </w:r>
          </w:p>
        </w:tc>
        <w:tc>
          <w:tcPr>
            <w:tcW w:w="1425" w:type="dxa"/>
            <w:vAlign w:val="center"/>
          </w:tcPr>
          <w:p w:rsidR="00214A5C" w:rsidRPr="008707CF" w:rsidRDefault="00214A5C" w:rsidP="00164FA6">
            <w:pPr>
              <w:pStyle w:val="Hlava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07CF">
              <w:rPr>
                <w:rFonts w:ascii="Arial" w:hAnsi="Arial" w:cs="Arial"/>
                <w:sz w:val="20"/>
                <w:szCs w:val="20"/>
              </w:rPr>
              <w:t>Třebčín</w:t>
            </w:r>
            <w:proofErr w:type="spellEnd"/>
          </w:p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  <w:tc>
          <w:tcPr>
            <w:tcW w:w="1233" w:type="dxa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 xml:space="preserve">Olomouc - družstvo </w:t>
            </w:r>
            <w:proofErr w:type="spellStart"/>
            <w:r w:rsidRPr="008707CF">
              <w:rPr>
                <w:rFonts w:ascii="Arial" w:hAnsi="Arial" w:cs="Arial"/>
                <w:sz w:val="20"/>
                <w:szCs w:val="20"/>
              </w:rPr>
              <w:t>Černovír</w:t>
            </w:r>
            <w:proofErr w:type="spellEnd"/>
          </w:p>
        </w:tc>
        <w:tc>
          <w:tcPr>
            <w:tcW w:w="737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II/2</w:t>
            </w:r>
          </w:p>
        </w:tc>
      </w:tr>
      <w:tr w:rsidR="008707CF" w:rsidRPr="008707CF" w:rsidTr="00214A5C">
        <w:trPr>
          <w:trHeight w:val="422"/>
        </w:trPr>
        <w:tc>
          <w:tcPr>
            <w:tcW w:w="1077" w:type="dxa"/>
            <w:vMerge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6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25" w:type="dxa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Olšany u Prostějova</w:t>
            </w:r>
          </w:p>
        </w:tc>
        <w:tc>
          <w:tcPr>
            <w:tcW w:w="752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  <w:tc>
          <w:tcPr>
            <w:tcW w:w="1233" w:type="dxa"/>
            <w:vAlign w:val="center"/>
          </w:tcPr>
          <w:p w:rsidR="00214A5C" w:rsidRPr="008707CF" w:rsidRDefault="00214A5C" w:rsidP="00164FA6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37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707CF" w:rsidRPr="008707CF" w:rsidTr="00214A5C">
        <w:trPr>
          <w:trHeight w:val="613"/>
        </w:trPr>
        <w:tc>
          <w:tcPr>
            <w:tcW w:w="1077" w:type="dxa"/>
            <w:vMerge/>
            <w:vAlign w:val="center"/>
          </w:tcPr>
          <w:p w:rsidR="00214A5C" w:rsidRPr="008707CF" w:rsidRDefault="00214A5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214A5C" w:rsidRPr="008707CF" w:rsidRDefault="00214A5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214A5C" w:rsidRPr="008707CF" w:rsidRDefault="00214A5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214A5C" w:rsidRPr="008707CF" w:rsidRDefault="00214A5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14A5C" w:rsidRPr="008707CF" w:rsidRDefault="00214A5C" w:rsidP="005923DD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52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33" w:type="dxa"/>
            <w:vAlign w:val="center"/>
          </w:tcPr>
          <w:p w:rsidR="00214A5C" w:rsidRPr="008707CF" w:rsidRDefault="00214A5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Čechy pod Kosířem</w:t>
            </w:r>
          </w:p>
        </w:tc>
        <w:tc>
          <w:tcPr>
            <w:tcW w:w="737" w:type="dxa"/>
            <w:vAlign w:val="center"/>
          </w:tcPr>
          <w:p w:rsidR="00214A5C" w:rsidRPr="008707CF" w:rsidRDefault="00214A5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8707CF" w:rsidRPr="008707CF" w:rsidTr="00214A5C">
        <w:trPr>
          <w:trHeight w:val="209"/>
        </w:trPr>
        <w:tc>
          <w:tcPr>
            <w:tcW w:w="1077" w:type="dxa"/>
            <w:vMerge w:val="restart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 xml:space="preserve">Olomouc </w:t>
            </w:r>
          </w:p>
        </w:tc>
        <w:tc>
          <w:tcPr>
            <w:tcW w:w="1033" w:type="dxa"/>
            <w:vMerge w:val="restart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Těšetice</w:t>
            </w:r>
          </w:p>
        </w:tc>
        <w:tc>
          <w:tcPr>
            <w:tcW w:w="1029" w:type="dxa"/>
            <w:vMerge w:val="restart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Těšetice</w:t>
            </w:r>
          </w:p>
        </w:tc>
        <w:tc>
          <w:tcPr>
            <w:tcW w:w="1089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Těšetice</w:t>
            </w:r>
          </w:p>
        </w:tc>
        <w:tc>
          <w:tcPr>
            <w:tcW w:w="736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25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752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3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Slatinky</w:t>
            </w:r>
          </w:p>
        </w:tc>
        <w:tc>
          <w:tcPr>
            <w:tcW w:w="737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8707CF" w:rsidRPr="008707CF" w:rsidTr="00214A5C">
        <w:trPr>
          <w:trHeight w:val="416"/>
        </w:trPr>
        <w:tc>
          <w:tcPr>
            <w:tcW w:w="1077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736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II/1</w:t>
            </w:r>
          </w:p>
        </w:tc>
        <w:tc>
          <w:tcPr>
            <w:tcW w:w="1425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Hněvotín</w:t>
            </w:r>
          </w:p>
        </w:tc>
        <w:tc>
          <w:tcPr>
            <w:tcW w:w="752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3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Křelov-</w:t>
            </w:r>
            <w:proofErr w:type="spellStart"/>
            <w:r w:rsidRPr="008707CF">
              <w:rPr>
                <w:rFonts w:ascii="Arial" w:hAnsi="Arial" w:cs="Arial"/>
                <w:sz w:val="20"/>
                <w:szCs w:val="20"/>
              </w:rPr>
              <w:t>Břuchotín</w:t>
            </w:r>
            <w:proofErr w:type="spellEnd"/>
          </w:p>
        </w:tc>
        <w:tc>
          <w:tcPr>
            <w:tcW w:w="737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8707CF" w:rsidRPr="008707CF" w:rsidTr="00214A5C">
        <w:trPr>
          <w:trHeight w:val="422"/>
        </w:trPr>
        <w:tc>
          <w:tcPr>
            <w:tcW w:w="1077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Senice na Hané</w:t>
            </w:r>
          </w:p>
        </w:tc>
        <w:tc>
          <w:tcPr>
            <w:tcW w:w="736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II/1</w:t>
            </w:r>
          </w:p>
        </w:tc>
        <w:tc>
          <w:tcPr>
            <w:tcW w:w="1425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 xml:space="preserve">Olšany u Prostějova </w:t>
            </w:r>
          </w:p>
        </w:tc>
        <w:tc>
          <w:tcPr>
            <w:tcW w:w="752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  <w:tc>
          <w:tcPr>
            <w:tcW w:w="1233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07CF">
              <w:rPr>
                <w:rFonts w:ascii="Arial" w:hAnsi="Arial" w:cs="Arial"/>
                <w:sz w:val="20"/>
                <w:szCs w:val="20"/>
              </w:rPr>
              <w:t>Třebčín</w:t>
            </w:r>
            <w:proofErr w:type="spellEnd"/>
          </w:p>
        </w:tc>
        <w:tc>
          <w:tcPr>
            <w:tcW w:w="737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</w:tr>
      <w:tr w:rsidR="008707CF" w:rsidRPr="008707CF" w:rsidTr="00214A5C">
        <w:trPr>
          <w:trHeight w:val="209"/>
        </w:trPr>
        <w:tc>
          <w:tcPr>
            <w:tcW w:w="1077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6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25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52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33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707CF" w:rsidRPr="008707CF" w:rsidTr="00214A5C">
        <w:trPr>
          <w:trHeight w:val="625"/>
        </w:trPr>
        <w:tc>
          <w:tcPr>
            <w:tcW w:w="1077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 xml:space="preserve">Olomouc - družstvo </w:t>
            </w:r>
            <w:proofErr w:type="spellStart"/>
            <w:r w:rsidRPr="008707CF">
              <w:rPr>
                <w:rFonts w:ascii="Arial" w:hAnsi="Arial" w:cs="Arial"/>
                <w:sz w:val="20"/>
                <w:szCs w:val="20"/>
              </w:rPr>
              <w:t>Černovír</w:t>
            </w:r>
            <w:proofErr w:type="spellEnd"/>
          </w:p>
        </w:tc>
        <w:tc>
          <w:tcPr>
            <w:tcW w:w="752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</w:t>
            </w:r>
            <w:r w:rsidR="00214A5C" w:rsidRPr="008707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center"/>
          </w:tcPr>
          <w:p w:rsidR="00164FA6" w:rsidRPr="008707CF" w:rsidRDefault="00164FA6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Kostelec na Hané</w:t>
            </w:r>
          </w:p>
        </w:tc>
        <w:tc>
          <w:tcPr>
            <w:tcW w:w="737" w:type="dxa"/>
            <w:vAlign w:val="center"/>
          </w:tcPr>
          <w:p w:rsidR="00164FA6" w:rsidRPr="008707CF" w:rsidRDefault="00164FA6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II/1</w:t>
            </w:r>
          </w:p>
        </w:tc>
      </w:tr>
      <w:tr w:rsidR="008707CF" w:rsidRPr="008707CF" w:rsidTr="00214A5C">
        <w:trPr>
          <w:trHeight w:val="416"/>
        </w:trPr>
        <w:tc>
          <w:tcPr>
            <w:tcW w:w="1077" w:type="dxa"/>
            <w:vMerge w:val="restart"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 xml:space="preserve">Olomouc </w:t>
            </w:r>
          </w:p>
        </w:tc>
        <w:tc>
          <w:tcPr>
            <w:tcW w:w="1033" w:type="dxa"/>
            <w:vMerge w:val="restart"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Těšetice</w:t>
            </w:r>
          </w:p>
        </w:tc>
        <w:tc>
          <w:tcPr>
            <w:tcW w:w="1029" w:type="dxa"/>
            <w:vMerge w:val="restart"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Vojnice</w:t>
            </w:r>
          </w:p>
        </w:tc>
        <w:tc>
          <w:tcPr>
            <w:tcW w:w="1089" w:type="dxa"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Těšetice</w:t>
            </w:r>
          </w:p>
        </w:tc>
        <w:tc>
          <w:tcPr>
            <w:tcW w:w="736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25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Hněvotín</w:t>
            </w:r>
          </w:p>
        </w:tc>
        <w:tc>
          <w:tcPr>
            <w:tcW w:w="752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3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Křelov-</w:t>
            </w:r>
            <w:proofErr w:type="spellStart"/>
            <w:r w:rsidRPr="008707CF">
              <w:rPr>
                <w:rFonts w:ascii="Arial" w:hAnsi="Arial" w:cs="Arial"/>
                <w:sz w:val="20"/>
                <w:szCs w:val="20"/>
              </w:rPr>
              <w:t>Břuchotín</w:t>
            </w:r>
            <w:proofErr w:type="spellEnd"/>
          </w:p>
        </w:tc>
        <w:tc>
          <w:tcPr>
            <w:tcW w:w="737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8707CF" w:rsidRPr="008707CF" w:rsidTr="00214A5C">
        <w:trPr>
          <w:trHeight w:val="416"/>
        </w:trPr>
        <w:tc>
          <w:tcPr>
            <w:tcW w:w="1077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Senice na Hané</w:t>
            </w:r>
          </w:p>
        </w:tc>
        <w:tc>
          <w:tcPr>
            <w:tcW w:w="736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II/1</w:t>
            </w:r>
          </w:p>
        </w:tc>
        <w:tc>
          <w:tcPr>
            <w:tcW w:w="1425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752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33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Slatinky</w:t>
            </w:r>
          </w:p>
        </w:tc>
        <w:tc>
          <w:tcPr>
            <w:tcW w:w="737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8707CF" w:rsidRPr="008707CF" w:rsidTr="00214A5C">
        <w:trPr>
          <w:trHeight w:val="416"/>
        </w:trPr>
        <w:tc>
          <w:tcPr>
            <w:tcW w:w="1077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6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25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52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33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 xml:space="preserve">Olšany u Prostějova </w:t>
            </w:r>
          </w:p>
        </w:tc>
        <w:tc>
          <w:tcPr>
            <w:tcW w:w="737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</w:tr>
      <w:tr w:rsidR="008707CF" w:rsidRPr="008707CF" w:rsidTr="00214A5C">
        <w:trPr>
          <w:trHeight w:val="625"/>
        </w:trPr>
        <w:tc>
          <w:tcPr>
            <w:tcW w:w="1077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736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II/1</w:t>
            </w:r>
          </w:p>
        </w:tc>
        <w:tc>
          <w:tcPr>
            <w:tcW w:w="1425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 xml:space="preserve">Olomouc - družstvo </w:t>
            </w:r>
            <w:proofErr w:type="spellStart"/>
            <w:r w:rsidRPr="008707CF">
              <w:rPr>
                <w:rFonts w:ascii="Arial" w:hAnsi="Arial" w:cs="Arial"/>
                <w:sz w:val="20"/>
                <w:szCs w:val="20"/>
              </w:rPr>
              <w:t>Černovír</w:t>
            </w:r>
            <w:proofErr w:type="spellEnd"/>
          </w:p>
        </w:tc>
        <w:tc>
          <w:tcPr>
            <w:tcW w:w="752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</w:t>
            </w:r>
            <w:r w:rsidR="00214A5C" w:rsidRPr="008707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Kostelec na Hané</w:t>
            </w:r>
          </w:p>
        </w:tc>
        <w:tc>
          <w:tcPr>
            <w:tcW w:w="737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II/1</w:t>
            </w:r>
          </w:p>
        </w:tc>
      </w:tr>
      <w:tr w:rsidR="008707CF" w:rsidRPr="008707CF" w:rsidTr="00214A5C">
        <w:trPr>
          <w:trHeight w:val="214"/>
        </w:trPr>
        <w:tc>
          <w:tcPr>
            <w:tcW w:w="1077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D43A1C" w:rsidRPr="008707CF" w:rsidRDefault="00D43A1C" w:rsidP="00CC6B25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07CF">
              <w:rPr>
                <w:rFonts w:ascii="Arial" w:hAnsi="Arial" w:cs="Arial"/>
                <w:sz w:val="20"/>
                <w:szCs w:val="20"/>
              </w:rPr>
              <w:t>Třebčín</w:t>
            </w:r>
            <w:proofErr w:type="spellEnd"/>
          </w:p>
        </w:tc>
        <w:tc>
          <w:tcPr>
            <w:tcW w:w="752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  <w:tc>
          <w:tcPr>
            <w:tcW w:w="1233" w:type="dxa"/>
            <w:vAlign w:val="center"/>
          </w:tcPr>
          <w:p w:rsidR="00D43A1C" w:rsidRPr="008707CF" w:rsidRDefault="00D43A1C" w:rsidP="00904CF9">
            <w:pPr>
              <w:pStyle w:val="Hlava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7" w:type="dxa"/>
            <w:vAlign w:val="center"/>
          </w:tcPr>
          <w:p w:rsidR="00D43A1C" w:rsidRPr="008707CF" w:rsidRDefault="00D43A1C" w:rsidP="004764AF">
            <w:pPr>
              <w:pStyle w:val="Hlava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707C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</w:tbl>
    <w:p w:rsidR="002861D6" w:rsidRDefault="002861D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8707CF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>Pozn.:</w:t>
      </w:r>
    </w:p>
    <w:p w:rsidR="000249FB" w:rsidRPr="008707CF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8707CF">
        <w:rPr>
          <w:rFonts w:ascii="Arial" w:hAnsi="Arial" w:cs="Arial"/>
          <w:sz w:val="22"/>
          <w:szCs w:val="22"/>
        </w:rPr>
        <w:t>k zákonu o požární ochraně</w:t>
      </w:r>
      <w:r w:rsidRPr="008707CF">
        <w:rPr>
          <w:rFonts w:ascii="Arial" w:hAnsi="Arial" w:cs="Arial"/>
          <w:sz w:val="22"/>
          <w:szCs w:val="22"/>
        </w:rPr>
        <w:t>),</w:t>
      </w:r>
    </w:p>
    <w:p w:rsidR="00C1273A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8707CF">
        <w:rPr>
          <w:rFonts w:ascii="Arial" w:hAnsi="Arial" w:cs="Arial"/>
          <w:sz w:val="22"/>
          <w:szCs w:val="22"/>
        </w:rPr>
        <w:t>, ve znění pozdějších předpisů.</w:t>
      </w:r>
    </w:p>
    <w:p w:rsidR="00D86992" w:rsidRPr="008707CF" w:rsidRDefault="00D86992" w:rsidP="00D8699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707CF">
        <w:rPr>
          <w:rFonts w:ascii="Arial" w:hAnsi="Arial" w:cs="Arial"/>
          <w:sz w:val="22"/>
          <w:szCs w:val="22"/>
        </w:rPr>
        <w:t>JSDH – jednotka sboru dobrovolných hasičů,</w:t>
      </w:r>
    </w:p>
    <w:p w:rsidR="00D86992" w:rsidRPr="008707CF" w:rsidRDefault="00D8699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14A5C" w:rsidRPr="008707CF" w:rsidRDefault="00214A5C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861D6" w:rsidRDefault="002861D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861D6" w:rsidRPr="008707CF" w:rsidRDefault="002861D6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8707CF" w:rsidRDefault="00264860" w:rsidP="00214A5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8707CF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8707C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</w:t>
      </w:r>
      <w:r w:rsidR="00214A5C" w:rsidRPr="008707CF">
        <w:rPr>
          <w:rFonts w:ascii="Arial" w:hAnsi="Arial" w:cs="Arial"/>
          <w:b/>
          <w:color w:val="auto"/>
          <w:sz w:val="22"/>
          <w:szCs w:val="22"/>
        </w:rPr>
        <w:t>vyhlášce</w:t>
      </w:r>
      <w:r w:rsidR="00F131F5" w:rsidRPr="008707CF">
        <w:rPr>
          <w:rFonts w:ascii="Arial" w:hAnsi="Arial" w:cs="Arial"/>
          <w:b/>
          <w:color w:val="auto"/>
          <w:sz w:val="22"/>
          <w:szCs w:val="22"/>
        </w:rPr>
        <w:t xml:space="preserve">, kterou </w:t>
      </w:r>
      <w:r w:rsidRPr="008707C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se vydává požární </w:t>
      </w:r>
      <w:r w:rsidR="00214A5C" w:rsidRPr="008707CF">
        <w:rPr>
          <w:rFonts w:ascii="Arial" w:hAnsi="Arial" w:cs="Arial"/>
          <w:b/>
          <w:bCs/>
          <w:iCs/>
          <w:color w:val="auto"/>
          <w:sz w:val="22"/>
          <w:szCs w:val="22"/>
        </w:rPr>
        <w:t>obce Těšetice</w:t>
      </w:r>
    </w:p>
    <w:p w:rsidR="00264860" w:rsidRPr="008707CF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8707C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8707CF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8707CF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8707CF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8707CF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  <w:r w:rsidR="00D43A1C" w:rsidRPr="008707CF">
        <w:rPr>
          <w:rFonts w:ascii="Arial" w:hAnsi="Arial" w:cs="Arial"/>
          <w:b/>
          <w:bCs/>
          <w:sz w:val="22"/>
          <w:szCs w:val="22"/>
          <w:u w:val="single"/>
        </w:rPr>
        <w:t xml:space="preserve">Těšetice </w:t>
      </w: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8707CF" w:rsidRPr="008707CF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8707CF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7CF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8707C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8707C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8707CF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7CF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8707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8707CF" w:rsidRPr="008707CF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8707CF" w:rsidRDefault="00C1273A" w:rsidP="00F131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8707CF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F131F5" w:rsidRPr="008707CF">
              <w:rPr>
                <w:rFonts w:ascii="Arial" w:hAnsi="Arial" w:cs="Arial"/>
                <w:sz w:val="22"/>
                <w:szCs w:val="22"/>
              </w:rPr>
              <w:t>Těšetice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8707CF" w:rsidRDefault="00C904D8" w:rsidP="00F131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F131F5" w:rsidRPr="008707CF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8707CF" w:rsidRDefault="00C904D8" w:rsidP="0064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 xml:space="preserve">1x DA </w:t>
            </w:r>
            <w:r w:rsidR="00642994" w:rsidRPr="008707CF">
              <w:rPr>
                <w:rFonts w:ascii="Arial" w:hAnsi="Arial" w:cs="Arial"/>
                <w:sz w:val="22"/>
                <w:szCs w:val="22"/>
              </w:rPr>
              <w:t>Iveco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8707CF" w:rsidRDefault="004764AF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8707CF" w:rsidRPr="008707CF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1F5" w:rsidRPr="008707CF" w:rsidRDefault="00F131F5" w:rsidP="00F131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JSDH Rataje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1F5" w:rsidRPr="008707CF" w:rsidRDefault="00F131F5" w:rsidP="00A5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1F5" w:rsidRPr="008707CF" w:rsidRDefault="00642994" w:rsidP="00642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1x DA Volkswagen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1F5" w:rsidRPr="008707CF" w:rsidRDefault="004764AF" w:rsidP="00A5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264860" w:rsidRPr="008707CF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8707CF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8707CF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8707CF">
        <w:rPr>
          <w:rFonts w:ascii="Arial" w:hAnsi="Arial" w:cs="Arial"/>
          <w:bCs/>
          <w:color w:val="auto"/>
          <w:sz w:val="22"/>
          <w:szCs w:val="22"/>
        </w:rPr>
        <w:t>Pozn.:</w:t>
      </w:r>
    </w:p>
    <w:p w:rsidR="00C904D8" w:rsidRPr="008707CF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8707CF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:rsidR="00C904D8" w:rsidRPr="008707CF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8707CF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8707CF">
        <w:rPr>
          <w:rFonts w:ascii="Arial" w:hAnsi="Arial" w:cs="Arial"/>
          <w:bCs/>
          <w:color w:val="auto"/>
          <w:sz w:val="22"/>
          <w:szCs w:val="22"/>
        </w:rPr>
        <w:t>automobil.</w:t>
      </w: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63A3F" w:rsidRPr="008707C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63A3F" w:rsidRPr="008707C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42994" w:rsidRPr="008707CF" w:rsidRDefault="006429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42994" w:rsidRPr="008707CF" w:rsidRDefault="006429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43A1C" w:rsidRPr="008707CF" w:rsidRDefault="00D43A1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85DBB" w:rsidRPr="008707CF" w:rsidRDefault="00885DB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85DBB" w:rsidRPr="008707CF" w:rsidRDefault="00885DB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85DBB" w:rsidRPr="008707CF" w:rsidRDefault="00885DB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85DBB" w:rsidRPr="008707CF" w:rsidRDefault="00885DB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85DBB" w:rsidRPr="008707CF" w:rsidRDefault="00885DB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85DBB" w:rsidRPr="008707CF" w:rsidRDefault="00885DB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85DBB" w:rsidRPr="008707CF" w:rsidRDefault="00885DB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85DBB" w:rsidRPr="008707CF" w:rsidRDefault="00885DB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8707CF" w:rsidRDefault="00264860" w:rsidP="00885DB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8707CF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3 </w:t>
      </w:r>
      <w:r w:rsidRPr="008707C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</w:t>
      </w:r>
      <w:r w:rsidR="00642994" w:rsidRPr="008707CF">
        <w:rPr>
          <w:rFonts w:ascii="Arial" w:hAnsi="Arial" w:cs="Arial"/>
          <w:b/>
          <w:color w:val="auto"/>
          <w:sz w:val="22"/>
          <w:szCs w:val="22"/>
        </w:rPr>
        <w:t>vyhlášce, kterou</w:t>
      </w:r>
      <w:r w:rsidR="00642994" w:rsidRPr="008707C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  <w:r w:rsidRPr="008707CF">
        <w:rPr>
          <w:rFonts w:ascii="Arial" w:hAnsi="Arial" w:cs="Arial"/>
          <w:b/>
          <w:bCs/>
          <w:iCs/>
          <w:color w:val="auto"/>
          <w:sz w:val="22"/>
          <w:szCs w:val="22"/>
        </w:rPr>
        <w:t>se vydává požární řád</w:t>
      </w:r>
    </w:p>
    <w:p w:rsidR="00264860" w:rsidRPr="008707CF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8707CF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07CF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8707CF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Pr="008707CF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8707CF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8707CF" w:rsidRPr="008707CF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8707CF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7CF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8707CF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8707CF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7CF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8707CF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7CF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8707CF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7CF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8707CF" w:rsidRPr="008707CF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8707C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8707CF" w:rsidRDefault="00F131F5" w:rsidP="00F131F5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rybník Těšetice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8707CF" w:rsidRDefault="004764AF" w:rsidP="00DB0E8E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8</w:t>
            </w:r>
            <w:r w:rsidR="00DB0E8E" w:rsidRPr="008707CF">
              <w:rPr>
                <w:rFonts w:ascii="Arial" w:hAnsi="Arial" w:cs="Arial"/>
                <w:sz w:val="22"/>
                <w:szCs w:val="22"/>
              </w:rPr>
              <w:t>.</w:t>
            </w:r>
            <w:r w:rsidRPr="008707CF">
              <w:rPr>
                <w:rFonts w:ascii="Arial" w:hAnsi="Arial" w:cs="Arial"/>
                <w:sz w:val="22"/>
                <w:szCs w:val="22"/>
              </w:rPr>
              <w:t>5</w:t>
            </w:r>
            <w:r w:rsidR="00264860" w:rsidRPr="008707CF">
              <w:rPr>
                <w:rFonts w:ascii="Arial" w:hAnsi="Arial" w:cs="Arial"/>
                <w:sz w:val="22"/>
                <w:szCs w:val="22"/>
              </w:rPr>
              <w:t>00 m</w:t>
            </w:r>
            <w:r w:rsidR="00264860" w:rsidRPr="008707C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8707C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8707CF" w:rsidRDefault="00F131F5" w:rsidP="00D43A1C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D43A1C" w:rsidRPr="008707CF">
              <w:rPr>
                <w:rFonts w:ascii="Arial" w:hAnsi="Arial" w:cs="Arial"/>
                <w:sz w:val="22"/>
                <w:szCs w:val="22"/>
              </w:rPr>
              <w:t>stavidla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8707C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707CF" w:rsidRPr="008707CF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1F5" w:rsidRPr="008707CF" w:rsidRDefault="00F131F5" w:rsidP="00A56FCD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1F5" w:rsidRPr="008707CF" w:rsidRDefault="00F131F5" w:rsidP="00A56FCD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rybník Vojnice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1F5" w:rsidRPr="008707CF" w:rsidRDefault="004764AF" w:rsidP="00A56FCD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4.0</w:t>
            </w:r>
            <w:r w:rsidR="00F131F5" w:rsidRPr="008707CF">
              <w:rPr>
                <w:rFonts w:ascii="Arial" w:hAnsi="Arial" w:cs="Arial"/>
                <w:sz w:val="22"/>
                <w:szCs w:val="22"/>
              </w:rPr>
              <w:t>00 m</w:t>
            </w:r>
            <w:r w:rsidR="00F131F5" w:rsidRPr="008707C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F131F5" w:rsidRPr="008707C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1F5" w:rsidRPr="008707CF" w:rsidRDefault="00D43A1C" w:rsidP="00A56FCD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u stavidla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1F5" w:rsidRPr="008707CF" w:rsidRDefault="00F131F5" w:rsidP="00A56FCD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707CF" w:rsidRPr="008707CF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A1C" w:rsidRPr="008707CF" w:rsidRDefault="00D43A1C" w:rsidP="00904CF9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A1C" w:rsidRPr="008707CF" w:rsidRDefault="00D43A1C" w:rsidP="00904CF9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rybník Rataje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A1C" w:rsidRPr="008707CF" w:rsidRDefault="00D43A1C" w:rsidP="00904CF9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2</w:t>
            </w:r>
            <w:r w:rsidR="004764AF" w:rsidRPr="008707CF">
              <w:rPr>
                <w:rFonts w:ascii="Arial" w:hAnsi="Arial" w:cs="Arial"/>
                <w:sz w:val="22"/>
                <w:szCs w:val="22"/>
              </w:rPr>
              <w:t>.9</w:t>
            </w:r>
            <w:r w:rsidRPr="008707CF">
              <w:rPr>
                <w:rFonts w:ascii="Arial" w:hAnsi="Arial" w:cs="Arial"/>
                <w:sz w:val="22"/>
                <w:szCs w:val="22"/>
              </w:rPr>
              <w:t>00 m</w:t>
            </w:r>
            <w:r w:rsidRPr="008707C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8707CF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8707C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A1C" w:rsidRPr="008707CF" w:rsidRDefault="00D43A1C" w:rsidP="00904CF9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spellStart"/>
            <w:r w:rsidRPr="008707CF">
              <w:rPr>
                <w:rFonts w:ascii="Arial" w:hAnsi="Arial" w:cs="Arial"/>
                <w:sz w:val="22"/>
                <w:szCs w:val="22"/>
              </w:rPr>
              <w:t>předčistící</w:t>
            </w:r>
            <w:proofErr w:type="spellEnd"/>
            <w:r w:rsidRPr="008707CF">
              <w:rPr>
                <w:rFonts w:ascii="Arial" w:hAnsi="Arial" w:cs="Arial"/>
                <w:sz w:val="22"/>
                <w:szCs w:val="22"/>
              </w:rPr>
              <w:t xml:space="preserve">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A1C" w:rsidRPr="008707CF" w:rsidRDefault="00D43A1C" w:rsidP="00904CF9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8707CF" w:rsidRPr="008707CF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A1C" w:rsidRPr="008707CF" w:rsidRDefault="00D43A1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A1C" w:rsidRPr="008707CF" w:rsidRDefault="00D43A1C" w:rsidP="00F131F5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požární hydranty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A1C" w:rsidRPr="008707CF" w:rsidRDefault="00D43A1C" w:rsidP="00904CF9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neomezená</w:t>
            </w:r>
            <w:r w:rsidRPr="008707C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8707C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A1C" w:rsidRPr="008707CF" w:rsidRDefault="00D43A1C" w:rsidP="00904CF9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viz plánek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A1C" w:rsidRPr="008707CF" w:rsidRDefault="00D43A1C" w:rsidP="00904CF9">
            <w:pPr>
              <w:rPr>
                <w:rFonts w:ascii="Arial" w:hAnsi="Arial" w:cs="Arial"/>
                <w:sz w:val="22"/>
                <w:szCs w:val="22"/>
              </w:rPr>
            </w:pPr>
            <w:r w:rsidRPr="008707CF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:rsidR="00F131F5" w:rsidRPr="008707CF" w:rsidRDefault="00F131F5" w:rsidP="00F131F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8707CF" w:rsidRPr="008707CF" w:rsidRDefault="00264860" w:rsidP="008707CF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 w:rsidRPr="008707CF">
        <w:rPr>
          <w:rFonts w:ascii="Arial" w:hAnsi="Arial" w:cs="Arial"/>
          <w:b/>
          <w:sz w:val="22"/>
          <w:szCs w:val="22"/>
          <w:u w:val="single"/>
        </w:rPr>
        <w:t xml:space="preserve">Plánek obce s vyznačením </w:t>
      </w:r>
      <w:r w:rsidR="008707CF" w:rsidRPr="008707CF">
        <w:rPr>
          <w:rFonts w:ascii="Arial" w:hAnsi="Arial" w:cs="Arial"/>
          <w:b/>
          <w:sz w:val="22"/>
          <w:szCs w:val="22"/>
          <w:u w:val="single"/>
        </w:rPr>
        <w:t xml:space="preserve">přirozených </w:t>
      </w:r>
      <w:r w:rsidRPr="008707CF">
        <w:rPr>
          <w:rFonts w:ascii="Arial" w:hAnsi="Arial" w:cs="Arial"/>
          <w:b/>
          <w:sz w:val="22"/>
          <w:szCs w:val="22"/>
          <w:u w:val="single"/>
        </w:rPr>
        <w:t>zdrojů vody pro hašení požárů, čerpacích stanovišť a směru příjezdu k</w:t>
      </w:r>
      <w:r w:rsidR="008707CF" w:rsidRPr="008707CF">
        <w:rPr>
          <w:rFonts w:ascii="Arial" w:hAnsi="Arial" w:cs="Arial"/>
          <w:b/>
          <w:sz w:val="22"/>
          <w:szCs w:val="22"/>
          <w:u w:val="single"/>
        </w:rPr>
        <w:t> </w:t>
      </w:r>
      <w:r w:rsidRPr="008707CF">
        <w:rPr>
          <w:rFonts w:ascii="Arial" w:hAnsi="Arial" w:cs="Arial"/>
          <w:b/>
          <w:sz w:val="22"/>
          <w:szCs w:val="22"/>
          <w:u w:val="single"/>
        </w:rPr>
        <w:t>nim</w:t>
      </w:r>
    </w:p>
    <w:p w:rsidR="008707CF" w:rsidRPr="008707CF" w:rsidRDefault="008707CF" w:rsidP="008707C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264860" w:rsidRPr="008707CF" w:rsidRDefault="008707CF" w:rsidP="008707CF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 w:rsidRPr="008707CF">
        <w:rPr>
          <w:rFonts w:ascii="Arial" w:hAnsi="Arial" w:cs="Arial"/>
          <w:b/>
          <w:sz w:val="22"/>
          <w:szCs w:val="22"/>
          <w:u w:val="single"/>
        </w:rPr>
        <w:t>Plánek obce s vyznačením umělých zdrojů vody pro hašení požárů</w:t>
      </w:r>
    </w:p>
    <w:p w:rsidR="00264860" w:rsidRPr="008707CF" w:rsidRDefault="00264860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264860" w:rsidRPr="008707CF" w:rsidRDefault="00264860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sectPr w:rsidR="00264860" w:rsidRPr="008707CF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60" w:rsidRDefault="00C93160">
      <w:r>
        <w:separator/>
      </w:r>
    </w:p>
  </w:endnote>
  <w:endnote w:type="continuationSeparator" w:id="0">
    <w:p w:rsidR="00C93160" w:rsidRDefault="00C9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60" w:rsidRDefault="00C93160">
      <w:r>
        <w:separator/>
      </w:r>
    </w:p>
  </w:footnote>
  <w:footnote w:type="continuationSeparator" w:id="0">
    <w:p w:rsidR="00C93160" w:rsidRDefault="00C93160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214A5C">
        <w:rPr>
          <w:rFonts w:ascii="Arial" w:hAnsi="Arial"/>
        </w:rPr>
        <w:t xml:space="preserve">Olomouckého </w:t>
      </w:r>
      <w:r w:rsidRPr="002E56B5">
        <w:rPr>
          <w:rFonts w:ascii="Arial" w:hAnsi="Arial"/>
        </w:rPr>
        <w:t>kraje č</w:t>
      </w:r>
      <w:r w:rsidR="00214A5C">
        <w:rPr>
          <w:rFonts w:ascii="Arial" w:hAnsi="Arial"/>
        </w:rPr>
        <w:t xml:space="preserve">. 3/2005, </w:t>
      </w:r>
      <w:r w:rsidRPr="002E56B5">
        <w:rPr>
          <w:rFonts w:ascii="Arial" w:hAnsi="Arial"/>
        </w:rPr>
        <w:t xml:space="preserve">ze dne </w:t>
      </w:r>
      <w:r w:rsidR="00214A5C">
        <w:rPr>
          <w:rFonts w:ascii="Arial" w:hAnsi="Arial"/>
        </w:rPr>
        <w:t>19. 5. 2005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1E5B"/>
    <w:rsid w:val="00032EB6"/>
    <w:rsid w:val="00042401"/>
    <w:rsid w:val="00061B31"/>
    <w:rsid w:val="000A192D"/>
    <w:rsid w:val="000B03FC"/>
    <w:rsid w:val="000C01AD"/>
    <w:rsid w:val="000E3719"/>
    <w:rsid w:val="00164FA6"/>
    <w:rsid w:val="00167FA5"/>
    <w:rsid w:val="00176F5A"/>
    <w:rsid w:val="001908F6"/>
    <w:rsid w:val="001D0B27"/>
    <w:rsid w:val="001E2224"/>
    <w:rsid w:val="00207E84"/>
    <w:rsid w:val="00212C35"/>
    <w:rsid w:val="00213118"/>
    <w:rsid w:val="00214A5C"/>
    <w:rsid w:val="00224B0D"/>
    <w:rsid w:val="0024722A"/>
    <w:rsid w:val="00264860"/>
    <w:rsid w:val="002861D6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20E38"/>
    <w:rsid w:val="00442103"/>
    <w:rsid w:val="004602FC"/>
    <w:rsid w:val="00470C68"/>
    <w:rsid w:val="00474A50"/>
    <w:rsid w:val="004764AF"/>
    <w:rsid w:val="00477C4B"/>
    <w:rsid w:val="00485025"/>
    <w:rsid w:val="004D1F69"/>
    <w:rsid w:val="005020E8"/>
    <w:rsid w:val="00506910"/>
    <w:rsid w:val="00513323"/>
    <w:rsid w:val="00533F5B"/>
    <w:rsid w:val="0054059F"/>
    <w:rsid w:val="005621E3"/>
    <w:rsid w:val="00595B01"/>
    <w:rsid w:val="005B0EEE"/>
    <w:rsid w:val="005D3312"/>
    <w:rsid w:val="005F676C"/>
    <w:rsid w:val="006026C5"/>
    <w:rsid w:val="00614F22"/>
    <w:rsid w:val="00617BDE"/>
    <w:rsid w:val="0062451D"/>
    <w:rsid w:val="00630470"/>
    <w:rsid w:val="00641107"/>
    <w:rsid w:val="0064245C"/>
    <w:rsid w:val="00642994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0BA6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28D6"/>
    <w:rsid w:val="007D1FDC"/>
    <w:rsid w:val="007E1DB2"/>
    <w:rsid w:val="007F02A2"/>
    <w:rsid w:val="00804441"/>
    <w:rsid w:val="0080607A"/>
    <w:rsid w:val="00823768"/>
    <w:rsid w:val="008335F5"/>
    <w:rsid w:val="008524BB"/>
    <w:rsid w:val="008707CF"/>
    <w:rsid w:val="00871053"/>
    <w:rsid w:val="00876251"/>
    <w:rsid w:val="00885DBB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075CB"/>
    <w:rsid w:val="00B20050"/>
    <w:rsid w:val="00B2513F"/>
    <w:rsid w:val="00B26438"/>
    <w:rsid w:val="00B5726D"/>
    <w:rsid w:val="00B85A1B"/>
    <w:rsid w:val="00B940A8"/>
    <w:rsid w:val="00BB5A2B"/>
    <w:rsid w:val="00C032C9"/>
    <w:rsid w:val="00C1273A"/>
    <w:rsid w:val="00C20E68"/>
    <w:rsid w:val="00C337A9"/>
    <w:rsid w:val="00C82D9F"/>
    <w:rsid w:val="00C904D8"/>
    <w:rsid w:val="00C93160"/>
    <w:rsid w:val="00CA3BE7"/>
    <w:rsid w:val="00CB56D6"/>
    <w:rsid w:val="00CB5781"/>
    <w:rsid w:val="00CB5F3F"/>
    <w:rsid w:val="00CD5FE8"/>
    <w:rsid w:val="00D0105C"/>
    <w:rsid w:val="00D052DB"/>
    <w:rsid w:val="00D21DE2"/>
    <w:rsid w:val="00D405B6"/>
    <w:rsid w:val="00D43A1C"/>
    <w:rsid w:val="00D6536B"/>
    <w:rsid w:val="00D800DA"/>
    <w:rsid w:val="00D86992"/>
    <w:rsid w:val="00D966CD"/>
    <w:rsid w:val="00DB0E8E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131F5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16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F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16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F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C9DF-AC6D-4353-A4E4-1C45CF10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1241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Jindřich Protivánek</cp:lastModifiedBy>
  <cp:revision>3</cp:revision>
  <cp:lastPrinted>2018-02-01T10:14:00Z</cp:lastPrinted>
  <dcterms:created xsi:type="dcterms:W3CDTF">2025-04-28T08:38:00Z</dcterms:created>
  <dcterms:modified xsi:type="dcterms:W3CDTF">2025-04-28T08:39:00Z</dcterms:modified>
</cp:coreProperties>
</file>