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E0A8E" w14:textId="77777777" w:rsidR="00507BD6" w:rsidRDefault="00507BD6" w:rsidP="00507BD6">
      <w:pPr>
        <w:pStyle w:val="Nzev"/>
        <w:rPr>
          <w:sz w:val="36"/>
        </w:rPr>
      </w:pPr>
      <w:bookmarkStart w:id="0" w:name="_GoBack"/>
      <w:bookmarkEnd w:id="0"/>
    </w:p>
    <w:p w14:paraId="0437AAB4" w14:textId="77777777" w:rsidR="00507BD6" w:rsidRDefault="00507BD6" w:rsidP="00507BD6">
      <w:pPr>
        <w:pStyle w:val="Nzev"/>
        <w:rPr>
          <w:sz w:val="36"/>
        </w:rPr>
      </w:pPr>
      <w:r>
        <w:rPr>
          <w:sz w:val="36"/>
        </w:rPr>
        <w:t>STATUTÁRNÍ MĚSTO ČESKÉ BUDĚJOVICE</w:t>
      </w:r>
    </w:p>
    <w:p w14:paraId="669C68F2" w14:textId="77777777" w:rsidR="00507BD6" w:rsidRDefault="00507BD6" w:rsidP="00507BD6">
      <w:pPr>
        <w:pStyle w:val="Zkladntext"/>
        <w:jc w:val="center"/>
        <w:rPr>
          <w:i/>
        </w:rPr>
      </w:pPr>
    </w:p>
    <w:p w14:paraId="1972F68A" w14:textId="77777777" w:rsidR="00507BD6" w:rsidRDefault="00507BD6" w:rsidP="00507BD6">
      <w:pPr>
        <w:pStyle w:val="Zkladntext"/>
        <w:jc w:val="center"/>
        <w:rPr>
          <w:i/>
        </w:rPr>
      </w:pPr>
    </w:p>
    <w:p w14:paraId="6A68D1D0" w14:textId="77777777" w:rsidR="00507BD6" w:rsidRDefault="00507BD6" w:rsidP="00507BD6">
      <w:pPr>
        <w:pStyle w:val="Zkladntext"/>
        <w:jc w:val="center"/>
        <w:rPr>
          <w:i/>
        </w:rPr>
      </w:pPr>
    </w:p>
    <w:p w14:paraId="524615EB" w14:textId="77777777" w:rsidR="00507BD6" w:rsidRDefault="00507BD6" w:rsidP="00507BD6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5BDDD8C3" wp14:editId="68D18B47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3ADCA" w14:textId="77777777" w:rsidR="00507BD6" w:rsidRDefault="00507BD6" w:rsidP="00507BD6">
      <w:pPr>
        <w:pStyle w:val="Zkladntext"/>
        <w:rPr>
          <w:i/>
        </w:rPr>
      </w:pPr>
      <w:r>
        <w:rPr>
          <w:i/>
        </w:rPr>
        <w:t xml:space="preserve">     </w:t>
      </w:r>
    </w:p>
    <w:p w14:paraId="1EEEFAEC" w14:textId="77777777" w:rsidR="00507BD6" w:rsidRDefault="00507BD6" w:rsidP="00507BD6">
      <w:pPr>
        <w:pStyle w:val="Zkladntext"/>
        <w:jc w:val="center"/>
        <w:rPr>
          <w:i/>
        </w:rPr>
      </w:pPr>
    </w:p>
    <w:p w14:paraId="511CEFB9" w14:textId="77777777" w:rsidR="00507BD6" w:rsidRDefault="00507BD6" w:rsidP="00507BD6">
      <w:pPr>
        <w:pStyle w:val="Zkladntext"/>
        <w:jc w:val="center"/>
        <w:rPr>
          <w:i/>
        </w:rPr>
      </w:pPr>
    </w:p>
    <w:p w14:paraId="5E256AB1" w14:textId="77777777" w:rsidR="00507BD6" w:rsidRDefault="00507BD6" w:rsidP="00507BD6">
      <w:pPr>
        <w:pStyle w:val="Zkladntext"/>
        <w:jc w:val="center"/>
        <w:rPr>
          <w:i/>
        </w:rPr>
      </w:pPr>
    </w:p>
    <w:p w14:paraId="5C7AE403" w14:textId="77777777" w:rsidR="00507BD6" w:rsidRDefault="00507BD6" w:rsidP="00507BD6">
      <w:pPr>
        <w:pStyle w:val="Zkladntext"/>
        <w:jc w:val="center"/>
        <w:rPr>
          <w:i/>
        </w:rPr>
      </w:pPr>
    </w:p>
    <w:p w14:paraId="718A2D84" w14:textId="77777777" w:rsidR="00507BD6" w:rsidRDefault="00507BD6" w:rsidP="00507BD6">
      <w:pPr>
        <w:pStyle w:val="Zkladntext"/>
        <w:jc w:val="center"/>
        <w:rPr>
          <w:i/>
        </w:rPr>
      </w:pPr>
    </w:p>
    <w:p w14:paraId="5D010668" w14:textId="77777777" w:rsidR="00507BD6" w:rsidRDefault="00507BD6" w:rsidP="00507BD6">
      <w:pPr>
        <w:pStyle w:val="Zkladntext"/>
        <w:jc w:val="center"/>
        <w:rPr>
          <w:i/>
        </w:rPr>
      </w:pPr>
    </w:p>
    <w:p w14:paraId="0B5F9B87" w14:textId="77777777" w:rsidR="00507BD6" w:rsidRDefault="00507BD6" w:rsidP="00507BD6">
      <w:pPr>
        <w:pStyle w:val="Zkladntext"/>
        <w:jc w:val="center"/>
        <w:rPr>
          <w:i/>
        </w:rPr>
      </w:pPr>
    </w:p>
    <w:p w14:paraId="6DDE320D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00331CC8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43E3C21A" w14:textId="77777777" w:rsidR="00507BD6" w:rsidRDefault="00354C4F" w:rsidP="00507BD6">
      <w:pPr>
        <w:pStyle w:val="Zkladntext2"/>
        <w:jc w:val="center"/>
        <w:rPr>
          <w:rFonts w:ascii="Bookman Old Style" w:hAnsi="Bookman Old Style"/>
          <w:b/>
          <w:snapToGrid w:val="0"/>
          <w:sz w:val="84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139A480D" w14:textId="77777777" w:rsidR="00507BD6" w:rsidRDefault="00507BD6" w:rsidP="00507BD6">
      <w:pPr>
        <w:pStyle w:val="Zkladntext"/>
        <w:spacing w:after="0"/>
        <w:jc w:val="center"/>
        <w:rPr>
          <w:sz w:val="28"/>
          <w:szCs w:val="20"/>
        </w:rPr>
      </w:pPr>
    </w:p>
    <w:p w14:paraId="20CACC1A" w14:textId="77777777" w:rsidR="00507BD6" w:rsidRDefault="00507BD6" w:rsidP="00507BD6">
      <w:pPr>
        <w:pStyle w:val="Zkladntext"/>
        <w:spacing w:after="0"/>
        <w:jc w:val="center"/>
        <w:rPr>
          <w:b/>
          <w:sz w:val="36"/>
          <w:szCs w:val="20"/>
        </w:rPr>
      </w:pPr>
    </w:p>
    <w:p w14:paraId="1F04CFD3" w14:textId="77777777" w:rsidR="00507BD6" w:rsidRPr="00507BD6" w:rsidRDefault="00507BD6" w:rsidP="00507BD6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893694">
        <w:rPr>
          <w:rFonts w:ascii="Times New Roman" w:hAnsi="Times New Roman"/>
          <w:b/>
          <w:sz w:val="36"/>
        </w:rPr>
        <w:t>5</w:t>
      </w:r>
      <w:r w:rsidRPr="00507BD6">
        <w:rPr>
          <w:rFonts w:ascii="Times New Roman" w:hAnsi="Times New Roman"/>
          <w:b/>
          <w:sz w:val="36"/>
        </w:rPr>
        <w:t>/201</w:t>
      </w:r>
      <w:r w:rsidR="005509A7">
        <w:rPr>
          <w:rFonts w:ascii="Times New Roman" w:hAnsi="Times New Roman"/>
          <w:b/>
          <w:sz w:val="36"/>
        </w:rPr>
        <w:t>7</w:t>
      </w:r>
    </w:p>
    <w:p w14:paraId="16A584FB" w14:textId="77777777" w:rsidR="00507BD6" w:rsidRPr="00507BD6" w:rsidRDefault="00507BD6" w:rsidP="00507BD6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caps/>
          <w:sz w:val="28"/>
        </w:rPr>
      </w:pPr>
    </w:p>
    <w:p w14:paraId="66EB54EB" w14:textId="77777777" w:rsidR="00507BD6" w:rsidRPr="00507BD6" w:rsidRDefault="00507BD6" w:rsidP="00507BD6">
      <w:pPr>
        <w:pStyle w:val="Zkladntext"/>
        <w:jc w:val="center"/>
        <w:rPr>
          <w:b/>
          <w:sz w:val="32"/>
        </w:rPr>
      </w:pPr>
      <w:r w:rsidRPr="00507BD6">
        <w:rPr>
          <w:b/>
          <w:sz w:val="32"/>
        </w:rPr>
        <w:t xml:space="preserve">o </w:t>
      </w:r>
      <w:r w:rsidR="00354C4F">
        <w:rPr>
          <w:b/>
          <w:sz w:val="32"/>
        </w:rPr>
        <w:t>vyhlášení záměru zadat zpracování lesních hospodářských osnov</w:t>
      </w:r>
    </w:p>
    <w:p w14:paraId="6D259D00" w14:textId="77777777" w:rsidR="00507BD6" w:rsidRPr="00507BD6" w:rsidRDefault="00507BD6" w:rsidP="00507BD6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>ze dne</w:t>
      </w:r>
      <w:r w:rsidR="00B64642">
        <w:rPr>
          <w:rFonts w:ascii="Times New Roman" w:hAnsi="Times New Roman" w:cs="Times New Roman"/>
          <w:sz w:val="24"/>
          <w:szCs w:val="24"/>
        </w:rPr>
        <w:t xml:space="preserve"> 9</w:t>
      </w:r>
      <w:r w:rsidR="0057255A">
        <w:rPr>
          <w:rFonts w:ascii="Times New Roman" w:hAnsi="Times New Roman" w:cs="Times New Roman"/>
          <w:sz w:val="24"/>
          <w:szCs w:val="24"/>
        </w:rPr>
        <w:t>.</w:t>
      </w:r>
      <w:r w:rsidR="00B64642">
        <w:rPr>
          <w:rFonts w:ascii="Times New Roman" w:hAnsi="Times New Roman" w:cs="Times New Roman"/>
          <w:sz w:val="24"/>
          <w:szCs w:val="24"/>
        </w:rPr>
        <w:t xml:space="preserve"> 10</w:t>
      </w:r>
      <w:r w:rsidR="0057255A">
        <w:rPr>
          <w:rFonts w:ascii="Times New Roman" w:hAnsi="Times New Roman" w:cs="Times New Roman"/>
          <w:sz w:val="24"/>
          <w:szCs w:val="24"/>
        </w:rPr>
        <w:t>.</w:t>
      </w:r>
      <w:r w:rsidR="003C442B">
        <w:rPr>
          <w:rFonts w:ascii="Times New Roman" w:hAnsi="Times New Roman" w:cs="Times New Roman"/>
          <w:sz w:val="24"/>
          <w:szCs w:val="24"/>
        </w:rPr>
        <w:t xml:space="preserve"> 201</w:t>
      </w:r>
      <w:r w:rsidR="005509A7">
        <w:rPr>
          <w:rFonts w:ascii="Times New Roman" w:hAnsi="Times New Roman" w:cs="Times New Roman"/>
          <w:sz w:val="24"/>
          <w:szCs w:val="24"/>
        </w:rPr>
        <w:t>7</w:t>
      </w:r>
    </w:p>
    <w:p w14:paraId="5704FCD7" w14:textId="77777777" w:rsidR="00507BD6" w:rsidRPr="00472F5D" w:rsidRDefault="00507BD6" w:rsidP="00507B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>účinnost ode dne</w:t>
      </w:r>
      <w:r w:rsidR="005509A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42B1A">
        <w:rPr>
          <w:rFonts w:ascii="Times New Roman" w:hAnsi="Times New Roman" w:cs="Times New Roman"/>
          <w:b/>
          <w:sz w:val="24"/>
          <w:szCs w:val="24"/>
        </w:rPr>
        <w:t>28</w:t>
      </w:r>
      <w:r w:rsidR="0057255A">
        <w:rPr>
          <w:rFonts w:ascii="Times New Roman" w:hAnsi="Times New Roman" w:cs="Times New Roman"/>
          <w:b/>
          <w:sz w:val="24"/>
          <w:szCs w:val="24"/>
        </w:rPr>
        <w:t>.</w:t>
      </w:r>
      <w:r w:rsidR="005509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B1A">
        <w:rPr>
          <w:rFonts w:ascii="Times New Roman" w:hAnsi="Times New Roman" w:cs="Times New Roman"/>
          <w:b/>
          <w:sz w:val="24"/>
          <w:szCs w:val="24"/>
        </w:rPr>
        <w:t>10</w:t>
      </w:r>
      <w:r w:rsidR="005725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442B">
        <w:rPr>
          <w:rFonts w:ascii="Times New Roman" w:hAnsi="Times New Roman" w:cs="Times New Roman"/>
          <w:b/>
          <w:sz w:val="24"/>
          <w:szCs w:val="24"/>
        </w:rPr>
        <w:t>201</w:t>
      </w:r>
      <w:r w:rsidR="005509A7">
        <w:rPr>
          <w:rFonts w:ascii="Times New Roman" w:hAnsi="Times New Roman" w:cs="Times New Roman"/>
          <w:b/>
          <w:sz w:val="24"/>
          <w:szCs w:val="24"/>
        </w:rPr>
        <w:t>7</w:t>
      </w:r>
      <w:r w:rsidR="00472F5D">
        <w:rPr>
          <w:rFonts w:ascii="Times New Roman" w:hAnsi="Times New Roman" w:cs="Times New Roman"/>
          <w:b/>
          <w:sz w:val="24"/>
          <w:szCs w:val="24"/>
        </w:rPr>
        <w:br/>
      </w:r>
    </w:p>
    <w:p w14:paraId="7564970C" w14:textId="77777777" w:rsidR="00507BD6" w:rsidRDefault="00507BD6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  <w:r>
        <w:rPr>
          <w:rFonts w:ascii="Times New Roman" w:hAnsi="Times New Roman" w:cs="Times New Roman"/>
          <w:b/>
          <w:sz w:val="24"/>
          <w:highlight w:val="lightGray"/>
        </w:rPr>
        <w:br w:type="page"/>
      </w:r>
    </w:p>
    <w:p w14:paraId="2F03AA7C" w14:textId="77777777" w:rsidR="009A2763" w:rsidRPr="008E573C" w:rsidRDefault="00B64642" w:rsidP="009A276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5</w:t>
      </w:r>
      <w:r w:rsidR="009A2763" w:rsidRPr="008E573C">
        <w:rPr>
          <w:rFonts w:ascii="Times New Roman" w:hAnsi="Times New Roman" w:cs="Times New Roman"/>
          <w:b/>
          <w:sz w:val="24"/>
        </w:rPr>
        <w:t>/20</w:t>
      </w:r>
      <w:r w:rsidR="00770735">
        <w:rPr>
          <w:rFonts w:ascii="Times New Roman" w:hAnsi="Times New Roman" w:cs="Times New Roman"/>
          <w:b/>
          <w:sz w:val="24"/>
        </w:rPr>
        <w:t>1</w:t>
      </w:r>
      <w:r w:rsidR="005509A7">
        <w:rPr>
          <w:rFonts w:ascii="Times New Roman" w:hAnsi="Times New Roman" w:cs="Times New Roman"/>
          <w:b/>
          <w:sz w:val="24"/>
        </w:rPr>
        <w:t>7</w:t>
      </w:r>
    </w:p>
    <w:p w14:paraId="3AB02C17" w14:textId="77777777" w:rsidR="009A2763" w:rsidRPr="008E573C" w:rsidRDefault="00354C4F" w:rsidP="009A2763">
      <w:pPr>
        <w:pStyle w:val="Souhrnntextnvrhu"/>
        <w:spacing w:after="360"/>
        <w:jc w:val="center"/>
        <w:rPr>
          <w:b/>
          <w:sz w:val="24"/>
        </w:rPr>
      </w:pPr>
      <w:r>
        <w:rPr>
          <w:b/>
          <w:sz w:val="24"/>
        </w:rPr>
        <w:t>NAŘÍZENÍ</w:t>
      </w:r>
      <w:r w:rsidR="009A2763" w:rsidRPr="008E573C">
        <w:rPr>
          <w:b/>
          <w:sz w:val="24"/>
        </w:rPr>
        <w:br/>
        <w:t xml:space="preserve">o </w:t>
      </w:r>
      <w:r>
        <w:rPr>
          <w:b/>
          <w:sz w:val="24"/>
        </w:rPr>
        <w:t>vyhlášení záměru zadat zpracování lesních hospodářských osnov</w:t>
      </w:r>
    </w:p>
    <w:p w14:paraId="13984E6B" w14:textId="77777777" w:rsidR="009A2763" w:rsidRPr="008E573C" w:rsidRDefault="00A937AE" w:rsidP="00A937AE">
      <w:pPr>
        <w:pStyle w:val="Souhrnntextnvrhu"/>
        <w:spacing w:after="360"/>
        <w:ind w:firstLine="570"/>
        <w:rPr>
          <w:sz w:val="24"/>
        </w:rPr>
      </w:pPr>
      <w:r>
        <w:rPr>
          <w:sz w:val="24"/>
        </w:rPr>
        <w:t>Rada města České Budějovice se na svém zasedání konaném dne</w:t>
      </w:r>
      <w:r w:rsidR="005509A7">
        <w:rPr>
          <w:b/>
          <w:sz w:val="24"/>
          <w:szCs w:val="24"/>
        </w:rPr>
        <w:t xml:space="preserve"> </w:t>
      </w:r>
      <w:r w:rsidR="00B64642">
        <w:rPr>
          <w:b/>
          <w:sz w:val="24"/>
          <w:szCs w:val="24"/>
        </w:rPr>
        <w:t>9</w:t>
      </w:r>
      <w:r w:rsidR="0057255A">
        <w:rPr>
          <w:b/>
          <w:sz w:val="24"/>
          <w:szCs w:val="24"/>
        </w:rPr>
        <w:t>.</w:t>
      </w:r>
      <w:r w:rsidR="00893694">
        <w:rPr>
          <w:b/>
          <w:sz w:val="24"/>
          <w:szCs w:val="24"/>
        </w:rPr>
        <w:t xml:space="preserve"> </w:t>
      </w:r>
      <w:r w:rsidR="00B64642">
        <w:rPr>
          <w:b/>
          <w:sz w:val="24"/>
          <w:szCs w:val="24"/>
        </w:rPr>
        <w:t>10</w:t>
      </w:r>
      <w:r w:rsidR="0057255A">
        <w:rPr>
          <w:b/>
          <w:sz w:val="24"/>
          <w:szCs w:val="24"/>
        </w:rPr>
        <w:t>.</w:t>
      </w:r>
      <w:r w:rsidR="00E651CB">
        <w:rPr>
          <w:b/>
          <w:sz w:val="24"/>
          <w:szCs w:val="24"/>
        </w:rPr>
        <w:t xml:space="preserve"> 201</w:t>
      </w:r>
      <w:r w:rsidR="005509A7">
        <w:rPr>
          <w:b/>
          <w:sz w:val="24"/>
          <w:szCs w:val="24"/>
        </w:rPr>
        <w:t>7</w:t>
      </w:r>
      <w:r w:rsidR="00E651CB">
        <w:rPr>
          <w:b/>
          <w:sz w:val="24"/>
          <w:szCs w:val="24"/>
        </w:rPr>
        <w:t xml:space="preserve"> </w:t>
      </w:r>
      <w:r>
        <w:rPr>
          <w:sz w:val="24"/>
        </w:rPr>
        <w:t>usnesla (usnesení č</w:t>
      </w:r>
      <w:r w:rsidR="00893694">
        <w:rPr>
          <w:sz w:val="24"/>
        </w:rPr>
        <w:t xml:space="preserve">. </w:t>
      </w:r>
      <w:r w:rsidR="00B64642">
        <w:rPr>
          <w:sz w:val="24"/>
        </w:rPr>
        <w:t>1375</w:t>
      </w:r>
      <w:r w:rsidR="00C442FD">
        <w:rPr>
          <w:sz w:val="24"/>
        </w:rPr>
        <w:t>/</w:t>
      </w:r>
      <w:r>
        <w:rPr>
          <w:sz w:val="24"/>
        </w:rPr>
        <w:t>201</w:t>
      </w:r>
      <w:r w:rsidR="00115F87">
        <w:rPr>
          <w:sz w:val="24"/>
        </w:rPr>
        <w:t>7</w:t>
      </w:r>
      <w:r>
        <w:rPr>
          <w:sz w:val="24"/>
        </w:rPr>
        <w:t xml:space="preserve">) vydat na základě § 25 odst. 2 a § 48 odst. 2 písm. d) zákona č. 289/1995 Sb., </w:t>
      </w:r>
      <w:r w:rsidRPr="00A937AE">
        <w:rPr>
          <w:sz w:val="24"/>
        </w:rPr>
        <w:t>o</w:t>
      </w:r>
      <w:r>
        <w:rPr>
          <w:sz w:val="24"/>
        </w:rPr>
        <w:t> </w:t>
      </w:r>
      <w:r w:rsidR="00B64642">
        <w:rPr>
          <w:sz w:val="24"/>
        </w:rPr>
        <w:t xml:space="preserve">lesích </w:t>
      </w:r>
      <w:r w:rsidRPr="00A937AE">
        <w:rPr>
          <w:sz w:val="24"/>
        </w:rPr>
        <w:t>a o změně a doplnění některých zákonů</w:t>
      </w:r>
      <w:r>
        <w:rPr>
          <w:sz w:val="24"/>
        </w:rPr>
        <w:t xml:space="preserve"> (lesní zákon), v platném zn</w:t>
      </w:r>
      <w:r w:rsidR="00B64642">
        <w:rPr>
          <w:sz w:val="24"/>
        </w:rPr>
        <w:t xml:space="preserve">ění, a v souladu s § 11 odst. 2 </w:t>
      </w:r>
      <w:r>
        <w:rPr>
          <w:sz w:val="24"/>
        </w:rPr>
        <w:t>a § 102 odst. 2 písm. d) zákona č. 128/2000 Sb., o obcích (obecní zřízení), v platném znění, toto nařízení:</w:t>
      </w:r>
    </w:p>
    <w:p w14:paraId="55050D1A" w14:textId="77777777" w:rsidR="009A2763" w:rsidRPr="008E573C" w:rsidRDefault="009A2763" w:rsidP="009A2763">
      <w:pPr>
        <w:spacing w:after="18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485CFF">
        <w:rPr>
          <w:rFonts w:ascii="Times New Roman" w:hAnsi="Times New Roman" w:cs="Times New Roman"/>
          <w:b/>
          <w:sz w:val="24"/>
          <w:szCs w:val="18"/>
        </w:rPr>
        <w:t>Lesní hospodářské osnovy</w:t>
      </w:r>
    </w:p>
    <w:p w14:paraId="3DD47B0F" w14:textId="77777777" w:rsidR="009A2763" w:rsidRPr="008E573C" w:rsidRDefault="00485CFF" w:rsidP="009A2763">
      <w:pPr>
        <w:spacing w:after="270"/>
        <w:ind w:firstLine="57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Pro všechny lesy </w:t>
      </w:r>
      <w:r w:rsidRPr="00485CFF">
        <w:rPr>
          <w:rFonts w:ascii="Times New Roman" w:hAnsi="Times New Roman" w:cs="Times New Roman"/>
          <w:sz w:val="24"/>
          <w:szCs w:val="18"/>
        </w:rPr>
        <w:t xml:space="preserve">o výměře menší než 50 ha ve vlastnictví fyzických a právnických osob, pokud pro ně není zpracován </w:t>
      </w:r>
      <w:r>
        <w:rPr>
          <w:rFonts w:ascii="Times New Roman" w:hAnsi="Times New Roman" w:cs="Times New Roman"/>
          <w:sz w:val="24"/>
          <w:szCs w:val="18"/>
        </w:rPr>
        <w:t xml:space="preserve">lesní hospodářský </w:t>
      </w:r>
      <w:r w:rsidRPr="00485CFF">
        <w:rPr>
          <w:rFonts w:ascii="Times New Roman" w:hAnsi="Times New Roman" w:cs="Times New Roman"/>
          <w:sz w:val="24"/>
          <w:szCs w:val="18"/>
        </w:rPr>
        <w:t xml:space="preserve">plán, </w:t>
      </w:r>
      <w:r>
        <w:rPr>
          <w:rFonts w:ascii="Times New Roman" w:hAnsi="Times New Roman" w:cs="Times New Roman"/>
          <w:sz w:val="24"/>
          <w:szCs w:val="18"/>
        </w:rPr>
        <w:t xml:space="preserve">se v souladu s příslušnými ustanoveními zákona č. 289/1995 Sb., o lesích a o změně některých zákonů (lesní zákon), v platném znění (dále jen „lesní zákon“), </w:t>
      </w:r>
      <w:r w:rsidRPr="00485CFF">
        <w:rPr>
          <w:rFonts w:ascii="Times New Roman" w:hAnsi="Times New Roman" w:cs="Times New Roman"/>
          <w:sz w:val="24"/>
          <w:szCs w:val="18"/>
        </w:rPr>
        <w:t>zpracovávají lesní hospodářské osnovy</w:t>
      </w:r>
      <w:r>
        <w:rPr>
          <w:rStyle w:val="Znakapoznpodarou"/>
          <w:rFonts w:ascii="Times New Roman" w:hAnsi="Times New Roman" w:cs="Times New Roman"/>
          <w:sz w:val="24"/>
          <w:szCs w:val="18"/>
        </w:rPr>
        <w:footnoteReference w:id="1"/>
      </w:r>
      <w:r>
        <w:rPr>
          <w:rFonts w:ascii="Times New Roman" w:hAnsi="Times New Roman" w:cs="Times New Roman"/>
          <w:sz w:val="24"/>
          <w:szCs w:val="18"/>
        </w:rPr>
        <w:t>.</w:t>
      </w:r>
      <w:r w:rsidR="00427D82" w:rsidRPr="008E573C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Jejich zpracování zadává příslušný orgán státní správy lesů.</w:t>
      </w:r>
      <w:r w:rsidR="007B59DD">
        <w:rPr>
          <w:rFonts w:ascii="Times New Roman" w:hAnsi="Times New Roman" w:cs="Times New Roman"/>
          <w:sz w:val="24"/>
          <w:szCs w:val="18"/>
        </w:rPr>
        <w:t xml:space="preserve"> </w:t>
      </w:r>
      <w:r w:rsidR="007B59DD" w:rsidRPr="007B59DD">
        <w:rPr>
          <w:rFonts w:ascii="Times New Roman" w:hAnsi="Times New Roman" w:cs="Times New Roman"/>
          <w:sz w:val="24"/>
          <w:szCs w:val="18"/>
        </w:rPr>
        <w:t>Každý vlastník lesa obdrží od orgánu státní správy lesů osnovu týkající se jeho lesa bezplatně.</w:t>
      </w:r>
    </w:p>
    <w:p w14:paraId="137F3488" w14:textId="77777777" w:rsidR="009A2763" w:rsidRPr="008E573C" w:rsidRDefault="009A2763" w:rsidP="009A2763">
      <w:pPr>
        <w:spacing w:after="18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485CFF">
        <w:rPr>
          <w:rFonts w:ascii="Times New Roman" w:hAnsi="Times New Roman" w:cs="Times New Roman"/>
          <w:b/>
          <w:sz w:val="24"/>
          <w:szCs w:val="18"/>
        </w:rPr>
        <w:t xml:space="preserve">Záměr zadat zpracování lesních hospodářských osnov </w:t>
      </w:r>
    </w:p>
    <w:p w14:paraId="120F01F4" w14:textId="77777777" w:rsidR="009A2763" w:rsidRPr="00964BC1" w:rsidRDefault="00485CFF" w:rsidP="00964BC1">
      <w:pPr>
        <w:spacing w:after="270"/>
        <w:ind w:firstLine="57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Magistrát města České Budějovice, jakožto orgán státní správy lesů příslušný dle § </w:t>
      </w:r>
      <w:r w:rsidR="00D438B6">
        <w:rPr>
          <w:rFonts w:ascii="Times New Roman" w:hAnsi="Times New Roman" w:cs="Times New Roman"/>
          <w:sz w:val="24"/>
          <w:szCs w:val="18"/>
        </w:rPr>
        <w:t>48 odst. 2 písm. d) lesního zákona, tímto v souladu s § 25 odst. 2 lesního zákona vyhlašuje záměr zadat zpracování lesních hospodářských osnov pro katastrální území uvedená v čl. 3 tohoto nařízení, a</w:t>
      </w:r>
      <w:r w:rsidR="00964BC1">
        <w:rPr>
          <w:rFonts w:ascii="Times New Roman" w:hAnsi="Times New Roman" w:cs="Times New Roman"/>
          <w:sz w:val="24"/>
          <w:szCs w:val="18"/>
        </w:rPr>
        <w:t> </w:t>
      </w:r>
      <w:r w:rsidR="00D438B6">
        <w:rPr>
          <w:rFonts w:ascii="Times New Roman" w:hAnsi="Times New Roman" w:cs="Times New Roman"/>
          <w:sz w:val="24"/>
          <w:szCs w:val="18"/>
        </w:rPr>
        <w:t>to</w:t>
      </w:r>
      <w:r w:rsidR="00964BC1">
        <w:rPr>
          <w:rFonts w:ascii="Times New Roman" w:hAnsi="Times New Roman" w:cs="Times New Roman"/>
          <w:sz w:val="24"/>
          <w:szCs w:val="18"/>
        </w:rPr>
        <w:t> </w:t>
      </w:r>
      <w:r w:rsidR="00D438B6">
        <w:rPr>
          <w:rFonts w:ascii="Times New Roman" w:hAnsi="Times New Roman" w:cs="Times New Roman"/>
          <w:sz w:val="24"/>
          <w:szCs w:val="18"/>
        </w:rPr>
        <w:t>pro období od 1. 1. 20</w:t>
      </w:r>
      <w:r w:rsidR="005509A7">
        <w:rPr>
          <w:rFonts w:ascii="Times New Roman" w:hAnsi="Times New Roman" w:cs="Times New Roman"/>
          <w:sz w:val="24"/>
          <w:szCs w:val="18"/>
        </w:rPr>
        <w:t>21</w:t>
      </w:r>
      <w:r w:rsidR="00D438B6">
        <w:rPr>
          <w:rFonts w:ascii="Times New Roman" w:hAnsi="Times New Roman" w:cs="Times New Roman"/>
          <w:sz w:val="24"/>
          <w:szCs w:val="18"/>
        </w:rPr>
        <w:t xml:space="preserve"> do 31. 12. 20</w:t>
      </w:r>
      <w:r w:rsidR="005509A7">
        <w:rPr>
          <w:rFonts w:ascii="Times New Roman" w:hAnsi="Times New Roman" w:cs="Times New Roman"/>
          <w:sz w:val="24"/>
          <w:szCs w:val="18"/>
        </w:rPr>
        <w:t>30</w:t>
      </w:r>
      <w:r w:rsidR="00D438B6">
        <w:rPr>
          <w:rFonts w:ascii="Times New Roman" w:hAnsi="Times New Roman" w:cs="Times New Roman"/>
          <w:sz w:val="24"/>
          <w:szCs w:val="18"/>
        </w:rPr>
        <w:t>, tj. pro období deseti let, v návaznosti na skončení platnosti dosavadních lesních hospodářských osnov ke dni 31. 12. 20</w:t>
      </w:r>
      <w:r w:rsidR="005509A7">
        <w:rPr>
          <w:rFonts w:ascii="Times New Roman" w:hAnsi="Times New Roman" w:cs="Times New Roman"/>
          <w:sz w:val="24"/>
          <w:szCs w:val="18"/>
        </w:rPr>
        <w:t>20</w:t>
      </w:r>
      <w:r w:rsidR="00D438B6">
        <w:rPr>
          <w:rFonts w:ascii="Times New Roman" w:hAnsi="Times New Roman" w:cs="Times New Roman"/>
          <w:sz w:val="24"/>
          <w:szCs w:val="18"/>
        </w:rPr>
        <w:t>.</w:t>
      </w:r>
    </w:p>
    <w:p w14:paraId="64CA9820" w14:textId="77777777" w:rsidR="009A2763" w:rsidRPr="00022A69" w:rsidRDefault="009A2763" w:rsidP="009A2763">
      <w:pPr>
        <w:tabs>
          <w:tab w:val="left" w:pos="567"/>
        </w:tabs>
        <w:spacing w:after="180"/>
        <w:jc w:val="center"/>
        <w:rPr>
          <w:rFonts w:ascii="Times New Roman" w:hAnsi="Times New Roman" w:cs="Times New Roman"/>
          <w:sz w:val="24"/>
          <w:szCs w:val="18"/>
        </w:rPr>
      </w:pPr>
      <w:r w:rsidRPr="00022A69">
        <w:rPr>
          <w:rFonts w:ascii="Times New Roman" w:hAnsi="Times New Roman" w:cs="Times New Roman"/>
          <w:b/>
          <w:sz w:val="24"/>
          <w:szCs w:val="18"/>
        </w:rPr>
        <w:t>Čl. 3</w:t>
      </w:r>
      <w:r w:rsidRPr="00022A69">
        <w:rPr>
          <w:rFonts w:ascii="Times New Roman" w:hAnsi="Times New Roman" w:cs="Times New Roman"/>
          <w:b/>
          <w:sz w:val="24"/>
          <w:szCs w:val="18"/>
        </w:rPr>
        <w:br/>
      </w:r>
      <w:r w:rsidR="00964BC1">
        <w:rPr>
          <w:rFonts w:ascii="Times New Roman" w:hAnsi="Times New Roman" w:cs="Times New Roman"/>
          <w:b/>
          <w:sz w:val="24"/>
          <w:szCs w:val="18"/>
        </w:rPr>
        <w:t>Určen</w:t>
      </w:r>
      <w:r w:rsidR="00B57C54">
        <w:rPr>
          <w:rFonts w:ascii="Times New Roman" w:hAnsi="Times New Roman" w:cs="Times New Roman"/>
          <w:b/>
          <w:sz w:val="24"/>
          <w:szCs w:val="18"/>
        </w:rPr>
        <w:t>é</w:t>
      </w:r>
      <w:r w:rsidR="00964BC1">
        <w:rPr>
          <w:rFonts w:ascii="Times New Roman" w:hAnsi="Times New Roman" w:cs="Times New Roman"/>
          <w:b/>
          <w:sz w:val="24"/>
          <w:szCs w:val="18"/>
        </w:rPr>
        <w:t xml:space="preserve"> území</w:t>
      </w:r>
    </w:p>
    <w:p w14:paraId="4B3ADD17" w14:textId="77777777" w:rsidR="00964BC1" w:rsidRDefault="00964BC1" w:rsidP="00964BC1">
      <w:pPr>
        <w:pStyle w:val="Odstavecseseznamem"/>
        <w:spacing w:after="60"/>
        <w:ind w:left="0" w:firstLine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Nové lesní hospodářské osnovy podle čl. 2 budou zpracovány pro určené území vymezené následujícími katastrálními územími</w:t>
      </w:r>
      <w:r w:rsidR="003C45D7">
        <w:rPr>
          <w:rFonts w:ascii="Times New Roman" w:hAnsi="Times New Roman" w:cs="Times New Roman"/>
          <w:sz w:val="24"/>
          <w:szCs w:val="18"/>
        </w:rPr>
        <w:t xml:space="preserve"> (zařizovací obvod)</w:t>
      </w:r>
      <w:r>
        <w:rPr>
          <w:rFonts w:ascii="Times New Roman" w:hAnsi="Times New Roman" w:cs="Times New Roman"/>
          <w:sz w:val="24"/>
          <w:szCs w:val="18"/>
        </w:rPr>
        <w:t>:</w:t>
      </w:r>
    </w:p>
    <w:p w14:paraId="2C40908D" w14:textId="77777777" w:rsidR="005509A7" w:rsidRDefault="005509A7" w:rsidP="00550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Adamov u Českých Budějovic, Bavorovice, Borek u Českých Budějovic, Borovnice u Českých Budějovic, Boršov nad Vltavou, Bošilec, Branišov u Dubného, Břehov, Čejkovice u Hluboké nad Vltavou, Červený Újezdec, České Budějovice 2, České Budějovice 3, České Budějovice 4, České Budějovice 5, České Budějovice 6, České Budějovice 7, České Vrbné, </w:t>
      </w:r>
      <w:proofErr w:type="spellStart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>Češnovice</w:t>
      </w:r>
      <w:proofErr w:type="spellEnd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Dasný, Dehtáře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>u Českých Budějovic, Dívčice (část), Dobrá Voda 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Českých Budějovic, Dobřejovice </w:t>
      </w:r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Hosína, Dolní Slověnice (část), Doubravice u Nedabyle, Doudleby, Drahotěšice, Dříteň (část), Dubičné, Dubné, Dynín, Haklovy Dvory, Heřmaň u Českých Budějovic, Hlinsko u Vráta, Hlincová Hora, Hluboká nad Vltavou, Homole (část), Horní Slověnice (část), Hosín, Hrdějovice, </w:t>
      </w:r>
      <w:proofErr w:type="spellStart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>Hroznějovice</w:t>
      </w:r>
      <w:proofErr w:type="spellEnd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Hůrky u Lišova (část), Hůry, Chotýčany, Jaroslavice u Kostelce, </w:t>
      </w:r>
      <w:proofErr w:type="spellStart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>Jaronice</w:t>
      </w:r>
      <w:proofErr w:type="spellEnd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>Jelmo</w:t>
      </w:r>
      <w:proofErr w:type="spellEnd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>Jeznice</w:t>
      </w:r>
      <w:proofErr w:type="spellEnd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Jivno, Kaliště u Českých Budějovic, Kaliště u Lipí, Kamenný Újezd (část), </w:t>
      </w:r>
      <w:proofErr w:type="spellStart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>Kolný</w:t>
      </w:r>
      <w:proofErr w:type="spellEnd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Kostelec, </w:t>
      </w:r>
      <w:proofErr w:type="spellStart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>Krasejovka</w:t>
      </w:r>
      <w:proofErr w:type="spellEnd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(část), Křenovice  u Dubného, Ledenice (část), Levín u Lišova, Lhota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Dynína, Lhotice u Českých Budějovic, Libníč, Lipí, Líšnice u Kostelce, Lišov (část), Litvínovice, Lomec (část), Malé Chrášťany, Mazelov, Munice, Mydlovary, Nedabyle, Neplachov, Nová Ves u Českých Budějovic, Ohrazení, Olešník, </w:t>
      </w:r>
      <w:proofErr w:type="spellStart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>Otmanka</w:t>
      </w:r>
      <w:proofErr w:type="spellEnd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>Pašice</w:t>
      </w:r>
      <w:proofErr w:type="spellEnd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Pištín,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Planá </w:t>
      </w:r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Českých Budějovic, Plástovice (část), Plav, </w:t>
      </w:r>
      <w:proofErr w:type="spellStart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>Poněšice</w:t>
      </w:r>
      <w:proofErr w:type="spellEnd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>Purkarec</w:t>
      </w:r>
      <w:proofErr w:type="spellEnd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Radošovice, Roudné, Rudolfov u Českých Budějovic, Římov (část), Srubec, Strážkovice (část), Staré Hodějovice, Střížov (část), Ševětín, </w:t>
      </w:r>
      <w:proofErr w:type="spellStart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>Třebín</w:t>
      </w:r>
      <w:proofErr w:type="spellEnd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>Třebotovice</w:t>
      </w:r>
      <w:proofErr w:type="spellEnd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Tupesy, Úsilné, Včelná, </w:t>
      </w:r>
      <w:proofErr w:type="spellStart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>Velechvín</w:t>
      </w:r>
      <w:proofErr w:type="spellEnd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Vidov, Vitín, </w:t>
      </w:r>
      <w:proofErr w:type="spellStart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Vlhlavy</w:t>
      </w:r>
      <w:proofErr w:type="spellEnd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Vlkov u Drahotěšic, Vráto, Zahájí u Hluboké nad Vltavou, </w:t>
      </w:r>
      <w:proofErr w:type="spellStart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>Zaliny</w:t>
      </w:r>
      <w:proofErr w:type="spellEnd"/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>, Závraty (část), Zborov, Zliv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509A7">
        <w:rPr>
          <w:rFonts w:ascii="Times New Roman" w:eastAsia="Times New Roman" w:hAnsi="Times New Roman" w:cs="Times New Roman"/>
          <w:sz w:val="24"/>
          <w:szCs w:val="24"/>
          <w:lang w:eastAsia="cs-CZ"/>
        </w:rPr>
        <w:t>u Českých Budějovic, Žabovřesky u Českých Budějovic.</w:t>
      </w:r>
    </w:p>
    <w:p w14:paraId="43F638DB" w14:textId="77777777" w:rsidR="005509A7" w:rsidRPr="005509A7" w:rsidRDefault="005509A7" w:rsidP="00550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EFF5E9" w14:textId="77777777" w:rsidR="009A2763" w:rsidRPr="008E573C" w:rsidRDefault="009A2763" w:rsidP="00166C2B">
      <w:pPr>
        <w:spacing w:after="180"/>
        <w:jc w:val="center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4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964BC1">
        <w:rPr>
          <w:rFonts w:ascii="Times New Roman" w:hAnsi="Times New Roman" w:cs="Times New Roman"/>
          <w:b/>
          <w:sz w:val="24"/>
          <w:szCs w:val="18"/>
        </w:rPr>
        <w:t>Stanovení termínu pro oznámení požadavků a záměrů</w:t>
      </w:r>
    </w:p>
    <w:p w14:paraId="2BB9C902" w14:textId="77777777" w:rsidR="00964BC1" w:rsidRPr="00964BC1" w:rsidRDefault="00964BC1" w:rsidP="00964BC1">
      <w:pPr>
        <w:spacing w:after="270"/>
        <w:ind w:firstLine="567"/>
        <w:rPr>
          <w:rFonts w:ascii="Times New Roman" w:hAnsi="Times New Roman" w:cs="Times New Roman"/>
          <w:sz w:val="24"/>
          <w:szCs w:val="18"/>
        </w:rPr>
      </w:pPr>
      <w:r w:rsidRPr="00964BC1">
        <w:rPr>
          <w:rFonts w:ascii="Times New Roman" w:hAnsi="Times New Roman" w:cs="Times New Roman"/>
          <w:sz w:val="24"/>
          <w:szCs w:val="18"/>
        </w:rPr>
        <w:t xml:space="preserve">Fyzické a právnické osoby vlastnící lesy o výměře menší než 50 ha mají právo v termínu </w:t>
      </w:r>
      <w:r w:rsidR="00F84BB5">
        <w:rPr>
          <w:rFonts w:ascii="Times New Roman" w:hAnsi="Times New Roman" w:cs="Times New Roman"/>
          <w:sz w:val="24"/>
          <w:szCs w:val="18"/>
        </w:rPr>
        <w:br/>
      </w:r>
      <w:r w:rsidRPr="00964BC1">
        <w:rPr>
          <w:rFonts w:ascii="Times New Roman" w:hAnsi="Times New Roman" w:cs="Times New Roman"/>
          <w:b/>
          <w:sz w:val="24"/>
          <w:szCs w:val="18"/>
        </w:rPr>
        <w:t>do</w:t>
      </w:r>
      <w:r w:rsidR="000028FC">
        <w:rPr>
          <w:rFonts w:ascii="Times New Roman" w:hAnsi="Times New Roman" w:cs="Times New Roman"/>
          <w:b/>
          <w:sz w:val="24"/>
          <w:szCs w:val="18"/>
        </w:rPr>
        <w:t> </w:t>
      </w:r>
      <w:r w:rsidRPr="00964BC1">
        <w:rPr>
          <w:rFonts w:ascii="Times New Roman" w:hAnsi="Times New Roman" w:cs="Times New Roman"/>
          <w:b/>
          <w:sz w:val="24"/>
          <w:szCs w:val="18"/>
        </w:rPr>
        <w:t xml:space="preserve">31. </w:t>
      </w:r>
      <w:r w:rsidR="005509A7">
        <w:rPr>
          <w:rFonts w:ascii="Times New Roman" w:hAnsi="Times New Roman" w:cs="Times New Roman"/>
          <w:b/>
          <w:sz w:val="24"/>
          <w:szCs w:val="18"/>
        </w:rPr>
        <w:t>12</w:t>
      </w:r>
      <w:r w:rsidRPr="00964BC1">
        <w:rPr>
          <w:rFonts w:ascii="Times New Roman" w:hAnsi="Times New Roman" w:cs="Times New Roman"/>
          <w:b/>
          <w:sz w:val="24"/>
          <w:szCs w:val="18"/>
        </w:rPr>
        <w:t>. 201</w:t>
      </w:r>
      <w:r w:rsidR="005509A7">
        <w:rPr>
          <w:rFonts w:ascii="Times New Roman" w:hAnsi="Times New Roman" w:cs="Times New Roman"/>
          <w:b/>
          <w:sz w:val="24"/>
          <w:szCs w:val="18"/>
        </w:rPr>
        <w:t>7</w:t>
      </w:r>
      <w:r w:rsidRPr="00964BC1">
        <w:rPr>
          <w:rFonts w:ascii="Times New Roman" w:hAnsi="Times New Roman" w:cs="Times New Roman"/>
          <w:sz w:val="24"/>
          <w:szCs w:val="18"/>
        </w:rPr>
        <w:t xml:space="preserve"> oznámit Magistrátu města České Budějovice, odboru ochrany životního prostředí, své hospodářské záměry a požadavky na zpracování osnovy. V termínu podle předchozí věty oznámí vlastníci lesů případně též skutečnost, že pro své lesy zadali zpracování lesního hospodářského plánu.</w:t>
      </w:r>
    </w:p>
    <w:p w14:paraId="116111A5" w14:textId="77777777" w:rsidR="00964BC1" w:rsidRDefault="00964BC1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szCs w:val="18"/>
        </w:rPr>
      </w:pPr>
    </w:p>
    <w:p w14:paraId="53EE9818" w14:textId="77777777" w:rsidR="009A2763" w:rsidRPr="008E573C" w:rsidRDefault="009A2763" w:rsidP="00E35AA5">
      <w:pPr>
        <w:spacing w:after="18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 w:rsidR="0047783A" w:rsidRPr="008E573C">
        <w:rPr>
          <w:rFonts w:ascii="Times New Roman" w:hAnsi="Times New Roman" w:cs="Times New Roman"/>
          <w:b/>
          <w:sz w:val="24"/>
          <w:szCs w:val="18"/>
        </w:rPr>
        <w:t>5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7B59DD">
        <w:rPr>
          <w:rFonts w:ascii="Times New Roman" w:hAnsi="Times New Roman" w:cs="Times New Roman"/>
          <w:b/>
          <w:sz w:val="24"/>
          <w:szCs w:val="18"/>
        </w:rPr>
        <w:t>Účinnost</w:t>
      </w:r>
    </w:p>
    <w:p w14:paraId="034DB08E" w14:textId="77777777" w:rsidR="009A2763" w:rsidRPr="008E573C" w:rsidRDefault="007B59DD" w:rsidP="001C577A">
      <w:pPr>
        <w:tabs>
          <w:tab w:val="left" w:pos="993"/>
        </w:tabs>
        <w:spacing w:after="270"/>
        <w:ind w:firstLine="57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 nabývá účinnosti patnáctým dnem následujícím po dni jeho vyhlášení.</w:t>
      </w:r>
    </w:p>
    <w:p w14:paraId="567AF746" w14:textId="77777777" w:rsidR="00C442FD" w:rsidRDefault="00C442FD" w:rsidP="00EE1F6C">
      <w:pPr>
        <w:pStyle w:val="Odstavecseseznamem"/>
        <w:spacing w:after="72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466D2168" w14:textId="77777777" w:rsidR="007101A0" w:rsidRPr="008E573C" w:rsidRDefault="00742B1A" w:rsidP="007101A0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br/>
      </w:r>
      <w:r>
        <w:rPr>
          <w:rFonts w:ascii="Times New Roman" w:hAnsi="Times New Roman" w:cs="Times New Roman"/>
          <w:sz w:val="24"/>
          <w:szCs w:val="18"/>
        </w:rPr>
        <w:br/>
      </w:r>
      <w:r w:rsidR="00D37B0E">
        <w:rPr>
          <w:rFonts w:ascii="Times New Roman" w:hAnsi="Times New Roman" w:cs="Times New Roman"/>
          <w:sz w:val="24"/>
          <w:szCs w:val="18"/>
        </w:rPr>
        <w:t xml:space="preserve">        </w:t>
      </w:r>
      <w:r w:rsidR="00DC37DB">
        <w:rPr>
          <w:rFonts w:ascii="Times New Roman" w:hAnsi="Times New Roman" w:cs="Times New Roman"/>
          <w:sz w:val="24"/>
          <w:szCs w:val="18"/>
        </w:rPr>
        <w:t>Ing. Jiří Svoboda</w:t>
      </w:r>
      <w:r w:rsidR="005509A7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v. r.</w:t>
      </w:r>
      <w:r w:rsidR="005509A7">
        <w:rPr>
          <w:rFonts w:ascii="Times New Roman" w:hAnsi="Times New Roman" w:cs="Times New Roman"/>
          <w:sz w:val="24"/>
          <w:szCs w:val="18"/>
        </w:rPr>
        <w:t xml:space="preserve">                                       </w:t>
      </w:r>
      <w:r w:rsidR="00D37B0E">
        <w:rPr>
          <w:rFonts w:ascii="Times New Roman" w:hAnsi="Times New Roman" w:cs="Times New Roman"/>
          <w:sz w:val="24"/>
          <w:szCs w:val="18"/>
        </w:rPr>
        <w:t xml:space="preserve">           </w:t>
      </w:r>
      <w:r w:rsidR="005509A7">
        <w:rPr>
          <w:rFonts w:ascii="Times New Roman" w:hAnsi="Times New Roman" w:cs="Times New Roman"/>
          <w:sz w:val="24"/>
          <w:szCs w:val="18"/>
        </w:rPr>
        <w:t xml:space="preserve"> </w:t>
      </w:r>
      <w:r w:rsidR="003E392F">
        <w:rPr>
          <w:rFonts w:ascii="Times New Roman" w:hAnsi="Times New Roman" w:cs="Times New Roman"/>
          <w:sz w:val="24"/>
          <w:szCs w:val="18"/>
        </w:rPr>
        <w:t xml:space="preserve">                </w:t>
      </w:r>
      <w:r w:rsidR="00D37B0E">
        <w:rPr>
          <w:rFonts w:ascii="Times New Roman" w:hAnsi="Times New Roman" w:cs="Times New Roman"/>
          <w:sz w:val="24"/>
          <w:szCs w:val="18"/>
        </w:rPr>
        <w:t>Mgr. Petr Podhola</w:t>
      </w:r>
      <w:r>
        <w:rPr>
          <w:rFonts w:ascii="Times New Roman" w:hAnsi="Times New Roman" w:cs="Times New Roman"/>
          <w:sz w:val="24"/>
          <w:szCs w:val="18"/>
        </w:rPr>
        <w:t xml:space="preserve"> v. r.</w:t>
      </w:r>
    </w:p>
    <w:p w14:paraId="63A76F9E" w14:textId="77777777" w:rsidR="004940C3" w:rsidRPr="00742B1A" w:rsidRDefault="005509A7" w:rsidP="00D37B0E">
      <w:pPr>
        <w:tabs>
          <w:tab w:val="center" w:pos="2835"/>
          <w:tab w:val="left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</w:t>
      </w:r>
      <w:r w:rsidR="003E392F">
        <w:rPr>
          <w:rFonts w:ascii="Times New Roman" w:hAnsi="Times New Roman" w:cs="Times New Roman"/>
          <w:sz w:val="20"/>
          <w:szCs w:val="18"/>
        </w:rPr>
        <w:t xml:space="preserve">          </w:t>
      </w:r>
      <w:r w:rsidR="007101A0" w:rsidRPr="00742B1A">
        <w:rPr>
          <w:rFonts w:ascii="Times New Roman" w:hAnsi="Times New Roman" w:cs="Times New Roman"/>
          <w:sz w:val="24"/>
          <w:szCs w:val="18"/>
        </w:rPr>
        <w:t xml:space="preserve">primátor </w:t>
      </w:r>
      <w:r w:rsidR="00D37B0E" w:rsidRPr="00742B1A">
        <w:rPr>
          <w:rFonts w:ascii="Times New Roman" w:hAnsi="Times New Roman" w:cs="Times New Roman"/>
          <w:sz w:val="24"/>
          <w:szCs w:val="18"/>
        </w:rPr>
        <w:t xml:space="preserve">města       </w:t>
      </w:r>
      <w:r w:rsidR="00742B1A">
        <w:rPr>
          <w:rFonts w:ascii="Times New Roman" w:hAnsi="Times New Roman" w:cs="Times New Roman"/>
          <w:sz w:val="24"/>
          <w:szCs w:val="18"/>
        </w:rPr>
        <w:tab/>
        <w:t xml:space="preserve">                                                                      </w:t>
      </w:r>
      <w:r w:rsidR="00D37B0E" w:rsidRPr="00742B1A">
        <w:rPr>
          <w:rFonts w:ascii="Times New Roman" w:hAnsi="Times New Roman" w:cs="Times New Roman"/>
          <w:sz w:val="24"/>
          <w:szCs w:val="18"/>
        </w:rPr>
        <w:t>náměstek primátora</w:t>
      </w:r>
    </w:p>
    <w:sectPr w:rsidR="004940C3" w:rsidRPr="00742B1A" w:rsidSect="009A2763">
      <w:footerReference w:type="default" r:id="rId12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242F1" w14:textId="77777777" w:rsidR="00B07E29" w:rsidRDefault="00B07E29" w:rsidP="009A2763">
      <w:pPr>
        <w:spacing w:after="0"/>
      </w:pPr>
      <w:r>
        <w:separator/>
      </w:r>
    </w:p>
  </w:endnote>
  <w:endnote w:type="continuationSeparator" w:id="0">
    <w:p w14:paraId="276F05FF" w14:textId="77777777" w:rsidR="00B07E29" w:rsidRDefault="00B07E29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FC3C482" w14:textId="77777777" w:rsidR="00CE5C53" w:rsidRPr="007215D8" w:rsidRDefault="005A7871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F84BB5">
          <w:rPr>
            <w:rFonts w:ascii="Times New Roman" w:hAnsi="Times New Roman" w:cs="Times New Roman"/>
            <w:noProof/>
          </w:rPr>
          <w:t>2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645658CF" w14:textId="77777777" w:rsidR="00CE5C53" w:rsidRDefault="004537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9F622" w14:textId="77777777" w:rsidR="00B07E29" w:rsidRDefault="00B07E29" w:rsidP="009A2763">
      <w:pPr>
        <w:spacing w:after="0"/>
      </w:pPr>
      <w:r>
        <w:separator/>
      </w:r>
    </w:p>
  </w:footnote>
  <w:footnote w:type="continuationSeparator" w:id="0">
    <w:p w14:paraId="308456A3" w14:textId="77777777" w:rsidR="00B07E29" w:rsidRDefault="00B07E29" w:rsidP="009A2763">
      <w:pPr>
        <w:spacing w:after="0"/>
      </w:pPr>
      <w:r>
        <w:continuationSeparator/>
      </w:r>
    </w:p>
  </w:footnote>
  <w:footnote w:id="1">
    <w:p w14:paraId="5FFC6E59" w14:textId="77777777" w:rsidR="00485CFF" w:rsidRDefault="00485CFF">
      <w:pPr>
        <w:pStyle w:val="Textpoznpodarou"/>
      </w:pPr>
      <w:r>
        <w:rPr>
          <w:rStyle w:val="Znakapoznpodarou"/>
        </w:rPr>
        <w:footnoteRef/>
      </w:r>
      <w:r>
        <w:t xml:space="preserve"> § 25 odst. 1 lesního zákona.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6257AEB"/>
    <w:multiLevelType w:val="hybridMultilevel"/>
    <w:tmpl w:val="BE38F158"/>
    <w:lvl w:ilvl="0" w:tplc="946A3194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6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2"/>
  </w:num>
  <w:num w:numId="2">
    <w:abstractNumId w:val="17"/>
  </w:num>
  <w:num w:numId="3">
    <w:abstractNumId w:val="1"/>
  </w:num>
  <w:num w:numId="4">
    <w:abstractNumId w:val="4"/>
  </w:num>
  <w:num w:numId="5">
    <w:abstractNumId w:val="11"/>
  </w:num>
  <w:num w:numId="6">
    <w:abstractNumId w:val="24"/>
  </w:num>
  <w:num w:numId="7">
    <w:abstractNumId w:val="27"/>
  </w:num>
  <w:num w:numId="8">
    <w:abstractNumId w:val="28"/>
  </w:num>
  <w:num w:numId="9">
    <w:abstractNumId w:val="6"/>
  </w:num>
  <w:num w:numId="10">
    <w:abstractNumId w:val="26"/>
  </w:num>
  <w:num w:numId="11">
    <w:abstractNumId w:val="5"/>
  </w:num>
  <w:num w:numId="12">
    <w:abstractNumId w:val="12"/>
  </w:num>
  <w:num w:numId="13">
    <w:abstractNumId w:val="20"/>
  </w:num>
  <w:num w:numId="14">
    <w:abstractNumId w:val="19"/>
  </w:num>
  <w:num w:numId="15">
    <w:abstractNumId w:val="16"/>
  </w:num>
  <w:num w:numId="16">
    <w:abstractNumId w:val="0"/>
  </w:num>
  <w:num w:numId="17">
    <w:abstractNumId w:val="14"/>
  </w:num>
  <w:num w:numId="18">
    <w:abstractNumId w:val="2"/>
  </w:num>
  <w:num w:numId="19">
    <w:abstractNumId w:val="18"/>
  </w:num>
  <w:num w:numId="20">
    <w:abstractNumId w:val="13"/>
  </w:num>
  <w:num w:numId="21">
    <w:abstractNumId w:val="25"/>
  </w:num>
  <w:num w:numId="22">
    <w:abstractNumId w:val="7"/>
  </w:num>
  <w:num w:numId="23">
    <w:abstractNumId w:val="3"/>
  </w:num>
  <w:num w:numId="24">
    <w:abstractNumId w:val="23"/>
  </w:num>
  <w:num w:numId="25">
    <w:abstractNumId w:val="29"/>
  </w:num>
  <w:num w:numId="26">
    <w:abstractNumId w:val="8"/>
  </w:num>
  <w:num w:numId="27">
    <w:abstractNumId w:val="10"/>
  </w:num>
  <w:num w:numId="28">
    <w:abstractNumId w:val="21"/>
  </w:num>
  <w:num w:numId="29">
    <w:abstractNumId w:val="1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28FC"/>
    <w:rsid w:val="00022A69"/>
    <w:rsid w:val="0006322B"/>
    <w:rsid w:val="00070734"/>
    <w:rsid w:val="00070F53"/>
    <w:rsid w:val="000A3F5D"/>
    <w:rsid w:val="000A7BEC"/>
    <w:rsid w:val="000D7991"/>
    <w:rsid w:val="00115F87"/>
    <w:rsid w:val="0013605B"/>
    <w:rsid w:val="00156C9F"/>
    <w:rsid w:val="00166C2B"/>
    <w:rsid w:val="00190FB1"/>
    <w:rsid w:val="001C577A"/>
    <w:rsid w:val="001D58A6"/>
    <w:rsid w:val="001E78D7"/>
    <w:rsid w:val="00212BFA"/>
    <w:rsid w:val="002678DF"/>
    <w:rsid w:val="002D2162"/>
    <w:rsid w:val="002F5AB4"/>
    <w:rsid w:val="00320590"/>
    <w:rsid w:val="00354C4F"/>
    <w:rsid w:val="003A7B06"/>
    <w:rsid w:val="003C442B"/>
    <w:rsid w:val="003C45D7"/>
    <w:rsid w:val="003E392F"/>
    <w:rsid w:val="003F4773"/>
    <w:rsid w:val="0040100E"/>
    <w:rsid w:val="00427D82"/>
    <w:rsid w:val="0045376B"/>
    <w:rsid w:val="00471762"/>
    <w:rsid w:val="00472F5D"/>
    <w:rsid w:val="0047783A"/>
    <w:rsid w:val="00485CFF"/>
    <w:rsid w:val="004940C3"/>
    <w:rsid w:val="0049683E"/>
    <w:rsid w:val="004A519A"/>
    <w:rsid w:val="004B64F5"/>
    <w:rsid w:val="00507BD6"/>
    <w:rsid w:val="00530CF9"/>
    <w:rsid w:val="005408C1"/>
    <w:rsid w:val="005509A7"/>
    <w:rsid w:val="00561D62"/>
    <w:rsid w:val="0057255A"/>
    <w:rsid w:val="005A7871"/>
    <w:rsid w:val="005B20CD"/>
    <w:rsid w:val="005B573D"/>
    <w:rsid w:val="005D7619"/>
    <w:rsid w:val="006A2C8E"/>
    <w:rsid w:val="006D14C0"/>
    <w:rsid w:val="007101A0"/>
    <w:rsid w:val="007120A1"/>
    <w:rsid w:val="007215D8"/>
    <w:rsid w:val="00726F65"/>
    <w:rsid w:val="007412F9"/>
    <w:rsid w:val="00742B1A"/>
    <w:rsid w:val="00744C45"/>
    <w:rsid w:val="00770735"/>
    <w:rsid w:val="00794145"/>
    <w:rsid w:val="007B59DD"/>
    <w:rsid w:val="0083380E"/>
    <w:rsid w:val="00871E18"/>
    <w:rsid w:val="00887439"/>
    <w:rsid w:val="00893694"/>
    <w:rsid w:val="00893CD2"/>
    <w:rsid w:val="008974FE"/>
    <w:rsid w:val="008B7A7F"/>
    <w:rsid w:val="008E573C"/>
    <w:rsid w:val="00904055"/>
    <w:rsid w:val="00911FF0"/>
    <w:rsid w:val="00923CC8"/>
    <w:rsid w:val="009401EA"/>
    <w:rsid w:val="00957093"/>
    <w:rsid w:val="00964BC1"/>
    <w:rsid w:val="00981468"/>
    <w:rsid w:val="00982A6F"/>
    <w:rsid w:val="009A1CF8"/>
    <w:rsid w:val="009A2763"/>
    <w:rsid w:val="009B0AD1"/>
    <w:rsid w:val="009D0DE7"/>
    <w:rsid w:val="009F5975"/>
    <w:rsid w:val="00A12A15"/>
    <w:rsid w:val="00A22DB6"/>
    <w:rsid w:val="00A6507B"/>
    <w:rsid w:val="00A74989"/>
    <w:rsid w:val="00A937AE"/>
    <w:rsid w:val="00AD6F13"/>
    <w:rsid w:val="00B07E29"/>
    <w:rsid w:val="00B57C54"/>
    <w:rsid w:val="00B64642"/>
    <w:rsid w:val="00B875FE"/>
    <w:rsid w:val="00BA1B8E"/>
    <w:rsid w:val="00BB4C50"/>
    <w:rsid w:val="00BC18F9"/>
    <w:rsid w:val="00C17B8C"/>
    <w:rsid w:val="00C27C41"/>
    <w:rsid w:val="00C31135"/>
    <w:rsid w:val="00C442FD"/>
    <w:rsid w:val="00CA78CE"/>
    <w:rsid w:val="00D115E9"/>
    <w:rsid w:val="00D15982"/>
    <w:rsid w:val="00D37B0E"/>
    <w:rsid w:val="00D438B6"/>
    <w:rsid w:val="00D608DE"/>
    <w:rsid w:val="00DA696D"/>
    <w:rsid w:val="00DC3058"/>
    <w:rsid w:val="00DC37DB"/>
    <w:rsid w:val="00DC3D85"/>
    <w:rsid w:val="00DD372A"/>
    <w:rsid w:val="00DD58BD"/>
    <w:rsid w:val="00DE7284"/>
    <w:rsid w:val="00DF1FD9"/>
    <w:rsid w:val="00E00F79"/>
    <w:rsid w:val="00E06F5A"/>
    <w:rsid w:val="00E07E6C"/>
    <w:rsid w:val="00E35AA5"/>
    <w:rsid w:val="00E47D65"/>
    <w:rsid w:val="00E47FC2"/>
    <w:rsid w:val="00E651CB"/>
    <w:rsid w:val="00EA6617"/>
    <w:rsid w:val="00ED66F7"/>
    <w:rsid w:val="00EE1F6C"/>
    <w:rsid w:val="00EE6D94"/>
    <w:rsid w:val="00F05B08"/>
    <w:rsid w:val="00F20CDB"/>
    <w:rsid w:val="00F45651"/>
    <w:rsid w:val="00F47B91"/>
    <w:rsid w:val="00F6091C"/>
    <w:rsid w:val="00F61F14"/>
    <w:rsid w:val="00F71ECE"/>
    <w:rsid w:val="00F74061"/>
    <w:rsid w:val="00F84BB5"/>
    <w:rsid w:val="00FC4904"/>
    <w:rsid w:val="00FD79F3"/>
    <w:rsid w:val="00FE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11E5"/>
  <w15:docId w15:val="{F1F0365C-3A89-4C3E-89E3-340223A2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276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5ff0f3f3-3f85-423a-af1d-56f00e494374">Nenašel jsem autora 
Datum změny/vytvoření 7.1.2001 neodpovídá skutečnosti</Popis>
    <lcf76f155ced4ddcb4097134ff3c332f xmlns="5ff0f3f3-3f85-423a-af1d-56f00e494374">
      <Terms xmlns="http://schemas.microsoft.com/office/infopath/2007/PartnerControls"/>
    </lcf76f155ced4ddcb4097134ff3c332f>
    <TaxCatchAll xmlns="cfab9b5b-1cec-4685-99af-b1ea6285ae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BF226D57DBA4D98DDF346B82B6718" ma:contentTypeVersion="17" ma:contentTypeDescription="Vytvoří nový dokument" ma:contentTypeScope="" ma:versionID="88217e08efe7a6b6abb0b20f0e6ff026">
  <xsd:schema xmlns:xsd="http://www.w3.org/2001/XMLSchema" xmlns:xs="http://www.w3.org/2001/XMLSchema" xmlns:p="http://schemas.microsoft.com/office/2006/metadata/properties" xmlns:ns2="5ff0f3f3-3f85-423a-af1d-56f00e494374" xmlns:ns3="cfab9b5b-1cec-4685-99af-b1ea6285ae0d" targetNamespace="http://schemas.microsoft.com/office/2006/metadata/properties" ma:root="true" ma:fieldsID="6c9979e0a733e466f50dc6195de3c0d3" ns2:_="" ns3:_="">
    <xsd:import namespace="5ff0f3f3-3f85-423a-af1d-56f00e494374"/>
    <xsd:import namespace="cfab9b5b-1cec-4685-99af-b1ea6285ae0d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f3f3-3f85-423a-af1d-56f00e494374" elementFormDefault="qualified">
    <xsd:import namespace="http://schemas.microsoft.com/office/2006/documentManagement/types"/>
    <xsd:import namespace="http://schemas.microsoft.com/office/infopath/2007/PartnerControls"/>
    <xsd:element name="Popis" ma:index="8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3f7cb2d0-c930-4a83-84c5-efe09613f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9b5b-1cec-4685-99af-b1ea6285a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13bfad-5ac6-48a1-a98f-2c74ae1304de}" ma:internalName="TaxCatchAll" ma:showField="CatchAllData" ma:web="cfab9b5b-1cec-4685-99af-b1ea6285a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51FC3-9F3F-4D29-8CC8-B2542D52492B}">
  <ds:schemaRefs>
    <ds:schemaRef ds:uri="http://purl.org/dc/elements/1.1/"/>
    <ds:schemaRef ds:uri="cfab9b5b-1cec-4685-99af-b1ea6285ae0d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5ff0f3f3-3f85-423a-af1d-56f00e494374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2997C4-E91E-42CB-A80A-FF12918B3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49A82-14EE-4958-8F36-52AB520C3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f3f3-3f85-423a-af1d-56f00e494374"/>
    <ds:schemaRef ds:uri="cfab9b5b-1cec-4685-99af-b1ea6285a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C3C2C9-48A0-4868-AD72-E757DD0C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Veselský</dc:creator>
  <cp:lastModifiedBy>Ollé Terézia</cp:lastModifiedBy>
  <cp:revision>2</cp:revision>
  <cp:lastPrinted>2017-10-13T07:16:00Z</cp:lastPrinted>
  <dcterms:created xsi:type="dcterms:W3CDTF">2024-02-09T10:12:00Z</dcterms:created>
  <dcterms:modified xsi:type="dcterms:W3CDTF">2024-02-09T10:12:00Z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0x010100CA0BF226D57DBA4D98DDF346B82B6718</vt:lpwstr>
  </property>
</Properties>
</file>