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D3C" w:rsidRPr="006A07C8" w:rsidRDefault="00786D3C" w:rsidP="00786D3C"/>
    <w:p w:rsidR="00786D3C" w:rsidRPr="006A07C8" w:rsidRDefault="00786D3C" w:rsidP="00786D3C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A07C8">
        <w:rPr>
          <w:rFonts w:ascii="Arial" w:hAnsi="Arial" w:cs="Arial"/>
          <w:b/>
          <w:sz w:val="24"/>
          <w:szCs w:val="24"/>
        </w:rPr>
        <w:t xml:space="preserve">Obec </w:t>
      </w:r>
      <w:r w:rsidR="003351B6" w:rsidRPr="006A07C8">
        <w:rPr>
          <w:rFonts w:ascii="Arial" w:hAnsi="Arial" w:cs="Arial"/>
          <w:b/>
          <w:sz w:val="24"/>
          <w:szCs w:val="24"/>
        </w:rPr>
        <w:t>Okrouhlá</w:t>
      </w:r>
    </w:p>
    <w:p w:rsidR="00786D3C" w:rsidRPr="006A07C8" w:rsidRDefault="00786D3C" w:rsidP="00786D3C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A07C8">
        <w:rPr>
          <w:rFonts w:ascii="Arial" w:hAnsi="Arial" w:cs="Arial"/>
          <w:b/>
          <w:sz w:val="24"/>
          <w:szCs w:val="24"/>
        </w:rPr>
        <w:t xml:space="preserve">Zastupitelstvo obce </w:t>
      </w:r>
      <w:r w:rsidR="003351B6" w:rsidRPr="006A07C8">
        <w:rPr>
          <w:rFonts w:ascii="Arial" w:hAnsi="Arial" w:cs="Arial"/>
          <w:b/>
          <w:sz w:val="24"/>
          <w:szCs w:val="24"/>
        </w:rPr>
        <w:t>Okrouhlá</w:t>
      </w:r>
    </w:p>
    <w:p w:rsidR="00786D3C" w:rsidRPr="006A07C8" w:rsidRDefault="00786D3C" w:rsidP="00786D3C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A07C8">
        <w:rPr>
          <w:rFonts w:ascii="Arial" w:hAnsi="Arial" w:cs="Arial"/>
          <w:b/>
          <w:sz w:val="24"/>
          <w:szCs w:val="24"/>
        </w:rPr>
        <w:t xml:space="preserve">Obecně závazná vyhláška obce </w:t>
      </w:r>
      <w:r w:rsidR="00F75791">
        <w:rPr>
          <w:rFonts w:ascii="Arial" w:hAnsi="Arial" w:cs="Arial"/>
          <w:b/>
          <w:sz w:val="24"/>
          <w:szCs w:val="24"/>
        </w:rPr>
        <w:t xml:space="preserve">Okrouhlá </w:t>
      </w:r>
      <w:r w:rsidR="00421C67">
        <w:rPr>
          <w:rFonts w:ascii="Arial" w:hAnsi="Arial" w:cs="Arial"/>
          <w:b/>
          <w:sz w:val="24"/>
          <w:szCs w:val="24"/>
        </w:rPr>
        <w:t xml:space="preserve">č. </w:t>
      </w:r>
      <w:r w:rsidR="00F75791">
        <w:rPr>
          <w:rFonts w:ascii="Arial" w:hAnsi="Arial" w:cs="Arial"/>
          <w:b/>
          <w:sz w:val="24"/>
          <w:szCs w:val="24"/>
        </w:rPr>
        <w:t>2/2026</w:t>
      </w:r>
    </w:p>
    <w:p w:rsidR="00786D3C" w:rsidRDefault="00786D3C" w:rsidP="00786D3C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C7F6B">
        <w:rPr>
          <w:rFonts w:ascii="Arial" w:hAnsi="Arial" w:cs="Arial"/>
          <w:b/>
          <w:sz w:val="24"/>
          <w:szCs w:val="24"/>
        </w:rPr>
        <w:t>kterou se stanoví část společného školského obvodu základní školy</w:t>
      </w:r>
    </w:p>
    <w:p w:rsidR="00786D3C" w:rsidRPr="0062486B" w:rsidRDefault="00786D3C" w:rsidP="00786D3C">
      <w:pPr>
        <w:spacing w:line="276" w:lineRule="auto"/>
        <w:jc w:val="center"/>
        <w:rPr>
          <w:rFonts w:ascii="Arial" w:hAnsi="Arial" w:cs="Arial"/>
        </w:rPr>
      </w:pPr>
    </w:p>
    <w:p w:rsidR="00786D3C" w:rsidRDefault="00786D3C" w:rsidP="00786D3C">
      <w:pPr>
        <w:spacing w:line="276" w:lineRule="auto"/>
        <w:rPr>
          <w:rFonts w:ascii="Arial" w:hAnsi="Arial" w:cs="Arial"/>
        </w:rPr>
      </w:pPr>
      <w:r w:rsidRPr="00AD2BD0">
        <w:rPr>
          <w:rFonts w:ascii="Arial" w:hAnsi="Arial" w:cs="Arial"/>
        </w:rPr>
        <w:t>Zastupit</w:t>
      </w:r>
      <w:r>
        <w:rPr>
          <w:rFonts w:ascii="Arial" w:hAnsi="Arial" w:cs="Arial"/>
        </w:rPr>
        <w:t xml:space="preserve">elstvo obce </w:t>
      </w:r>
      <w:r w:rsidR="003351B6" w:rsidRPr="006A07C8">
        <w:rPr>
          <w:rFonts w:ascii="Arial" w:hAnsi="Arial" w:cs="Arial"/>
        </w:rPr>
        <w:t>Okrouhlá</w:t>
      </w:r>
      <w:r w:rsidRPr="006A07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se na svém zasedání </w:t>
      </w:r>
      <w:r w:rsidR="00EC5C28" w:rsidRPr="00EC5C28">
        <w:rPr>
          <w:rFonts w:ascii="Arial" w:hAnsi="Arial" w:cs="Arial"/>
        </w:rPr>
        <w:t xml:space="preserve">dne 7.8.2026 </w:t>
      </w:r>
      <w:r w:rsidRPr="00EC5C28">
        <w:rPr>
          <w:rFonts w:ascii="Arial" w:hAnsi="Arial" w:cs="Arial"/>
        </w:rPr>
        <w:t xml:space="preserve">usnesením </w:t>
      </w:r>
      <w:proofErr w:type="gramStart"/>
      <w:r w:rsidRPr="00EC5C28">
        <w:rPr>
          <w:rFonts w:ascii="Arial" w:hAnsi="Arial" w:cs="Arial"/>
        </w:rPr>
        <w:t>č.</w:t>
      </w:r>
      <w:r w:rsidR="00EC5C28" w:rsidRPr="00EC5C28">
        <w:rPr>
          <w:rFonts w:ascii="Arial" w:hAnsi="Arial" w:cs="Arial"/>
        </w:rPr>
        <w:t>6 – schůze</w:t>
      </w:r>
      <w:proofErr w:type="gramEnd"/>
      <w:r w:rsidR="00EC5C28" w:rsidRPr="00EC5C28">
        <w:rPr>
          <w:rFonts w:ascii="Arial" w:hAnsi="Arial" w:cs="Arial"/>
        </w:rPr>
        <w:t xml:space="preserve"> č.21 </w:t>
      </w:r>
      <w:r w:rsidRPr="00EC5C28">
        <w:rPr>
          <w:rFonts w:ascii="Arial" w:hAnsi="Arial" w:cs="Arial"/>
        </w:rPr>
        <w:t>usneslo vydat na základě ustanovení § 178 odst. 2 písm. c) zákona č. 561/2004 Sb., o</w:t>
      </w:r>
      <w:r w:rsidRPr="00AD2BD0">
        <w:rPr>
          <w:rFonts w:ascii="Arial" w:hAnsi="Arial" w:cs="Arial"/>
        </w:rPr>
        <w:t xml:space="preserve"> předškolním, základním, středním, vyšším odborném a jiném vzdělávání (školský zákon), ve znění pozdějších předpisů, a v soulad</w:t>
      </w:r>
      <w:r>
        <w:rPr>
          <w:rFonts w:ascii="Arial" w:hAnsi="Arial" w:cs="Arial"/>
        </w:rPr>
        <w:t>u s § 10 písm. d) a § 84 odst. 2 písm. h) zákona č. 128/2000 </w:t>
      </w:r>
      <w:r w:rsidRPr="00AD2BD0">
        <w:rPr>
          <w:rFonts w:ascii="Arial" w:hAnsi="Arial" w:cs="Arial"/>
        </w:rPr>
        <w:t>Sb., o obcích (obecní zřízení), ve znění pozdějších předpisů, tuto obecně závaznou vyhlášku</w:t>
      </w:r>
      <w:r>
        <w:rPr>
          <w:rFonts w:ascii="Arial" w:hAnsi="Arial" w:cs="Arial"/>
        </w:rPr>
        <w:t>:</w:t>
      </w:r>
    </w:p>
    <w:p w:rsidR="00786D3C" w:rsidRPr="0062486B" w:rsidRDefault="00786D3C" w:rsidP="00786D3C">
      <w:pPr>
        <w:spacing w:line="276" w:lineRule="auto"/>
        <w:rPr>
          <w:rFonts w:ascii="Arial" w:hAnsi="Arial" w:cs="Arial"/>
        </w:rPr>
      </w:pPr>
    </w:p>
    <w:p w:rsidR="00786D3C" w:rsidRPr="005F7FAE" w:rsidRDefault="00786D3C" w:rsidP="00786D3C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:rsidR="00786D3C" w:rsidRDefault="00786D3C" w:rsidP="00786D3C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 xml:space="preserve">Stanovení školských obvodů </w:t>
      </w:r>
    </w:p>
    <w:p w:rsidR="00786D3C" w:rsidRPr="0062486B" w:rsidRDefault="00786D3C" w:rsidP="003351B6">
      <w:pPr>
        <w:spacing w:line="276" w:lineRule="auto"/>
        <w:ind w:firstLine="709"/>
        <w:rPr>
          <w:rFonts w:ascii="Arial" w:hAnsi="Arial" w:cs="Arial"/>
        </w:rPr>
      </w:pPr>
      <w:r w:rsidRPr="00D9671D">
        <w:rPr>
          <w:rFonts w:ascii="Arial" w:hAnsi="Arial" w:cs="Arial"/>
        </w:rPr>
        <w:t xml:space="preserve">Na základě uzavřené dohody </w:t>
      </w:r>
      <w:r w:rsidR="003351B6">
        <w:rPr>
          <w:rFonts w:ascii="Arial" w:hAnsi="Arial" w:cs="Arial"/>
        </w:rPr>
        <w:t>s městem Milevsko</w:t>
      </w:r>
      <w:r>
        <w:rPr>
          <w:rFonts w:ascii="Arial" w:hAnsi="Arial" w:cs="Arial"/>
        </w:rPr>
        <w:t xml:space="preserve"> </w:t>
      </w:r>
      <w:r w:rsidRPr="00D9671D">
        <w:rPr>
          <w:rFonts w:ascii="Arial" w:hAnsi="Arial" w:cs="Arial"/>
        </w:rPr>
        <w:t xml:space="preserve">o vytvoření společného školského obvodu základní školy je území obce </w:t>
      </w:r>
      <w:r w:rsidR="003351B6" w:rsidRPr="006A07C8">
        <w:rPr>
          <w:rFonts w:ascii="Arial" w:hAnsi="Arial" w:cs="Arial"/>
        </w:rPr>
        <w:t>Okrouhlá</w:t>
      </w:r>
      <w:r w:rsidR="003351B6">
        <w:rPr>
          <w:rFonts w:ascii="Arial" w:hAnsi="Arial" w:cs="Arial"/>
          <w:color w:val="00B0F0"/>
        </w:rPr>
        <w:t xml:space="preserve"> </w:t>
      </w:r>
      <w:r w:rsidRPr="00D9671D">
        <w:rPr>
          <w:rFonts w:ascii="Arial" w:hAnsi="Arial" w:cs="Arial"/>
        </w:rPr>
        <w:t xml:space="preserve">částí školského obvodu </w:t>
      </w:r>
      <w:r w:rsidR="003351B6">
        <w:rPr>
          <w:rFonts w:ascii="Arial" w:hAnsi="Arial" w:cs="Arial"/>
        </w:rPr>
        <w:t>1. Základní školy T. G. Masaryka Milevsko, Jeřábkova 690 a 2. Základní školy J. A. Komenského Milevsko, J. A. Komenského 1023</w:t>
      </w:r>
      <w:r>
        <w:rPr>
          <w:rFonts w:ascii="Arial" w:hAnsi="Arial" w:cs="Arial"/>
        </w:rPr>
        <w:t xml:space="preserve"> zřízené </w:t>
      </w:r>
      <w:r w:rsidR="003351B6">
        <w:rPr>
          <w:rFonts w:ascii="Arial" w:hAnsi="Arial" w:cs="Arial"/>
        </w:rPr>
        <w:t>městem Milevsko.</w:t>
      </w:r>
    </w:p>
    <w:p w:rsidR="00786D3C" w:rsidRPr="00900ACE" w:rsidRDefault="00786D3C" w:rsidP="00786D3C">
      <w:pPr>
        <w:tabs>
          <w:tab w:val="left" w:pos="1134"/>
        </w:tabs>
        <w:spacing w:line="276" w:lineRule="auto"/>
        <w:rPr>
          <w:rFonts w:ascii="Arial" w:hAnsi="Arial" w:cs="Arial"/>
        </w:rPr>
      </w:pPr>
    </w:p>
    <w:p w:rsidR="00786D3C" w:rsidRPr="005F7FAE" w:rsidRDefault="00786D3C" w:rsidP="00786D3C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Čl. 2</w:t>
      </w:r>
      <w:r>
        <w:rPr>
          <w:rFonts w:ascii="Arial" w:hAnsi="Arial" w:cs="Arial"/>
          <w:b/>
        </w:rPr>
        <w:t xml:space="preserve"> </w:t>
      </w:r>
    </w:p>
    <w:p w:rsidR="00786D3C" w:rsidRPr="005F7FAE" w:rsidRDefault="00786D3C" w:rsidP="00786D3C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Zrušovací ustanovení</w:t>
      </w:r>
    </w:p>
    <w:p w:rsidR="00786D3C" w:rsidRPr="0062486B" w:rsidRDefault="00786D3C" w:rsidP="00786D3C">
      <w:pPr>
        <w:spacing w:line="276" w:lineRule="auto"/>
        <w:ind w:firstLine="709"/>
        <w:rPr>
          <w:rFonts w:ascii="Arial" w:hAnsi="Arial" w:cs="Arial"/>
        </w:rPr>
      </w:pPr>
      <w:r w:rsidRPr="0062486B">
        <w:rPr>
          <w:rFonts w:ascii="Arial" w:hAnsi="Arial" w:cs="Arial"/>
        </w:rPr>
        <w:t xml:space="preserve">Zrušuje se obecně závazná vyhláška </w:t>
      </w:r>
      <w:r w:rsidRPr="00A73A90">
        <w:rPr>
          <w:rFonts w:ascii="Arial" w:hAnsi="Arial" w:cs="Arial"/>
        </w:rPr>
        <w:t>obce</w:t>
      </w:r>
      <w:r w:rsidRPr="00E3733C">
        <w:rPr>
          <w:rFonts w:ascii="Arial" w:hAnsi="Arial" w:cs="Arial"/>
          <w:color w:val="00B0F0"/>
        </w:rPr>
        <w:t xml:space="preserve"> </w:t>
      </w:r>
      <w:r w:rsidR="003351B6" w:rsidRPr="006A07C8">
        <w:rPr>
          <w:rFonts w:ascii="Arial" w:hAnsi="Arial" w:cs="Arial"/>
        </w:rPr>
        <w:t xml:space="preserve">Okrouhlá </w:t>
      </w:r>
      <w:r w:rsidR="003351B6">
        <w:rPr>
          <w:rFonts w:ascii="Arial" w:hAnsi="Arial" w:cs="Arial"/>
        </w:rPr>
        <w:t>č 1</w:t>
      </w:r>
      <w:r w:rsidR="006A07C8">
        <w:rPr>
          <w:rFonts w:ascii="Arial" w:hAnsi="Arial" w:cs="Arial"/>
        </w:rPr>
        <w:t>/2005</w:t>
      </w:r>
      <w:r w:rsidRPr="0062486B">
        <w:rPr>
          <w:rFonts w:ascii="Arial" w:hAnsi="Arial" w:cs="Arial"/>
        </w:rPr>
        <w:t>, ze dne</w:t>
      </w:r>
      <w:r w:rsidR="006A07C8">
        <w:rPr>
          <w:rFonts w:ascii="Arial" w:hAnsi="Arial" w:cs="Arial"/>
        </w:rPr>
        <w:t xml:space="preserve"> </w:t>
      </w:r>
      <w:proofErr w:type="gramStart"/>
      <w:r w:rsidR="006A07C8">
        <w:rPr>
          <w:rFonts w:ascii="Arial" w:hAnsi="Arial" w:cs="Arial"/>
        </w:rPr>
        <w:t>10.6.2005</w:t>
      </w:r>
      <w:proofErr w:type="gramEnd"/>
      <w:r w:rsidR="006A07C8">
        <w:rPr>
          <w:rFonts w:ascii="Arial" w:hAnsi="Arial" w:cs="Arial"/>
        </w:rPr>
        <w:t>.</w:t>
      </w:r>
    </w:p>
    <w:p w:rsidR="00786D3C" w:rsidRPr="0062486B" w:rsidRDefault="00786D3C" w:rsidP="00786D3C">
      <w:pPr>
        <w:spacing w:line="276" w:lineRule="auto"/>
        <w:rPr>
          <w:rFonts w:ascii="Arial" w:hAnsi="Arial" w:cs="Arial"/>
        </w:rPr>
      </w:pPr>
    </w:p>
    <w:p w:rsidR="00786D3C" w:rsidRPr="005F7FAE" w:rsidRDefault="00786D3C" w:rsidP="00786D3C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Čl. 3</w:t>
      </w:r>
    </w:p>
    <w:p w:rsidR="00786D3C" w:rsidRPr="005F7FAE" w:rsidRDefault="00786D3C" w:rsidP="00786D3C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:rsidR="00786D3C" w:rsidRPr="0062486B" w:rsidRDefault="00786D3C" w:rsidP="00786D3C">
      <w:pPr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:rsidR="00786D3C" w:rsidRPr="0062486B" w:rsidRDefault="00786D3C" w:rsidP="00786D3C">
      <w:pPr>
        <w:spacing w:line="276" w:lineRule="auto"/>
        <w:rPr>
          <w:rFonts w:ascii="Arial" w:hAnsi="Arial" w:cs="Arial"/>
        </w:rPr>
      </w:pPr>
    </w:p>
    <w:p w:rsidR="00786D3C" w:rsidRPr="0062486B" w:rsidRDefault="00786D3C" w:rsidP="00786D3C">
      <w:pPr>
        <w:spacing w:line="276" w:lineRule="auto"/>
        <w:rPr>
          <w:rFonts w:ascii="Arial" w:hAnsi="Arial" w:cs="Arial"/>
        </w:rPr>
      </w:pPr>
    </w:p>
    <w:p w:rsidR="00786D3C" w:rsidRPr="0062486B" w:rsidRDefault="00786D3C" w:rsidP="00786D3C">
      <w:pPr>
        <w:spacing w:line="276" w:lineRule="auto"/>
        <w:rPr>
          <w:rFonts w:ascii="Arial" w:hAnsi="Arial" w:cs="Arial"/>
        </w:rPr>
      </w:pPr>
    </w:p>
    <w:p w:rsidR="00786D3C" w:rsidRPr="0062486B" w:rsidRDefault="00786D3C" w:rsidP="00786D3C">
      <w:pPr>
        <w:spacing w:line="276" w:lineRule="auto"/>
        <w:rPr>
          <w:rFonts w:ascii="Arial" w:hAnsi="Arial" w:cs="Arial"/>
        </w:rPr>
      </w:pPr>
    </w:p>
    <w:p w:rsidR="00786D3C" w:rsidRPr="0062486B" w:rsidRDefault="00786D3C" w:rsidP="00786D3C">
      <w:pPr>
        <w:spacing w:line="276" w:lineRule="auto"/>
        <w:rPr>
          <w:rFonts w:ascii="Arial" w:hAnsi="Arial" w:cs="Arial"/>
        </w:rPr>
        <w:sectPr w:rsidR="00786D3C" w:rsidRPr="0062486B" w:rsidSect="00786D3C">
          <w:footerReference w:type="default" r:id="rId7"/>
          <w:footnotePr>
            <w:numRestart w:val="eachSect"/>
          </w:footnotePr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86D3C" w:rsidRPr="0062486B" w:rsidRDefault="00786D3C" w:rsidP="00786D3C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lastRenderedPageBreak/>
        <w:t>………………………………</w:t>
      </w:r>
    </w:p>
    <w:p w:rsidR="00786D3C" w:rsidRPr="0062486B" w:rsidRDefault="00786D3C" w:rsidP="00786D3C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>Titul Jméno Příjmení</w:t>
      </w:r>
    </w:p>
    <w:p w:rsidR="00786D3C" w:rsidRPr="0062486B" w:rsidRDefault="00786D3C" w:rsidP="006A07C8">
      <w:pPr>
        <w:keepNext/>
        <w:spacing w:line="276" w:lineRule="auto"/>
        <w:jc w:val="center"/>
        <w:rPr>
          <w:rFonts w:ascii="Arial" w:hAnsi="Arial" w:cs="Arial"/>
        </w:rPr>
        <w:sectPr w:rsidR="00786D3C" w:rsidRPr="0062486B" w:rsidSect="00786D3C">
          <w:footnotePr>
            <w:numRestart w:val="eachSect"/>
          </w:footnotePr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62486B">
        <w:rPr>
          <w:rFonts w:ascii="Arial" w:hAnsi="Arial" w:cs="Arial"/>
        </w:rPr>
        <w:t>starosta</w:t>
      </w:r>
      <w:r w:rsidRPr="0062486B">
        <w:rPr>
          <w:rFonts w:ascii="Arial" w:hAnsi="Arial" w:cs="Arial"/>
        </w:rPr>
        <w:br w:type="column"/>
      </w:r>
    </w:p>
    <w:p w:rsidR="00786D3C" w:rsidRPr="005F7FAE" w:rsidRDefault="00786D3C" w:rsidP="00786D3C">
      <w:pPr>
        <w:rPr>
          <w:rFonts w:ascii="Arial" w:hAnsi="Arial" w:cs="Arial"/>
        </w:rPr>
      </w:pPr>
    </w:p>
    <w:p w:rsidR="00883A92" w:rsidRDefault="00883A92"/>
    <w:sectPr w:rsidR="00883A92" w:rsidSect="008058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A45" w:rsidRDefault="004B6A45" w:rsidP="0080588F">
      <w:pPr>
        <w:spacing w:after="0"/>
      </w:pPr>
      <w:r>
        <w:separator/>
      </w:r>
    </w:p>
  </w:endnote>
  <w:endnote w:type="continuationSeparator" w:id="0">
    <w:p w:rsidR="004B6A45" w:rsidRDefault="004B6A45" w:rsidP="0080588F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</w:rPr>
      <w:id w:val="1504862478"/>
      <w:docPartObj>
        <w:docPartGallery w:val="Page Numbers (Bottom of Page)"/>
        <w:docPartUnique/>
      </w:docPartObj>
    </w:sdtPr>
    <w:sdtContent>
      <w:p w:rsidR="0080588F" w:rsidRPr="00456B24" w:rsidRDefault="00A76368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="00E327F0"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421C67">
          <w:rPr>
            <w:rFonts w:ascii="Arial" w:hAnsi="Arial" w:cs="Arial"/>
            <w:noProof/>
          </w:rPr>
          <w:t>1</w:t>
        </w:r>
        <w:r w:rsidRPr="00456B24">
          <w:rPr>
            <w:rFonts w:ascii="Arial" w:hAnsi="Arial" w:cs="Arial"/>
          </w:rPr>
          <w:fldChar w:fldCharType="end"/>
        </w:r>
      </w:p>
    </w:sdtContent>
  </w:sdt>
  <w:p w:rsidR="0080588F" w:rsidRDefault="0080588F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A45" w:rsidRDefault="004B6A45" w:rsidP="0080588F">
      <w:pPr>
        <w:spacing w:after="0"/>
      </w:pPr>
      <w:r>
        <w:separator/>
      </w:r>
    </w:p>
  </w:footnote>
  <w:footnote w:type="continuationSeparator" w:id="0">
    <w:p w:rsidR="004B6A45" w:rsidRDefault="004B6A45" w:rsidP="0080588F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/>
  <w:rsids>
    <w:rsidRoot w:val="00786D3C"/>
    <w:rsid w:val="00036BAD"/>
    <w:rsid w:val="001F3F5A"/>
    <w:rsid w:val="003351B6"/>
    <w:rsid w:val="00402857"/>
    <w:rsid w:val="00421C67"/>
    <w:rsid w:val="00421F5B"/>
    <w:rsid w:val="004B6A45"/>
    <w:rsid w:val="006A07C8"/>
    <w:rsid w:val="00786D3C"/>
    <w:rsid w:val="0080588F"/>
    <w:rsid w:val="00883A92"/>
    <w:rsid w:val="009079E6"/>
    <w:rsid w:val="00A76368"/>
    <w:rsid w:val="00CC0E2D"/>
    <w:rsid w:val="00D20C14"/>
    <w:rsid w:val="00E327F0"/>
    <w:rsid w:val="00EC5C28"/>
    <w:rsid w:val="00F75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86D3C"/>
    <w:pPr>
      <w:spacing w:after="120" w:line="240" w:lineRule="auto"/>
      <w:jc w:val="both"/>
    </w:pPr>
    <w:rPr>
      <w:kern w:val="0"/>
    </w:rPr>
  </w:style>
  <w:style w:type="paragraph" w:styleId="Nadpis1">
    <w:name w:val="heading 1"/>
    <w:basedOn w:val="Normln"/>
    <w:next w:val="Normln"/>
    <w:link w:val="Nadpis1Char"/>
    <w:uiPriority w:val="9"/>
    <w:qFormat/>
    <w:rsid w:val="00786D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86D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86D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86D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86D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86D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86D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86D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86D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86D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786D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86D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86D3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86D3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86D3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86D3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86D3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86D3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86D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86D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786D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786D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ce">
    <w:name w:val="Quote"/>
    <w:basedOn w:val="Normln"/>
    <w:next w:val="Normln"/>
    <w:link w:val="CitaceChar"/>
    <w:uiPriority w:val="29"/>
    <w:qFormat/>
    <w:rsid w:val="00786D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eChar">
    <w:name w:val="Citace Char"/>
    <w:basedOn w:val="Standardnpsmoodstavce"/>
    <w:link w:val="Citace"/>
    <w:uiPriority w:val="29"/>
    <w:rsid w:val="00786D3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86D3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86D3C"/>
    <w:rPr>
      <w:i/>
      <w:iCs/>
      <w:color w:val="2F5496" w:themeColor="accent1" w:themeShade="BF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786D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786D3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86D3C"/>
    <w:rPr>
      <w:b/>
      <w:bCs/>
      <w:smallCaps/>
      <w:color w:val="2F5496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786D3C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786D3C"/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177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Olešná</dc:creator>
  <cp:lastModifiedBy>Obec</cp:lastModifiedBy>
  <cp:revision>6</cp:revision>
  <dcterms:created xsi:type="dcterms:W3CDTF">2025-05-21T14:24:00Z</dcterms:created>
  <dcterms:modified xsi:type="dcterms:W3CDTF">2026-08-05T13:49:00Z</dcterms:modified>
</cp:coreProperties>
</file>