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23966" w14:textId="77777777" w:rsidR="00D12729" w:rsidRDefault="00D12729" w:rsidP="00AB7909">
      <w:pPr>
        <w:pStyle w:val="Nadpis2"/>
        <w:spacing w:before="0" w:after="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10504D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Město Pelhřimov</w:t>
      </w:r>
    </w:p>
    <w:p w14:paraId="0580D8A6" w14:textId="77777777" w:rsidR="0010504D" w:rsidRDefault="0010504D" w:rsidP="0010504D">
      <w:r>
        <w:t>Rada města Pelhřimova</w:t>
      </w:r>
    </w:p>
    <w:p w14:paraId="3B03FC92" w14:textId="77777777" w:rsidR="0010504D" w:rsidRPr="0010504D" w:rsidRDefault="0010504D" w:rsidP="0010504D"/>
    <w:p w14:paraId="69167D19" w14:textId="77777777" w:rsidR="00D12729" w:rsidRDefault="00D12729" w:rsidP="00D12729">
      <w:pPr>
        <w:pStyle w:val="Nadpis3"/>
        <w:rPr>
          <w:sz w:val="28"/>
          <w:szCs w:val="28"/>
        </w:rPr>
      </w:pPr>
      <w:r w:rsidRPr="00DB67A2">
        <w:rPr>
          <w:sz w:val="28"/>
          <w:szCs w:val="28"/>
        </w:rPr>
        <w:t xml:space="preserve">Nařízení </w:t>
      </w:r>
      <w:r w:rsidR="00001A5F">
        <w:rPr>
          <w:sz w:val="28"/>
          <w:szCs w:val="28"/>
        </w:rPr>
        <w:t>města Pelhřimova</w:t>
      </w:r>
      <w:r w:rsidR="00814BC2">
        <w:rPr>
          <w:sz w:val="28"/>
          <w:szCs w:val="28"/>
        </w:rPr>
        <w:t>,</w:t>
      </w:r>
    </w:p>
    <w:p w14:paraId="1ECA1D59" w14:textId="77777777" w:rsidR="00DB67A2" w:rsidRPr="00DB67A2" w:rsidRDefault="00DB67A2" w:rsidP="00DB67A2"/>
    <w:p w14:paraId="4AD49D13" w14:textId="2F14DD06" w:rsidR="00D12729" w:rsidRDefault="00AB7909" w:rsidP="00D12729">
      <w:pPr>
        <w:pStyle w:val="Zkladntext"/>
        <w:jc w:val="center"/>
        <w:rPr>
          <w:b/>
          <w:bCs/>
        </w:rPr>
      </w:pPr>
      <w:r>
        <w:rPr>
          <w:b/>
          <w:bCs/>
        </w:rPr>
        <w:t>k</w:t>
      </w:r>
      <w:r w:rsidR="0089249A">
        <w:rPr>
          <w:b/>
          <w:bCs/>
        </w:rPr>
        <w:t>terým se mění nařízení města</w:t>
      </w:r>
      <w:r>
        <w:rPr>
          <w:b/>
          <w:bCs/>
        </w:rPr>
        <w:t xml:space="preserve"> Pelhřimova č. 4/2024</w:t>
      </w:r>
      <w:r w:rsidR="0089249A">
        <w:rPr>
          <w:b/>
          <w:bCs/>
        </w:rPr>
        <w:t xml:space="preserve">, </w:t>
      </w:r>
      <w:r w:rsidR="00D12729">
        <w:rPr>
          <w:b/>
          <w:bCs/>
        </w:rPr>
        <w:t>kterým se vymezují oblasti města, ve kterých lze místní komunikace nebo jejich určené úseky užít ke stání vozidla jen za sjednanou cenu</w:t>
      </w:r>
    </w:p>
    <w:p w14:paraId="599AAF27" w14:textId="77777777" w:rsidR="00D12729" w:rsidRDefault="00D12729" w:rsidP="00D12729">
      <w:pPr>
        <w:jc w:val="both"/>
      </w:pPr>
    </w:p>
    <w:p w14:paraId="1E3E4F6D" w14:textId="761C55DB" w:rsidR="00D12729" w:rsidRDefault="00D12729" w:rsidP="00D12729">
      <w:pPr>
        <w:pStyle w:val="Zkladntext"/>
        <w:pBdr>
          <w:bottom w:val="single" w:sz="8" w:space="1" w:color="000000"/>
          <w:between w:val="single" w:sz="8" w:space="1" w:color="000000"/>
        </w:pBdr>
      </w:pPr>
      <w:r>
        <w:t xml:space="preserve">Rada města Pelhřimov se </w:t>
      </w:r>
      <w:r w:rsidRPr="000340EA">
        <w:t xml:space="preserve">na </w:t>
      </w:r>
      <w:r w:rsidR="00C27AE1">
        <w:t>3</w:t>
      </w:r>
      <w:r w:rsidR="0089249A">
        <w:t>3</w:t>
      </w:r>
      <w:r w:rsidR="000340EA" w:rsidRPr="000340EA">
        <w:t>.</w:t>
      </w:r>
      <w:r w:rsidRPr="000340EA">
        <w:t xml:space="preserve"> schůzi, dne</w:t>
      </w:r>
      <w:r w:rsidR="00FC5853" w:rsidRPr="000340EA">
        <w:t xml:space="preserve"> </w:t>
      </w:r>
      <w:r w:rsidR="0089249A">
        <w:t>06. 05</w:t>
      </w:r>
      <w:r w:rsidR="00971AFC">
        <w:t>. 202</w:t>
      </w:r>
      <w:r w:rsidR="00C27AE1">
        <w:t>4</w:t>
      </w:r>
      <w:r w:rsidRPr="00C04B15">
        <w:t xml:space="preserve"> usnesla</w:t>
      </w:r>
      <w:r>
        <w:t xml:space="preserve"> vydat na základě ustanovení §</w:t>
      </w:r>
      <w:r w:rsidR="006E384E">
        <w:t xml:space="preserve"> </w:t>
      </w:r>
      <w:r>
        <w:t>11 a následujících a §</w:t>
      </w:r>
      <w:r w:rsidR="006E384E">
        <w:t xml:space="preserve"> </w:t>
      </w:r>
      <w:r>
        <w:t>102 odst.</w:t>
      </w:r>
      <w:r w:rsidR="000F1EB9">
        <w:t xml:space="preserve"> </w:t>
      </w:r>
      <w:r>
        <w:t>2 písm. d) zákona č. 128/2000 Sb. o obcích</w:t>
      </w:r>
      <w:r w:rsidR="004C27CA">
        <w:t xml:space="preserve"> (obecní zřízení)</w:t>
      </w:r>
      <w:r>
        <w:t>, ve znění pozdějších předpisů, ustanovení §</w:t>
      </w:r>
      <w:r w:rsidR="006E384E">
        <w:t xml:space="preserve"> </w:t>
      </w:r>
      <w:r>
        <w:t>23 odst.</w:t>
      </w:r>
      <w:r w:rsidR="000F1EB9">
        <w:t xml:space="preserve"> </w:t>
      </w:r>
      <w:r>
        <w:t>1 a odst.</w:t>
      </w:r>
      <w:r w:rsidR="000F1EB9">
        <w:t xml:space="preserve"> </w:t>
      </w:r>
      <w:r>
        <w:t>3 zákona č. 13/1997 Sb. o pozemních komunikacích, ve znění pozdějších předpisů, toto nařízení.</w:t>
      </w:r>
    </w:p>
    <w:p w14:paraId="5779BD6C" w14:textId="77777777" w:rsidR="00F670D6" w:rsidRDefault="00F670D6" w:rsidP="00EB689E">
      <w:pPr>
        <w:jc w:val="both"/>
      </w:pPr>
    </w:p>
    <w:p w14:paraId="498363B2" w14:textId="4B8796B4" w:rsidR="00F670D6" w:rsidRPr="001346FC" w:rsidRDefault="001346FC" w:rsidP="00F670D6">
      <w:r w:rsidRPr="001346FC">
        <w:rPr>
          <w:b/>
          <w:bCs/>
        </w:rPr>
        <w:t xml:space="preserve">I.: </w:t>
      </w:r>
      <w:r>
        <w:t>Mění se Čl. II. nařízení tak, že zní:</w:t>
      </w:r>
    </w:p>
    <w:p w14:paraId="509483B9" w14:textId="1A82FF15" w:rsidR="00622537" w:rsidRPr="00C27AE1" w:rsidRDefault="00D36AA1" w:rsidP="00622537">
      <w:pPr>
        <w:jc w:val="center"/>
        <w:rPr>
          <w:b/>
          <w:bCs/>
        </w:rPr>
      </w:pPr>
      <w:r w:rsidRPr="00C27AE1">
        <w:rPr>
          <w:b/>
          <w:bCs/>
        </w:rPr>
        <w:t xml:space="preserve"> </w:t>
      </w:r>
      <w:r w:rsidR="001346FC" w:rsidRPr="001346FC">
        <w:t>„</w:t>
      </w:r>
      <w:r w:rsidR="00622537" w:rsidRPr="00C27AE1">
        <w:rPr>
          <w:b/>
          <w:bCs/>
        </w:rPr>
        <w:t>Čl. II.</w:t>
      </w:r>
    </w:p>
    <w:p w14:paraId="2426A916" w14:textId="77777777" w:rsidR="00622537" w:rsidRDefault="00622537" w:rsidP="00622537">
      <w:pPr>
        <w:pStyle w:val="Zkladntext"/>
      </w:pPr>
      <w:r>
        <w:t>Jako úseky místní komunikace, které lze užít pro stání silničního motorového vozidla pouze za podmínek stanovených tímto nařízením jsou vymezeny:</w:t>
      </w:r>
    </w:p>
    <w:p w14:paraId="7A3177F2" w14:textId="77777777" w:rsidR="00622537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>
        <w:t>na základě § 23 odst. 1 písm. a) zákona č. 13/1997 Sb. o pozemních komunikacích</w:t>
      </w:r>
    </w:p>
    <w:p w14:paraId="56D37FA4" w14:textId="0BBD5D73" w:rsidR="00622537" w:rsidRPr="00DA1BCC" w:rsidRDefault="00622537" w:rsidP="00622537">
      <w:pPr>
        <w:jc w:val="both"/>
        <w:rPr>
          <w:b/>
          <w:i/>
        </w:rPr>
      </w:pPr>
      <w:r>
        <w:rPr>
          <w:b/>
        </w:rPr>
        <w:t xml:space="preserve">parkoviště </w:t>
      </w:r>
      <w:r w:rsidR="00C27AE1">
        <w:rPr>
          <w:b/>
        </w:rPr>
        <w:t>v</w:t>
      </w:r>
      <w:r>
        <w:rPr>
          <w:b/>
        </w:rPr>
        <w:t xml:space="preserve"> </w:t>
      </w:r>
      <w:r w:rsidR="00C27AE1">
        <w:rPr>
          <w:b/>
        </w:rPr>
        <w:t>ulici Solní</w:t>
      </w:r>
      <w:r>
        <w:rPr>
          <w:b/>
        </w:rPr>
        <w:t xml:space="preserve"> v prostoru za budovou MěÚ </w:t>
      </w:r>
      <w:r>
        <w:rPr>
          <w:b/>
          <w:i/>
        </w:rPr>
        <w:t xml:space="preserve">- parkoviště s parkovacím </w:t>
      </w:r>
      <w:r w:rsidRPr="00DA1BCC">
        <w:rPr>
          <w:b/>
          <w:i/>
        </w:rPr>
        <w:t xml:space="preserve">automatem, označené dopravní značkou </w:t>
      </w:r>
      <w:r w:rsidR="00E719AC" w:rsidRPr="00DA1BCC">
        <w:rPr>
          <w:b/>
          <w:i/>
        </w:rPr>
        <w:t>podle platných právních předpisů</w:t>
      </w:r>
      <w:r w:rsidR="00E719AC" w:rsidRPr="00DA1BCC">
        <w:rPr>
          <w:b/>
          <w:i/>
          <w:vertAlign w:val="superscript"/>
        </w:rPr>
        <w:t>1)</w:t>
      </w:r>
      <w:r w:rsidR="00687885">
        <w:rPr>
          <w:b/>
          <w:i/>
        </w:rPr>
        <w:t>,</w:t>
      </w:r>
      <w:r w:rsidR="00E719AC" w:rsidRPr="00DA1BCC">
        <w:rPr>
          <w:b/>
          <w:i/>
        </w:rPr>
        <w:t xml:space="preserve"> </w:t>
      </w:r>
    </w:p>
    <w:p w14:paraId="0AD492D2" w14:textId="77777777" w:rsidR="00622537" w:rsidRPr="00DA1BCC" w:rsidRDefault="00622537" w:rsidP="00622537">
      <w:pPr>
        <w:pStyle w:val="Zkladntext"/>
        <w:widowControl w:val="0"/>
        <w:numPr>
          <w:ilvl w:val="0"/>
          <w:numId w:val="3"/>
        </w:numPr>
        <w:autoSpaceDE/>
        <w:autoSpaceDN/>
      </w:pPr>
      <w:r w:rsidRPr="00DA1BCC">
        <w:t>na základě § 23 odst. 1 písm. a) zákona č. 13/1997 Sb. o pozemních komunikacích</w:t>
      </w:r>
    </w:p>
    <w:p w14:paraId="18112668" w14:textId="77777777" w:rsidR="00622537" w:rsidRPr="00DA1BCC" w:rsidRDefault="00622537" w:rsidP="00622537">
      <w:pPr>
        <w:jc w:val="both"/>
        <w:rPr>
          <w:b/>
          <w:i/>
        </w:rPr>
      </w:pPr>
      <w:r w:rsidRPr="00DA1BCC">
        <w:rPr>
          <w:b/>
        </w:rPr>
        <w:t xml:space="preserve">parkoviště na ulici Pražská v prostoru nad kostelem sv. Víta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687885">
        <w:rPr>
          <w:b/>
          <w:i/>
        </w:rPr>
        <w:t>,</w:t>
      </w:r>
    </w:p>
    <w:p w14:paraId="64FB2C63" w14:textId="77777777" w:rsidR="00622537" w:rsidRPr="00DA1BCC" w:rsidRDefault="00622537" w:rsidP="00622537">
      <w:pPr>
        <w:pStyle w:val="Zkladntext"/>
      </w:pPr>
      <w:r w:rsidRPr="00DA1BCC">
        <w:t>c)   na základě § 23 odst. 1 písm. c) zákona č. 13/1997 Sb. o pozemních komunikacích</w:t>
      </w:r>
    </w:p>
    <w:p w14:paraId="12E2AC2E" w14:textId="77777777" w:rsidR="00622537" w:rsidRPr="00DA1BCC" w:rsidRDefault="00622537" w:rsidP="00622537">
      <w:pPr>
        <w:jc w:val="both"/>
      </w:pPr>
      <w:r w:rsidRPr="00DA1BCC">
        <w:rPr>
          <w:b/>
        </w:rPr>
        <w:t xml:space="preserve">parkoviště u Lékárny u sv. Víta </w:t>
      </w:r>
      <w:r w:rsidRPr="00DA1BCC">
        <w:rPr>
          <w:b/>
          <w:i/>
        </w:rPr>
        <w:t xml:space="preserve">- předplatitelská stání, označená dopravní značkou, doplněná dodatkovou tabulkou s textem „DRŽITEL STANOVENÝ NAŘÍZENÍM MĚSTA“ </w:t>
      </w:r>
      <w:r w:rsidR="00E719AC" w:rsidRPr="00DA1BCC">
        <w:rPr>
          <w:b/>
          <w:i/>
        </w:rPr>
        <w:t>podle platných právních předpis</w:t>
      </w:r>
      <w:r w:rsidR="00161674" w:rsidRPr="00DA1BCC">
        <w:rPr>
          <w:b/>
          <w:i/>
        </w:rPr>
        <w:t>ů</w:t>
      </w:r>
      <w:r w:rsidR="00161674" w:rsidRPr="00DA1BCC">
        <w:rPr>
          <w:b/>
          <w:i/>
          <w:vertAlign w:val="superscript"/>
        </w:rPr>
        <w:t>2)</w:t>
      </w:r>
      <w:r w:rsidR="00687885">
        <w:rPr>
          <w:b/>
          <w:i/>
        </w:rPr>
        <w:t>,</w:t>
      </w:r>
    </w:p>
    <w:p w14:paraId="1CF42EDD" w14:textId="77777777" w:rsidR="00622537" w:rsidRPr="00DA1BCC" w:rsidRDefault="00622537" w:rsidP="00622537">
      <w:pPr>
        <w:pStyle w:val="Zkladntext"/>
        <w:widowControl w:val="0"/>
        <w:autoSpaceDE/>
        <w:autoSpaceDN/>
      </w:pPr>
      <w:r w:rsidRPr="00DA1BCC">
        <w:t>d)  na základě § 23 odst. 1 písm. a) zákona č. 13/1997 Sb. o pozemních komunikacích</w:t>
      </w:r>
    </w:p>
    <w:p w14:paraId="1E1B17A4" w14:textId="01B40FD9" w:rsidR="00622537" w:rsidRPr="00DA1BCC" w:rsidRDefault="00622537" w:rsidP="00393E2B">
      <w:pPr>
        <w:jc w:val="both"/>
      </w:pPr>
      <w:r w:rsidRPr="00DA1BCC">
        <w:rPr>
          <w:b/>
        </w:rPr>
        <w:t xml:space="preserve">parkoviště v centru města, a to v ulici Růžová podélné stání vpravo ve směru jízdy, v ulici Palackého podélné stání v obou směrech a na Masarykově náměstí, v části mezi ulicemi Růžová a Palackého a před č. p. 13 - 16, podélné stání vpravo ve směru jízdy </w:t>
      </w:r>
      <w:r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</w:t>
      </w:r>
      <w:r w:rsidR="00E719AC" w:rsidRPr="00DA1BCC">
        <w:rPr>
          <w:b/>
          <w:i/>
          <w:vertAlign w:val="superscript"/>
        </w:rPr>
        <w:t>)</w:t>
      </w:r>
      <w:r w:rsidR="00393E2B">
        <w:rPr>
          <w:b/>
          <w:i/>
        </w:rPr>
        <w:t xml:space="preserve">, </w:t>
      </w:r>
      <w:r w:rsidR="00393E2B" w:rsidRPr="00C27AE1">
        <w:rPr>
          <w:b/>
          <w:i/>
        </w:rPr>
        <w:t>s možností předplatitelských karet rezidentů</w:t>
      </w:r>
      <w:r w:rsidR="00C27AE1">
        <w:rPr>
          <w:b/>
          <w:i/>
        </w:rPr>
        <w:t>,</w:t>
      </w:r>
      <w:r w:rsidR="00393E2B" w:rsidRPr="00C27AE1">
        <w:rPr>
          <w:b/>
          <w:i/>
        </w:rPr>
        <w:t xml:space="preserve">  </w:t>
      </w:r>
    </w:p>
    <w:p w14:paraId="1066A8BA" w14:textId="057643F1" w:rsidR="00622537" w:rsidRPr="001346FC" w:rsidRDefault="00393E2B" w:rsidP="00622537">
      <w:pPr>
        <w:jc w:val="both"/>
        <w:rPr>
          <w:bCs/>
          <w:iCs/>
        </w:rPr>
      </w:pPr>
      <w:r w:rsidRPr="00393E2B">
        <w:rPr>
          <w:bCs/>
        </w:rPr>
        <w:t>e)</w:t>
      </w:r>
      <w:r>
        <w:rPr>
          <w:b/>
        </w:rPr>
        <w:t xml:space="preserve"> </w:t>
      </w:r>
      <w:bookmarkStart w:id="0" w:name="_Hlk162423676"/>
      <w:r w:rsidR="00AB59F7" w:rsidRPr="00DA1BCC">
        <w:t>na základě § 23 odst. 1 písm. a) zákona č. 13/1997 Sb. o pozemních komunikacích</w:t>
      </w:r>
      <w:r w:rsidR="00AB59F7" w:rsidRPr="00DA1BCC">
        <w:rPr>
          <w:b/>
        </w:rPr>
        <w:t xml:space="preserve"> </w:t>
      </w:r>
      <w:r w:rsidR="00622537" w:rsidRPr="00DA1BCC">
        <w:rPr>
          <w:b/>
        </w:rPr>
        <w:t>parkoviště v ulici Dr. Tyrše</w:t>
      </w:r>
      <w:r w:rsidR="00EC7E08">
        <w:rPr>
          <w:b/>
        </w:rPr>
        <w:t>, v</w:t>
      </w:r>
      <w:r w:rsidR="000F6FEA">
        <w:rPr>
          <w:b/>
        </w:rPr>
        <w:t xml:space="preserve"> </w:t>
      </w:r>
      <w:r w:rsidR="00622537" w:rsidRPr="00DA1BCC">
        <w:rPr>
          <w:b/>
        </w:rPr>
        <w:t>ulici Solní</w:t>
      </w:r>
      <w:r w:rsidR="00C27AE1">
        <w:rPr>
          <w:b/>
        </w:rPr>
        <w:t xml:space="preserve"> a v ulici Solní u obchodního domu Vysočina</w:t>
      </w:r>
      <w:bookmarkEnd w:id="0"/>
      <w:r w:rsidR="00622537" w:rsidRPr="00DA1BCC">
        <w:rPr>
          <w:b/>
        </w:rPr>
        <w:t xml:space="preserve"> </w:t>
      </w:r>
      <w:r w:rsidR="00AB59F7" w:rsidRPr="00DA1BCC">
        <w:rPr>
          <w:b/>
        </w:rPr>
        <w:t xml:space="preserve">v rozsahu dopravního značení </w:t>
      </w:r>
      <w:r w:rsidR="00622537" w:rsidRPr="00DA1BCC">
        <w:rPr>
          <w:b/>
          <w:i/>
        </w:rPr>
        <w:t xml:space="preserve">- parkoviště s parkovacím automatem, označené dopravní značkou </w:t>
      </w:r>
      <w:r w:rsidR="00E719AC" w:rsidRPr="00DA1BCC">
        <w:rPr>
          <w:b/>
          <w:i/>
        </w:rPr>
        <w:t>podle platných právních předpisů</w:t>
      </w:r>
      <w:r w:rsidR="00161674" w:rsidRPr="00DA1BCC">
        <w:rPr>
          <w:b/>
          <w:i/>
          <w:vertAlign w:val="superscript"/>
        </w:rPr>
        <w:t>1)</w:t>
      </w:r>
      <w:r w:rsidR="0089249A">
        <w:rPr>
          <w:b/>
          <w:i/>
        </w:rPr>
        <w:t xml:space="preserve">, </w:t>
      </w:r>
      <w:r w:rsidR="0089249A" w:rsidRPr="00673035">
        <w:rPr>
          <w:b/>
        </w:rPr>
        <w:t>u obchodního domu Vysočina</w:t>
      </w:r>
      <w:r w:rsidR="0089249A" w:rsidRPr="00673035">
        <w:rPr>
          <w:b/>
          <w:i/>
        </w:rPr>
        <w:t xml:space="preserve"> s možností předplatitelských karet.</w:t>
      </w:r>
      <w:r w:rsidR="001346FC">
        <w:rPr>
          <w:bCs/>
          <w:iCs/>
        </w:rPr>
        <w:t>“</w:t>
      </w:r>
    </w:p>
    <w:p w14:paraId="4D63993F" w14:textId="77777777" w:rsidR="00622537" w:rsidRPr="00DA1BCC" w:rsidRDefault="00622537" w:rsidP="004661F6">
      <w:pPr>
        <w:pStyle w:val="Zkladntext"/>
      </w:pPr>
    </w:p>
    <w:p w14:paraId="3632D35E" w14:textId="466DADBF" w:rsidR="004661F6" w:rsidRPr="00F81F5D" w:rsidRDefault="001346FC" w:rsidP="001346FC">
      <w:pPr>
        <w:pStyle w:val="Zkladntext"/>
        <w:ind w:left="426" w:hanging="426"/>
      </w:pPr>
      <w:r w:rsidRPr="001346FC">
        <w:rPr>
          <w:b/>
          <w:bCs/>
        </w:rPr>
        <w:t>II.:</w:t>
      </w:r>
      <w:r>
        <w:t xml:space="preserve"> </w:t>
      </w:r>
      <w:r w:rsidR="004661F6" w:rsidRPr="00F81F5D">
        <w:t>To</w:t>
      </w:r>
      <w:r w:rsidR="00F670D6" w:rsidRPr="00F81F5D">
        <w:t>to nařízení nabývá účinnosti</w:t>
      </w:r>
      <w:r w:rsidR="007329C4" w:rsidRPr="00F81F5D">
        <w:t xml:space="preserve"> </w:t>
      </w:r>
      <w:r>
        <w:t>počátkem dne následujícího po dni vyhlášení, protože to vyžaduje naléhavý obecný zájem</w:t>
      </w:r>
      <w:r w:rsidR="00F81F5D" w:rsidRPr="00F81F5D">
        <w:t>.</w:t>
      </w:r>
    </w:p>
    <w:p w14:paraId="56E37FFC" w14:textId="77777777" w:rsidR="004661F6" w:rsidRPr="00DA1BCC" w:rsidRDefault="004661F6" w:rsidP="004661F6">
      <w:pPr>
        <w:pStyle w:val="Zkladntext"/>
      </w:pPr>
    </w:p>
    <w:p w14:paraId="4525D7C9" w14:textId="77777777" w:rsidR="004661F6" w:rsidRPr="00DA1BCC" w:rsidRDefault="004661F6" w:rsidP="004661F6">
      <w:pPr>
        <w:pStyle w:val="Zkladntext"/>
        <w:jc w:val="center"/>
      </w:pPr>
      <w:r w:rsidRPr="00DA1BCC">
        <w:t>L.S.</w:t>
      </w:r>
    </w:p>
    <w:p w14:paraId="57D4009A" w14:textId="77777777" w:rsidR="004661F6" w:rsidRPr="00DA1BCC" w:rsidRDefault="004661F6" w:rsidP="004661F6">
      <w:pPr>
        <w:pStyle w:val="Zkladntext"/>
      </w:pPr>
    </w:p>
    <w:p w14:paraId="0A7DD37B" w14:textId="5179947B" w:rsidR="004661F6" w:rsidRPr="00DA1BCC" w:rsidRDefault="00001A5F" w:rsidP="004661F6">
      <w:pPr>
        <w:pStyle w:val="Zkladntext"/>
      </w:pPr>
      <w:r>
        <w:t xml:space="preserve">               Ladislav Med</w:t>
      </w:r>
      <w:r w:rsidR="004661F6" w:rsidRPr="00DA1BCC">
        <w:t xml:space="preserve"> </w:t>
      </w:r>
      <w:r w:rsidR="00CF53BB">
        <w:t>v.r.</w:t>
      </w:r>
      <w:r>
        <w:t xml:space="preserve">                                                                 Zdeněk Jaroš</w:t>
      </w:r>
      <w:r w:rsidR="004661F6" w:rsidRPr="00DA1BCC">
        <w:t xml:space="preserve"> </w:t>
      </w:r>
      <w:r w:rsidR="00CF53BB">
        <w:t>v.r.</w:t>
      </w:r>
    </w:p>
    <w:p w14:paraId="1826BCB9" w14:textId="77777777" w:rsidR="004661F6" w:rsidRPr="00DA1BCC" w:rsidRDefault="004661F6" w:rsidP="004661F6">
      <w:pPr>
        <w:pStyle w:val="Zkladntext"/>
      </w:pPr>
      <w:r w:rsidRPr="00DA1BCC">
        <w:t xml:space="preserve">               starosta města                                                                        místostarosta</w:t>
      </w:r>
    </w:p>
    <w:p w14:paraId="31662FBE" w14:textId="77777777" w:rsidR="006742BC" w:rsidRPr="00DA1BCC" w:rsidRDefault="006742BC" w:rsidP="006742BC">
      <w:pPr>
        <w:pStyle w:val="Zkladntext"/>
      </w:pPr>
      <w:r w:rsidRPr="00DA1BCC">
        <w:t>_________________________________________________________________________</w:t>
      </w:r>
    </w:p>
    <w:p w14:paraId="384260EB" w14:textId="77777777" w:rsidR="00E719AC" w:rsidRPr="00DA1BCC" w:rsidRDefault="00E719AC" w:rsidP="00E719AC">
      <w:pPr>
        <w:pStyle w:val="Textpoznpodarou"/>
        <w:numPr>
          <w:ilvl w:val="0"/>
          <w:numId w:val="9"/>
        </w:numPr>
      </w:pPr>
      <w:r w:rsidRPr="00DA1BCC">
        <w:t>vyhl. č. 294/2015 Sb., dopravní značka č. IP 13c</w:t>
      </w:r>
    </w:p>
    <w:p w14:paraId="4373EC25" w14:textId="19CD3FF8" w:rsidR="00AB7909" w:rsidRPr="00AB7909" w:rsidRDefault="00E719AC" w:rsidP="00AB7909">
      <w:pPr>
        <w:pStyle w:val="Textpoznpodarou"/>
        <w:numPr>
          <w:ilvl w:val="0"/>
          <w:numId w:val="9"/>
        </w:numPr>
      </w:pPr>
      <w:r w:rsidRPr="00DA1BCC">
        <w:t>vyhl. č. 294/2015 Sb., dopravní značka č. IP 12, dodatková tabulka č. E 13</w:t>
      </w:r>
    </w:p>
    <w:sectPr w:rsidR="00AB7909" w:rsidRPr="00AB7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B919C" w14:textId="77777777" w:rsidR="00F9746F" w:rsidRDefault="00F9746F">
      <w:r>
        <w:separator/>
      </w:r>
    </w:p>
  </w:endnote>
  <w:endnote w:type="continuationSeparator" w:id="0">
    <w:p w14:paraId="4156F270" w14:textId="77777777" w:rsidR="00F9746F" w:rsidRDefault="00F9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937B3" w14:textId="77777777" w:rsidR="00F9746F" w:rsidRDefault="00F9746F">
      <w:r>
        <w:separator/>
      </w:r>
    </w:p>
  </w:footnote>
  <w:footnote w:type="continuationSeparator" w:id="0">
    <w:p w14:paraId="1F22FF66" w14:textId="77777777" w:rsidR="00F9746F" w:rsidRDefault="00F9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76D06"/>
    <w:multiLevelType w:val="singleLevel"/>
    <w:tmpl w:val="8004961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1A031A2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CCA7B9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3735F5"/>
    <w:multiLevelType w:val="hybridMultilevel"/>
    <w:tmpl w:val="90AEFF8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4856789"/>
    <w:multiLevelType w:val="hybridMultilevel"/>
    <w:tmpl w:val="49CC9E72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2D5E23"/>
    <w:multiLevelType w:val="hybridMultilevel"/>
    <w:tmpl w:val="617E9908"/>
    <w:lvl w:ilvl="0" w:tplc="6E30BB7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8AD66DE"/>
    <w:multiLevelType w:val="hybridMultilevel"/>
    <w:tmpl w:val="EA72A972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D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747847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7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7276725">
    <w:abstractNumId w:val="8"/>
    <w:lvlOverride w:ilvl="0">
      <w:startOverride w:val="1"/>
    </w:lvlOverride>
  </w:num>
  <w:num w:numId="4" w16cid:durableId="89156433">
    <w:abstractNumId w:val="1"/>
    <w:lvlOverride w:ilvl="0">
      <w:startOverride w:val="1"/>
    </w:lvlOverride>
  </w:num>
  <w:num w:numId="5" w16cid:durableId="1551303995">
    <w:abstractNumId w:val="0"/>
    <w:lvlOverride w:ilvl="0">
      <w:startOverride w:val="1"/>
    </w:lvlOverride>
  </w:num>
  <w:num w:numId="6" w16cid:durableId="1435318216">
    <w:abstractNumId w:val="2"/>
    <w:lvlOverride w:ilvl="0">
      <w:startOverride w:val="1"/>
    </w:lvlOverride>
  </w:num>
  <w:num w:numId="7" w16cid:durableId="772436286">
    <w:abstractNumId w:val="5"/>
  </w:num>
  <w:num w:numId="8" w16cid:durableId="942423374">
    <w:abstractNumId w:val="7"/>
  </w:num>
  <w:num w:numId="9" w16cid:durableId="39605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9E"/>
    <w:rsid w:val="00001A5F"/>
    <w:rsid w:val="00003AA8"/>
    <w:rsid w:val="00022C13"/>
    <w:rsid w:val="000273F5"/>
    <w:rsid w:val="000340EA"/>
    <w:rsid w:val="00044A2C"/>
    <w:rsid w:val="000467DE"/>
    <w:rsid w:val="00095427"/>
    <w:rsid w:val="000C1888"/>
    <w:rsid w:val="000C742C"/>
    <w:rsid w:val="000D69B6"/>
    <w:rsid w:val="000E17ED"/>
    <w:rsid w:val="000E67A3"/>
    <w:rsid w:val="000F1EB9"/>
    <w:rsid w:val="000F4C19"/>
    <w:rsid w:val="000F6FEA"/>
    <w:rsid w:val="00101AFE"/>
    <w:rsid w:val="0010504D"/>
    <w:rsid w:val="001231BB"/>
    <w:rsid w:val="00126A00"/>
    <w:rsid w:val="00127B92"/>
    <w:rsid w:val="001346FC"/>
    <w:rsid w:val="00134DB8"/>
    <w:rsid w:val="001363DF"/>
    <w:rsid w:val="00140689"/>
    <w:rsid w:val="00161674"/>
    <w:rsid w:val="00172D39"/>
    <w:rsid w:val="001945D7"/>
    <w:rsid w:val="001975C2"/>
    <w:rsid w:val="001A5F6B"/>
    <w:rsid w:val="001D3F49"/>
    <w:rsid w:val="001F7AF4"/>
    <w:rsid w:val="002025BE"/>
    <w:rsid w:val="002220D8"/>
    <w:rsid w:val="00222959"/>
    <w:rsid w:val="002334DD"/>
    <w:rsid w:val="00253301"/>
    <w:rsid w:val="00260CFA"/>
    <w:rsid w:val="002869C5"/>
    <w:rsid w:val="00295CC3"/>
    <w:rsid w:val="00297DAB"/>
    <w:rsid w:val="002A28C3"/>
    <w:rsid w:val="002A4A87"/>
    <w:rsid w:val="002A5649"/>
    <w:rsid w:val="002D13EB"/>
    <w:rsid w:val="002E7C04"/>
    <w:rsid w:val="002F0D94"/>
    <w:rsid w:val="002F7632"/>
    <w:rsid w:val="0030058B"/>
    <w:rsid w:val="00312A7A"/>
    <w:rsid w:val="00327C09"/>
    <w:rsid w:val="003358D9"/>
    <w:rsid w:val="0034710D"/>
    <w:rsid w:val="003715D9"/>
    <w:rsid w:val="003825A8"/>
    <w:rsid w:val="0038389C"/>
    <w:rsid w:val="00393E2B"/>
    <w:rsid w:val="003A6DE9"/>
    <w:rsid w:val="003B40C3"/>
    <w:rsid w:val="003B54E0"/>
    <w:rsid w:val="003C3D96"/>
    <w:rsid w:val="003C653D"/>
    <w:rsid w:val="003D0246"/>
    <w:rsid w:val="0041683D"/>
    <w:rsid w:val="004443AB"/>
    <w:rsid w:val="00465AFD"/>
    <w:rsid w:val="004661F6"/>
    <w:rsid w:val="00497B63"/>
    <w:rsid w:val="004A1496"/>
    <w:rsid w:val="004C27CA"/>
    <w:rsid w:val="004C4329"/>
    <w:rsid w:val="004C512A"/>
    <w:rsid w:val="004D3E1D"/>
    <w:rsid w:val="004E242C"/>
    <w:rsid w:val="00506990"/>
    <w:rsid w:val="0051234A"/>
    <w:rsid w:val="00526CB4"/>
    <w:rsid w:val="00531EEA"/>
    <w:rsid w:val="00566C79"/>
    <w:rsid w:val="005A52CA"/>
    <w:rsid w:val="005A71EB"/>
    <w:rsid w:val="005B6A13"/>
    <w:rsid w:val="00603272"/>
    <w:rsid w:val="006034C7"/>
    <w:rsid w:val="006108E9"/>
    <w:rsid w:val="00616AB7"/>
    <w:rsid w:val="00622537"/>
    <w:rsid w:val="00636594"/>
    <w:rsid w:val="006707BD"/>
    <w:rsid w:val="00673035"/>
    <w:rsid w:val="006742BC"/>
    <w:rsid w:val="00687885"/>
    <w:rsid w:val="006D6561"/>
    <w:rsid w:val="006E09E0"/>
    <w:rsid w:val="006E384E"/>
    <w:rsid w:val="007329C4"/>
    <w:rsid w:val="00744A90"/>
    <w:rsid w:val="0075108F"/>
    <w:rsid w:val="00757B51"/>
    <w:rsid w:val="00792112"/>
    <w:rsid w:val="007A066D"/>
    <w:rsid w:val="007C3D86"/>
    <w:rsid w:val="007E3962"/>
    <w:rsid w:val="007E6E79"/>
    <w:rsid w:val="008034A7"/>
    <w:rsid w:val="00814BC2"/>
    <w:rsid w:val="0083081C"/>
    <w:rsid w:val="00837C25"/>
    <w:rsid w:val="00847C78"/>
    <w:rsid w:val="00851F45"/>
    <w:rsid w:val="0086088E"/>
    <w:rsid w:val="0087753B"/>
    <w:rsid w:val="00882D84"/>
    <w:rsid w:val="00886892"/>
    <w:rsid w:val="0089249A"/>
    <w:rsid w:val="00892F4D"/>
    <w:rsid w:val="008B1C0C"/>
    <w:rsid w:val="008B63A2"/>
    <w:rsid w:val="008D7C88"/>
    <w:rsid w:val="008E1D34"/>
    <w:rsid w:val="008F1272"/>
    <w:rsid w:val="00910CFD"/>
    <w:rsid w:val="0092570B"/>
    <w:rsid w:val="009259AD"/>
    <w:rsid w:val="00952F55"/>
    <w:rsid w:val="00971AFC"/>
    <w:rsid w:val="009B1A89"/>
    <w:rsid w:val="009C00E5"/>
    <w:rsid w:val="009C3307"/>
    <w:rsid w:val="009F070E"/>
    <w:rsid w:val="009F582D"/>
    <w:rsid w:val="00A1060B"/>
    <w:rsid w:val="00A26A0F"/>
    <w:rsid w:val="00A45643"/>
    <w:rsid w:val="00A84B86"/>
    <w:rsid w:val="00AB59F7"/>
    <w:rsid w:val="00AB7909"/>
    <w:rsid w:val="00AC5FAF"/>
    <w:rsid w:val="00AF30AD"/>
    <w:rsid w:val="00AF54BA"/>
    <w:rsid w:val="00B3277B"/>
    <w:rsid w:val="00B55098"/>
    <w:rsid w:val="00B871CA"/>
    <w:rsid w:val="00BA2F30"/>
    <w:rsid w:val="00BC08A6"/>
    <w:rsid w:val="00BC5396"/>
    <w:rsid w:val="00C04B15"/>
    <w:rsid w:val="00C27AE1"/>
    <w:rsid w:val="00C30471"/>
    <w:rsid w:val="00C636E0"/>
    <w:rsid w:val="00C72990"/>
    <w:rsid w:val="00C8224B"/>
    <w:rsid w:val="00C83656"/>
    <w:rsid w:val="00CA0496"/>
    <w:rsid w:val="00CA09A8"/>
    <w:rsid w:val="00CA437B"/>
    <w:rsid w:val="00CD0C18"/>
    <w:rsid w:val="00CF0E06"/>
    <w:rsid w:val="00CF53BB"/>
    <w:rsid w:val="00D12729"/>
    <w:rsid w:val="00D36AA1"/>
    <w:rsid w:val="00D54E8D"/>
    <w:rsid w:val="00D70FD3"/>
    <w:rsid w:val="00D8501E"/>
    <w:rsid w:val="00DA1BCC"/>
    <w:rsid w:val="00DB4EB0"/>
    <w:rsid w:val="00DB6749"/>
    <w:rsid w:val="00DB67A2"/>
    <w:rsid w:val="00DC7D5B"/>
    <w:rsid w:val="00DD3CB5"/>
    <w:rsid w:val="00DF3B3E"/>
    <w:rsid w:val="00E3692B"/>
    <w:rsid w:val="00E4169A"/>
    <w:rsid w:val="00E43472"/>
    <w:rsid w:val="00E4520E"/>
    <w:rsid w:val="00E719AC"/>
    <w:rsid w:val="00E75397"/>
    <w:rsid w:val="00EB689E"/>
    <w:rsid w:val="00EC1E4E"/>
    <w:rsid w:val="00EC7249"/>
    <w:rsid w:val="00EC72F0"/>
    <w:rsid w:val="00EC7E08"/>
    <w:rsid w:val="00EE631D"/>
    <w:rsid w:val="00EF541B"/>
    <w:rsid w:val="00F353D0"/>
    <w:rsid w:val="00F4617F"/>
    <w:rsid w:val="00F670D6"/>
    <w:rsid w:val="00F70C6D"/>
    <w:rsid w:val="00F73991"/>
    <w:rsid w:val="00F81F5D"/>
    <w:rsid w:val="00F90E5F"/>
    <w:rsid w:val="00F972F3"/>
    <w:rsid w:val="00F9746F"/>
    <w:rsid w:val="00FA0807"/>
    <w:rsid w:val="00FA7A5C"/>
    <w:rsid w:val="00FB11B5"/>
    <w:rsid w:val="00FB353F"/>
    <w:rsid w:val="00FB6279"/>
    <w:rsid w:val="00FC324C"/>
    <w:rsid w:val="00FC585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455ED"/>
  <w15:chartTrackingRefBased/>
  <w15:docId w15:val="{F916287C-8D8B-4491-B17A-337437D3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689E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EB689E"/>
    <w:pPr>
      <w:keepNext/>
      <w:autoSpaceDE/>
      <w:autoSpaceDN/>
      <w:outlineLvl w:val="0"/>
    </w:pPr>
    <w:rPr>
      <w:rFonts w:ascii="Bookman Old Style" w:hAnsi="Bookman Old Style" w:cs="Bookman Old Style"/>
      <w:sz w:val="40"/>
      <w:szCs w:val="40"/>
    </w:rPr>
  </w:style>
  <w:style w:type="paragraph" w:styleId="Nadpis2">
    <w:name w:val="heading 2"/>
    <w:basedOn w:val="Normln"/>
    <w:next w:val="Normln"/>
    <w:qFormat/>
    <w:rsid w:val="00D127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B689E"/>
    <w:pPr>
      <w:keepNext/>
      <w:autoSpaceDE/>
      <w:autoSpaceDN/>
      <w:jc w:val="center"/>
      <w:outlineLvl w:val="2"/>
    </w:pPr>
    <w:rPr>
      <w:b/>
      <w:bCs/>
    </w:rPr>
  </w:style>
  <w:style w:type="paragraph" w:styleId="Nadpis6">
    <w:name w:val="heading 6"/>
    <w:basedOn w:val="Normln"/>
    <w:next w:val="Normln"/>
    <w:qFormat/>
    <w:rsid w:val="00EB689E"/>
    <w:pPr>
      <w:keepNext/>
      <w:autoSpaceDE/>
      <w:autoSpaceDN/>
      <w:ind w:left="708"/>
      <w:jc w:val="center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EB689E"/>
    <w:pPr>
      <w:autoSpaceDE/>
      <w:autoSpaceDN/>
    </w:pPr>
    <w:rPr>
      <w:sz w:val="20"/>
      <w:szCs w:val="20"/>
    </w:rPr>
  </w:style>
  <w:style w:type="paragraph" w:styleId="Zpat">
    <w:name w:val="footer"/>
    <w:basedOn w:val="Normln"/>
    <w:rsid w:val="00EB689E"/>
    <w:pPr>
      <w:tabs>
        <w:tab w:val="center" w:pos="4536"/>
        <w:tab w:val="right" w:pos="9072"/>
      </w:tabs>
      <w:autoSpaceDE/>
      <w:autoSpaceDN/>
    </w:pPr>
  </w:style>
  <w:style w:type="paragraph" w:styleId="Nzev">
    <w:name w:val="Title"/>
    <w:basedOn w:val="Normln"/>
    <w:qFormat/>
    <w:rsid w:val="00EB689E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rsid w:val="00EB689E"/>
    <w:pPr>
      <w:jc w:val="both"/>
    </w:pPr>
  </w:style>
  <w:style w:type="paragraph" w:styleId="Zkladntext2">
    <w:name w:val="Body Text 2"/>
    <w:basedOn w:val="Normln"/>
    <w:rsid w:val="00EB689E"/>
    <w:pPr>
      <w:autoSpaceDE/>
      <w:autoSpaceDN/>
      <w:jc w:val="center"/>
    </w:pPr>
    <w:rPr>
      <w:b/>
      <w:bCs/>
    </w:rPr>
  </w:style>
  <w:style w:type="character" w:styleId="Znakapoznpodarou">
    <w:name w:val="footnote reference"/>
    <w:semiHidden/>
    <w:rsid w:val="00EB689E"/>
    <w:rPr>
      <w:vertAlign w:val="superscript"/>
    </w:rPr>
  </w:style>
  <w:style w:type="paragraph" w:styleId="Zkladntextodsazen">
    <w:name w:val="Body Text Indent"/>
    <w:basedOn w:val="Normln"/>
    <w:rsid w:val="004661F6"/>
    <w:pPr>
      <w:spacing w:after="120"/>
      <w:ind w:left="283"/>
    </w:pPr>
  </w:style>
  <w:style w:type="paragraph" w:styleId="Textbubliny">
    <w:name w:val="Balloon Text"/>
    <w:basedOn w:val="Normln"/>
    <w:link w:val="TextbublinyChar"/>
    <w:rsid w:val="000E17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E17E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Pelhřimov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kubanek.m</dc:creator>
  <cp:keywords/>
  <cp:lastModifiedBy>Kubánek Miroslav</cp:lastModifiedBy>
  <cp:revision>17</cp:revision>
  <cp:lastPrinted>2017-05-24T11:30:00Z</cp:lastPrinted>
  <dcterms:created xsi:type="dcterms:W3CDTF">2023-12-04T14:41:00Z</dcterms:created>
  <dcterms:modified xsi:type="dcterms:W3CDTF">2024-05-06T11:34:00Z</dcterms:modified>
</cp:coreProperties>
</file>