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D9" w:rsidRDefault="00B156B0">
      <w:pPr>
        <w:pStyle w:val="Nzev"/>
      </w:pPr>
      <w:r>
        <w:t>Město Miličín</w:t>
      </w:r>
      <w:r>
        <w:br/>
        <w:t>Zastupitelstvo města Miličín</w:t>
      </w:r>
    </w:p>
    <w:p w:rsidR="007A27D9" w:rsidRDefault="00B156B0">
      <w:pPr>
        <w:pStyle w:val="Nadpis1"/>
      </w:pPr>
      <w:r>
        <w:t>Obecně závazná vyhláška města Miličín</w:t>
      </w:r>
      <w:r>
        <w:br/>
        <w:t>o místním poplatku za odkládání komunálního odpadu z nemovité věci</w:t>
      </w:r>
    </w:p>
    <w:p w:rsidR="007A27D9" w:rsidRDefault="00B156B0">
      <w:pPr>
        <w:pStyle w:val="UvodniVeta"/>
      </w:pPr>
      <w:r>
        <w:t xml:space="preserve">Zastupitelstvo města Miličín se na svém zasedání dne 26. listopadu 2025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:rsidR="007A27D9" w:rsidRDefault="00B156B0">
      <w:pPr>
        <w:pStyle w:val="Nadpis2"/>
      </w:pPr>
      <w:r>
        <w:t>Čl. 1</w:t>
      </w:r>
      <w:r>
        <w:br/>
        <w:t>Úvodní ustanovení</w:t>
      </w:r>
    </w:p>
    <w:p w:rsidR="007A27D9" w:rsidRDefault="00B156B0">
      <w:pPr>
        <w:pStyle w:val="Odstavec"/>
        <w:numPr>
          <w:ilvl w:val="0"/>
          <w:numId w:val="2"/>
        </w:numPr>
      </w:pPr>
      <w:r>
        <w:t>Obec Miličín touto vyhláškou zavádí místní poplatek za odkládání komunálního odpadu z nemovité věci (dále jen „poplatek“).</w:t>
      </w:r>
    </w:p>
    <w:p w:rsidR="007A27D9" w:rsidRDefault="00B156B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7A27D9" w:rsidRDefault="00B156B0">
      <w:pPr>
        <w:pStyle w:val="Odstavec"/>
        <w:numPr>
          <w:ilvl w:val="0"/>
          <w:numId w:val="2"/>
        </w:numPr>
      </w:pPr>
      <w:r>
        <w:t xml:space="preserve">Poplatkovým </w:t>
      </w:r>
      <w:r>
        <w:t>subjektem podle této vyhlášky je:</w:t>
      </w:r>
    </w:p>
    <w:p w:rsidR="007A27D9" w:rsidRDefault="00B156B0">
      <w:pPr>
        <w:pStyle w:val="Odstavec"/>
        <w:numPr>
          <w:ilvl w:val="1"/>
          <w:numId w:val="2"/>
        </w:numPr>
      </w:pPr>
      <w:r>
        <w:t>poplatník poplatku,</w:t>
      </w:r>
    </w:p>
    <w:p w:rsidR="007A27D9" w:rsidRDefault="00B156B0">
      <w:pPr>
        <w:pStyle w:val="Odstavec"/>
        <w:numPr>
          <w:ilvl w:val="1"/>
          <w:numId w:val="2"/>
        </w:numPr>
      </w:pPr>
      <w:r>
        <w:t>nebo plátce poplatku, pokud jde o poplatek odváděný plátcem poplatku</w:t>
      </w:r>
      <w:r>
        <w:rPr>
          <w:rStyle w:val="Ukotvenpoznmkypodarou"/>
        </w:rPr>
        <w:footnoteReference w:id="2"/>
      </w:r>
      <w:r>
        <w:t>.</w:t>
      </w:r>
    </w:p>
    <w:p w:rsidR="007A27D9" w:rsidRDefault="00B156B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3"/>
      </w:r>
      <w:r>
        <w:t>.</w:t>
      </w:r>
    </w:p>
    <w:p w:rsidR="007A27D9" w:rsidRDefault="00B156B0">
      <w:pPr>
        <w:pStyle w:val="Nadpis2"/>
      </w:pPr>
      <w:r>
        <w:t>Čl. 2</w:t>
      </w:r>
      <w:r>
        <w:br/>
        <w:t>Předmět poplatku, poplatník a plátce poplatku</w:t>
      </w:r>
    </w:p>
    <w:p w:rsidR="007A27D9" w:rsidRDefault="00B156B0">
      <w:pPr>
        <w:pStyle w:val="Odstavec"/>
        <w:numPr>
          <w:ilvl w:val="0"/>
          <w:numId w:val="3"/>
        </w:numPr>
      </w:pPr>
      <w:r>
        <w:t>Předmětem poplatku je odkládání směsného kom</w:t>
      </w:r>
      <w:r>
        <w:t>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4"/>
      </w:r>
      <w:r>
        <w:t>.</w:t>
      </w:r>
    </w:p>
    <w:p w:rsidR="007A27D9" w:rsidRDefault="00B156B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5"/>
      </w:r>
    </w:p>
    <w:p w:rsidR="007A27D9" w:rsidRDefault="00B156B0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7A27D9" w:rsidRDefault="00B156B0">
      <w:pPr>
        <w:pStyle w:val="Odstavec"/>
        <w:numPr>
          <w:ilvl w:val="1"/>
          <w:numId w:val="3"/>
        </w:numPr>
      </w:pPr>
      <w:r>
        <w:t>nebo vlastník nemovité věci, ve které nemá</w:t>
      </w:r>
      <w:r>
        <w:t xml:space="preserve"> bydliště žádná fyzická osoba.</w:t>
      </w:r>
    </w:p>
    <w:p w:rsidR="007A27D9" w:rsidRDefault="00B156B0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6"/>
      </w:r>
    </w:p>
    <w:p w:rsidR="007A27D9" w:rsidRDefault="00B156B0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7A27D9" w:rsidRDefault="00B156B0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7A27D9" w:rsidRDefault="00B156B0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7"/>
      </w:r>
      <w:r>
        <w:t>.</w:t>
      </w:r>
    </w:p>
    <w:p w:rsidR="007A27D9" w:rsidRDefault="00B156B0">
      <w:pPr>
        <w:pStyle w:val="Odstavec"/>
        <w:numPr>
          <w:ilvl w:val="0"/>
          <w:numId w:val="3"/>
        </w:numPr>
      </w:pPr>
      <w:r>
        <w:lastRenderedPageBreak/>
        <w:t>Spoluvlastníci nemovité věci zahrnujíc</w:t>
      </w:r>
      <w:r>
        <w:t>í byt, rodinný dům nebo stavbu pro rodinnou rekreaci jsou povinni plnit poplatkovou povinnost společně a nerozdílně</w:t>
      </w:r>
      <w:r>
        <w:rPr>
          <w:rStyle w:val="Ukotvenpoznmkypodarou"/>
        </w:rPr>
        <w:footnoteReference w:id="8"/>
      </w:r>
      <w:r>
        <w:t>.</w:t>
      </w:r>
    </w:p>
    <w:p w:rsidR="007A27D9" w:rsidRDefault="00B156B0">
      <w:pPr>
        <w:pStyle w:val="Nadpis2"/>
      </w:pPr>
      <w:r>
        <w:t>Čl. 3</w:t>
      </w:r>
      <w:r>
        <w:br/>
        <w:t>Ohlašovací povinnost</w:t>
      </w:r>
    </w:p>
    <w:p w:rsidR="007A27D9" w:rsidRDefault="00B156B0">
      <w:pPr>
        <w:pStyle w:val="Odstavec"/>
        <w:numPr>
          <w:ilvl w:val="0"/>
          <w:numId w:val="4"/>
        </w:numPr>
      </w:pPr>
      <w:r>
        <w:t>Poplatkový subjekt je povinen podat správci poplatku ohlášení nejpozději do 15 dnů ode dne, kdy nabyl postavení</w:t>
      </w:r>
      <w:r>
        <w:t xml:space="preserve"> poplatkového subjektu; údaje uváděné v ohlášení upravuje zákon</w:t>
      </w:r>
      <w:r>
        <w:rPr>
          <w:rStyle w:val="Ukotvenpoznmkypodarou"/>
        </w:rPr>
        <w:footnoteReference w:id="9"/>
      </w:r>
      <w:r>
        <w:t>.</w:t>
      </w:r>
    </w:p>
    <w:p w:rsidR="007A27D9" w:rsidRDefault="00B156B0">
      <w:pPr>
        <w:pStyle w:val="Odstavec"/>
        <w:numPr>
          <w:ilvl w:val="0"/>
          <w:numId w:val="4"/>
        </w:numPr>
      </w:pPr>
      <w:r>
        <w:t>Dojde-li ke změně údajů uvedených v ohlášení, je poplatkový subjekt povinen tuto změnu oznámit do 15 dnů ode dne, kdy nastala</w:t>
      </w:r>
      <w:r>
        <w:rPr>
          <w:rStyle w:val="Ukotvenpoznmkypodarou"/>
        </w:rPr>
        <w:footnoteReference w:id="10"/>
      </w:r>
      <w:r>
        <w:t>.</w:t>
      </w:r>
    </w:p>
    <w:p w:rsidR="007A27D9" w:rsidRDefault="00B156B0">
      <w:pPr>
        <w:pStyle w:val="Nadpis2"/>
      </w:pPr>
      <w:r>
        <w:t>Čl. 4</w:t>
      </w:r>
      <w:r>
        <w:br/>
        <w:t>Základ poplatku</w:t>
      </w:r>
    </w:p>
    <w:p w:rsidR="007A27D9" w:rsidRDefault="00B156B0">
      <w:pPr>
        <w:pStyle w:val="Odstavec"/>
        <w:numPr>
          <w:ilvl w:val="0"/>
          <w:numId w:val="5"/>
        </w:numPr>
      </w:pPr>
      <w:r>
        <w:t>Základem dílčího poplatku je objem odpad</w:t>
      </w:r>
      <w:r>
        <w:t>u odloženého z nemovité věci za kalendářní měsíc v litrech připadajícího na poplatníka</w:t>
      </w:r>
      <w:r>
        <w:rPr>
          <w:rStyle w:val="Ukotvenpoznmkypodarou"/>
        </w:rPr>
        <w:footnoteReference w:id="11"/>
      </w:r>
      <w:r>
        <w:t>.</w:t>
      </w:r>
    </w:p>
    <w:p w:rsidR="007A27D9" w:rsidRDefault="00B156B0">
      <w:pPr>
        <w:pStyle w:val="Odstavec"/>
        <w:numPr>
          <w:ilvl w:val="0"/>
          <w:numId w:val="5"/>
        </w:numPr>
      </w:pPr>
      <w:r>
        <w:t>Objemem odpadu odloženého z nemovité věci za kalendářní měsíc připadající na poplatníka je</w:t>
      </w:r>
    </w:p>
    <w:p w:rsidR="007A27D9" w:rsidRDefault="00B156B0">
      <w:pPr>
        <w:pStyle w:val="Odstavec"/>
        <w:numPr>
          <w:ilvl w:val="1"/>
          <w:numId w:val="5"/>
        </w:numPr>
      </w:pPr>
      <w:r>
        <w:t xml:space="preserve">podíl objemu odpadu odloženého z této nemovité věci za kalendářní měsíc a </w:t>
      </w:r>
      <w:r>
        <w:t>počtu fyzických osob, které v této nemovité věci mají bydliště na konci kalendářního měsíce,</w:t>
      </w:r>
    </w:p>
    <w:p w:rsidR="007A27D9" w:rsidRDefault="00B156B0">
      <w:pPr>
        <w:pStyle w:val="Odstavec"/>
        <w:numPr>
          <w:ilvl w:val="1"/>
          <w:numId w:val="5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:rsidR="007A27D9" w:rsidRDefault="00B156B0">
      <w:pPr>
        <w:pStyle w:val="Nadpis2"/>
      </w:pPr>
      <w:r>
        <w:t>Čl. 5</w:t>
      </w:r>
      <w:r>
        <w:br/>
        <w:t>Sazba poplatku</w:t>
      </w:r>
    </w:p>
    <w:p w:rsidR="007A27D9" w:rsidRDefault="00B156B0">
      <w:pPr>
        <w:pStyle w:val="Odstavec"/>
      </w:pPr>
      <w:r>
        <w:t xml:space="preserve">Sazba </w:t>
      </w:r>
      <w:r>
        <w:t>poplatku činí 0,60 Kč za l.</w:t>
      </w:r>
    </w:p>
    <w:p w:rsidR="007A27D9" w:rsidRDefault="00B156B0">
      <w:pPr>
        <w:pStyle w:val="Nadpis2"/>
      </w:pPr>
      <w:r>
        <w:t>Čl. 6</w:t>
      </w:r>
      <w:r>
        <w:br/>
        <w:t>Výpočet poplatku</w:t>
      </w:r>
    </w:p>
    <w:p w:rsidR="007A27D9" w:rsidRDefault="00B156B0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:rsidR="007A27D9" w:rsidRDefault="00B156B0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7A27D9" w:rsidRDefault="00B156B0">
      <w:pPr>
        <w:pStyle w:val="Odstavec"/>
        <w:numPr>
          <w:ilvl w:val="1"/>
          <w:numId w:val="6"/>
        </w:numPr>
      </w:pPr>
      <w:r>
        <w:t>nebo neměla v nemovité věci bydliště žádná fyzická osoba v případě</w:t>
      </w:r>
      <w:r>
        <w:t>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:rsidR="007A27D9" w:rsidRDefault="00B156B0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4"/>
      </w:r>
      <w:r>
        <w:t>.</w:t>
      </w:r>
    </w:p>
    <w:p w:rsidR="007A27D9" w:rsidRDefault="00B156B0">
      <w:pPr>
        <w:pStyle w:val="Nadpis2"/>
      </w:pPr>
      <w:r>
        <w:lastRenderedPageBreak/>
        <w:t>Čl. 7</w:t>
      </w:r>
      <w:r>
        <w:br/>
        <w:t>Splatnost poplatku</w:t>
      </w:r>
    </w:p>
    <w:p w:rsidR="007A27D9" w:rsidRDefault="00B156B0">
      <w:pPr>
        <w:pStyle w:val="Odstavec"/>
      </w:pPr>
      <w:r>
        <w:t xml:space="preserve">Správce poplatku vyměří poplatek </w:t>
      </w:r>
      <w:r>
        <w:t>rozhodnutím; poplatek je splatný ve lhůtě 30 dnů ode dne oznámení tohoto rozhodnutí</w:t>
      </w:r>
      <w:r>
        <w:rPr>
          <w:rStyle w:val="Ukotvenpoznmkypodarou"/>
        </w:rPr>
        <w:footnoteReference w:id="15"/>
      </w:r>
      <w:r>
        <w:t>.</w:t>
      </w:r>
    </w:p>
    <w:p w:rsidR="007A27D9" w:rsidRDefault="00B156B0">
      <w:pPr>
        <w:pStyle w:val="Nadpis2"/>
      </w:pPr>
      <w:r>
        <w:t>Čl. 8</w:t>
      </w:r>
      <w:r>
        <w:br/>
        <w:t>Přechodné a zrušovací ustanovení</w:t>
      </w:r>
    </w:p>
    <w:p w:rsidR="007A27D9" w:rsidRDefault="00B156B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7A27D9" w:rsidRDefault="00B156B0">
      <w:pPr>
        <w:pStyle w:val="Odstavec"/>
        <w:numPr>
          <w:ilvl w:val="0"/>
          <w:numId w:val="7"/>
        </w:numPr>
      </w:pPr>
      <w:r>
        <w:t>Zrušuje se obec</w:t>
      </w:r>
      <w:r>
        <w:t>ně závazná vyhláška č. 3/2021, o místním poplatku za odkládání komunálního odpadu z nemovité věci, ze dne 24. listopadu 2021.</w:t>
      </w:r>
    </w:p>
    <w:p w:rsidR="00FF3EB4" w:rsidRDefault="00FF3EB4" w:rsidP="00FF3EB4">
      <w:pPr>
        <w:pStyle w:val="Odstavec"/>
        <w:tabs>
          <w:tab w:val="clear" w:pos="567"/>
        </w:tabs>
        <w:ind w:left="567"/>
      </w:pPr>
      <w:bookmarkStart w:id="0" w:name="_GoBack"/>
      <w:bookmarkEnd w:id="0"/>
    </w:p>
    <w:p w:rsidR="007A27D9" w:rsidRDefault="00B156B0">
      <w:pPr>
        <w:pStyle w:val="Nadpis2"/>
      </w:pPr>
      <w:r>
        <w:t>Čl. 9</w:t>
      </w:r>
      <w:r>
        <w:br/>
        <w:t>Účinnost</w:t>
      </w:r>
    </w:p>
    <w:p w:rsidR="007A27D9" w:rsidRDefault="00B156B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27D9">
        <w:trPr>
          <w:trHeight w:hRule="exact" w:val="1134"/>
        </w:trPr>
        <w:tc>
          <w:tcPr>
            <w:tcW w:w="4820" w:type="dxa"/>
            <w:vAlign w:val="bottom"/>
          </w:tcPr>
          <w:p w:rsidR="007A27D9" w:rsidRDefault="00B156B0">
            <w:pPr>
              <w:pStyle w:val="PodpisovePole"/>
              <w:keepNext/>
            </w:pPr>
            <w:r>
              <w:t>Václav Karda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7A27D9" w:rsidRDefault="00B156B0">
            <w:pPr>
              <w:pStyle w:val="PodpisovePole"/>
            </w:pPr>
            <w:r>
              <w:t>Ing. Karel Trefil v. r.</w:t>
            </w:r>
            <w:r>
              <w:br/>
              <w:t xml:space="preserve"> místostar</w:t>
            </w:r>
            <w:r>
              <w:t xml:space="preserve">osta </w:t>
            </w:r>
          </w:p>
        </w:tc>
      </w:tr>
      <w:tr w:rsidR="007A27D9">
        <w:trPr>
          <w:trHeight w:hRule="exact" w:val="1134"/>
        </w:trPr>
        <w:tc>
          <w:tcPr>
            <w:tcW w:w="4820" w:type="dxa"/>
            <w:vAlign w:val="bottom"/>
          </w:tcPr>
          <w:p w:rsidR="007A27D9" w:rsidRDefault="007A27D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7A27D9" w:rsidRDefault="007A27D9">
            <w:pPr>
              <w:pStyle w:val="PodpisovePole"/>
            </w:pPr>
          </w:p>
        </w:tc>
      </w:tr>
    </w:tbl>
    <w:p w:rsidR="007A27D9" w:rsidRDefault="007A27D9"/>
    <w:sectPr w:rsidR="007A27D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B0" w:rsidRDefault="00B156B0">
      <w:r>
        <w:separator/>
      </w:r>
    </w:p>
  </w:endnote>
  <w:endnote w:type="continuationSeparator" w:id="0">
    <w:p w:rsidR="00B156B0" w:rsidRDefault="00B1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B0" w:rsidRDefault="00B156B0">
      <w:pPr>
        <w:rPr>
          <w:sz w:val="12"/>
        </w:rPr>
      </w:pPr>
      <w:r>
        <w:separator/>
      </w:r>
    </w:p>
  </w:footnote>
  <w:footnote w:type="continuationSeparator" w:id="0">
    <w:p w:rsidR="00B156B0" w:rsidRDefault="00B156B0">
      <w:pPr>
        <w:rPr>
          <w:sz w:val="12"/>
        </w:rPr>
      </w:pPr>
      <w:r>
        <w:continuationSeparator/>
      </w:r>
    </w:p>
  </w:footnote>
  <w:footnote w:id="1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 11b odst. 1 zákona o místních poplatcích.</w:t>
      </w:r>
    </w:p>
  </w:footnote>
  <w:footnote w:id="3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4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10j zákona o místních </w:t>
      </w:r>
      <w:r>
        <w:t>poplatcích.</w:t>
      </w:r>
    </w:p>
  </w:footnote>
  <w:footnote w:id="5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poplatcích.</w:t>
      </w:r>
    </w:p>
  </w:footnote>
  <w:footnote w:id="6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poplatcích.</w:t>
      </w:r>
    </w:p>
  </w:footnote>
  <w:footnote w:id="7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poplatcích.</w:t>
      </w:r>
    </w:p>
  </w:footnote>
  <w:footnote w:id="8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9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 místních poplatcích; v ohlášení plátce uvede </w:t>
      </w:r>
      <w:r>
        <w:t>zejména své identifikační údaje a skutečnosti rozhodné pro stanovení poplatku.</w:t>
      </w:r>
    </w:p>
  </w:footnote>
  <w:footnote w:id="10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11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poplatcích.</w:t>
      </w:r>
    </w:p>
  </w:footnote>
  <w:footnote w:id="12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10k odst. 3 zákona o místních poplatcích.</w:t>
      </w:r>
    </w:p>
  </w:footnote>
  <w:footnote w:id="13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</w:t>
      </w:r>
      <w:r>
        <w:t>tcích.</w:t>
      </w:r>
    </w:p>
  </w:footnote>
  <w:footnote w:id="14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poplatcích.</w:t>
      </w:r>
    </w:p>
  </w:footnote>
  <w:footnote w:id="15">
    <w:p w:rsidR="007A27D9" w:rsidRDefault="00B156B0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 § 11b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65B1"/>
    <w:multiLevelType w:val="multilevel"/>
    <w:tmpl w:val="EF20209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42024A"/>
    <w:multiLevelType w:val="multilevel"/>
    <w:tmpl w:val="F244DC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2B51B6"/>
    <w:multiLevelType w:val="multilevel"/>
    <w:tmpl w:val="094606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719FC"/>
    <w:multiLevelType w:val="multilevel"/>
    <w:tmpl w:val="144C1C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5F70DDE"/>
    <w:multiLevelType w:val="multilevel"/>
    <w:tmpl w:val="7FFC69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F45695"/>
    <w:multiLevelType w:val="multilevel"/>
    <w:tmpl w:val="CB7861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FE16F2"/>
    <w:multiLevelType w:val="multilevel"/>
    <w:tmpl w:val="EF5E67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D9"/>
    <w:rsid w:val="007A27D9"/>
    <w:rsid w:val="00B156B0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993E"/>
  <w15:docId w15:val="{656BB1C9-F590-4B0A-80B0-AD610E61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519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</cp:lastModifiedBy>
  <cp:revision>5</cp:revision>
  <cp:lastPrinted>2025-10-27T13:40:00Z</cp:lastPrinted>
  <dcterms:created xsi:type="dcterms:W3CDTF">2025-11-28T13:06:00Z</dcterms:created>
  <dcterms:modified xsi:type="dcterms:W3CDTF">2025-11-28T13:08:00Z</dcterms:modified>
  <dc:language>cs-CZ</dc:language>
</cp:coreProperties>
</file>