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DA" w:rsidRPr="00B61CD7" w:rsidRDefault="00DF09DA" w:rsidP="00DF09DA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B61CD7">
        <w:rPr>
          <w:b/>
          <w:sz w:val="36"/>
          <w:szCs w:val="36"/>
        </w:rPr>
        <w:t>TATUTÁRNÍ MĚSTO MOST</w:t>
      </w:r>
    </w:p>
    <w:p w:rsidR="00DF09DA" w:rsidRDefault="00DF09DA" w:rsidP="00DF09DA">
      <w:pPr>
        <w:jc w:val="center"/>
        <w:rPr>
          <w:b/>
          <w:snapToGrid w:val="0"/>
          <w:sz w:val="24"/>
        </w:rPr>
      </w:pPr>
    </w:p>
    <w:p w:rsidR="00DF09DA" w:rsidRDefault="00DF09DA" w:rsidP="00DF09DA">
      <w:pPr>
        <w:jc w:val="center"/>
        <w:rPr>
          <w:b/>
          <w:snapToGrid w:val="0"/>
          <w:sz w:val="24"/>
        </w:rPr>
      </w:pPr>
    </w:p>
    <w:p w:rsidR="00DF09DA" w:rsidRDefault="00DF09DA" w:rsidP="00DF09DA">
      <w:pPr>
        <w:jc w:val="center"/>
      </w:pPr>
      <w:r>
        <w:object w:dxaOrig="15525" w:dyaOrig="18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5pt;height:60.25pt" o:ole="" fillcolor="window">
            <v:imagedata r:id="rId7" o:title=""/>
          </v:shape>
          <o:OLEObject Type="Embed" ProgID="PBrush" ShapeID="_x0000_i1025" DrawAspect="Content" ObjectID="_1744638795" r:id="rId8"/>
        </w:object>
      </w:r>
    </w:p>
    <w:p w:rsidR="00DF09DA" w:rsidRDefault="00DF09DA" w:rsidP="00DF09DA">
      <w:pPr>
        <w:jc w:val="center"/>
        <w:rPr>
          <w:sz w:val="24"/>
          <w:szCs w:val="24"/>
        </w:rPr>
      </w:pPr>
    </w:p>
    <w:p w:rsidR="00DF09DA" w:rsidRPr="00C445E4" w:rsidRDefault="00DF09DA" w:rsidP="00DF09DA">
      <w:pPr>
        <w:jc w:val="center"/>
        <w:rPr>
          <w:sz w:val="24"/>
          <w:szCs w:val="24"/>
        </w:rPr>
      </w:pPr>
    </w:p>
    <w:p w:rsidR="00DF09DA" w:rsidRPr="00B61CD7" w:rsidRDefault="00DF09DA" w:rsidP="00DF09DA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B61CD7">
        <w:rPr>
          <w:rFonts w:ascii="Times New Roman" w:hAnsi="Times New Roman"/>
          <w:sz w:val="32"/>
          <w:szCs w:val="32"/>
        </w:rPr>
        <w:t>Nařízení č</w:t>
      </w:r>
      <w:r>
        <w:rPr>
          <w:rFonts w:ascii="Times New Roman" w:hAnsi="Times New Roman"/>
          <w:sz w:val="32"/>
          <w:szCs w:val="32"/>
        </w:rPr>
        <w:t>. 2/2012</w:t>
      </w:r>
    </w:p>
    <w:p w:rsidR="00DF09DA" w:rsidRPr="004767E2" w:rsidRDefault="00DF09DA" w:rsidP="00DF09DA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dne </w:t>
      </w:r>
      <w:r>
        <w:rPr>
          <w:sz w:val="24"/>
          <w:szCs w:val="24"/>
        </w:rPr>
        <w:t>8. března 2012</w:t>
      </w:r>
    </w:p>
    <w:p w:rsidR="00DF09DA" w:rsidRDefault="00DF09DA" w:rsidP="00DF09DA">
      <w:pPr>
        <w:jc w:val="center"/>
        <w:rPr>
          <w:sz w:val="24"/>
          <w:szCs w:val="24"/>
        </w:rPr>
      </w:pPr>
    </w:p>
    <w:p w:rsidR="00DF09DA" w:rsidRDefault="00DF09DA" w:rsidP="00DF09DA">
      <w:pPr>
        <w:jc w:val="center"/>
        <w:rPr>
          <w:sz w:val="24"/>
          <w:szCs w:val="24"/>
        </w:rPr>
      </w:pPr>
    </w:p>
    <w:p w:rsidR="00DF09DA" w:rsidRPr="004767E2" w:rsidRDefault="00DF09DA" w:rsidP="00DF09DA">
      <w:pPr>
        <w:jc w:val="center"/>
        <w:rPr>
          <w:sz w:val="24"/>
          <w:szCs w:val="24"/>
        </w:rPr>
      </w:pPr>
    </w:p>
    <w:p w:rsidR="00DF09DA" w:rsidRPr="00800B90" w:rsidRDefault="00DF09DA" w:rsidP="00DF09DA">
      <w:pPr>
        <w:jc w:val="center"/>
        <w:rPr>
          <w:b/>
          <w:sz w:val="32"/>
        </w:rPr>
      </w:pPr>
      <w:r>
        <w:rPr>
          <w:b/>
          <w:sz w:val="32"/>
        </w:rPr>
        <w:t xml:space="preserve">kterým se stanovují maximální ceny za nucené odtahy vozidel </w:t>
      </w:r>
      <w:r w:rsidRPr="00792B13">
        <w:rPr>
          <w:b/>
          <w:sz w:val="32"/>
        </w:rPr>
        <w:t>a za přiložení</w:t>
      </w:r>
      <w:r>
        <w:rPr>
          <w:b/>
          <w:sz w:val="32"/>
        </w:rPr>
        <w:t xml:space="preserve"> a odstranění technických prostředků k zabránění odjezdu vozidla</w:t>
      </w:r>
    </w:p>
    <w:p w:rsidR="00DF09DA" w:rsidRPr="004767E2" w:rsidRDefault="00DF09DA" w:rsidP="00DF09DA">
      <w:pPr>
        <w:jc w:val="center"/>
        <w:rPr>
          <w:sz w:val="24"/>
        </w:rPr>
      </w:pPr>
    </w:p>
    <w:p w:rsidR="00DF09DA" w:rsidRPr="00E34DFF" w:rsidRDefault="00DF09DA" w:rsidP="00DF09DA">
      <w:pPr>
        <w:jc w:val="both"/>
        <w:rPr>
          <w:sz w:val="24"/>
        </w:rPr>
      </w:pPr>
      <w:r>
        <w:rPr>
          <w:sz w:val="24"/>
        </w:rPr>
        <w:t>Rada města Mostu vydává dne 8. března 2012 v s</w:t>
      </w:r>
      <w:r>
        <w:rPr>
          <w:sz w:val="24"/>
        </w:rPr>
        <w:t>ouladu s ustanovením § 11 odst. </w:t>
      </w:r>
      <w:r>
        <w:rPr>
          <w:sz w:val="24"/>
        </w:rPr>
        <w:t>1 a § 102 odst. 2 písm. d) zákona č. 128/2000 Sb., o obcích (obecní zřízení), ve znění pozdějších předpisů, a ustanovení § 4a odst. 1 písm. a) zákona č. 265/1991 Sb., o působnosti orgánů České republiky v oblasti cen, ve znění pozdějších předpisů, v rozsahu a za podmínek stanovených v 1. položce oddílu B výměru Minist</w:t>
      </w:r>
      <w:r>
        <w:rPr>
          <w:sz w:val="24"/>
        </w:rPr>
        <w:t>erstva financí č. 01/2012 z 28. </w:t>
      </w:r>
      <w:r>
        <w:rPr>
          <w:sz w:val="24"/>
        </w:rPr>
        <w:t>l</w:t>
      </w:r>
      <w:r>
        <w:rPr>
          <w:sz w:val="24"/>
        </w:rPr>
        <w:t>istopadu </w:t>
      </w:r>
      <w:r>
        <w:rPr>
          <w:sz w:val="24"/>
        </w:rPr>
        <w:t>2011 zveřejněného v Cenovém věstníku č. 13/2011, toto nařízení.</w:t>
      </w:r>
    </w:p>
    <w:p w:rsidR="00DF09DA" w:rsidRPr="00E47CBF" w:rsidRDefault="00DF09DA" w:rsidP="00DF09DA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:rsidR="00DF09DA" w:rsidRPr="00E47CBF" w:rsidRDefault="00DF09DA" w:rsidP="00DF09DA">
      <w:pPr>
        <w:pStyle w:val="detail-odstavec"/>
        <w:spacing w:before="0" w:beforeAutospacing="0" w:after="240" w:afterAutospacing="0"/>
        <w:jc w:val="center"/>
      </w:pPr>
      <w:r>
        <w:rPr>
          <w:rStyle w:val="Siln"/>
        </w:rPr>
        <w:t>Úvodní ustanovení</w:t>
      </w:r>
    </w:p>
    <w:p w:rsidR="00DF09DA" w:rsidRPr="00DF09DA" w:rsidRDefault="00DF09DA" w:rsidP="00DF09DA">
      <w:pPr>
        <w:pStyle w:val="Odstavecseseznamem"/>
        <w:numPr>
          <w:ilvl w:val="0"/>
          <w:numId w:val="2"/>
        </w:numPr>
        <w:spacing w:before="240"/>
        <w:ind w:left="284" w:hanging="284"/>
        <w:jc w:val="both"/>
        <w:rPr>
          <w:sz w:val="24"/>
          <w:szCs w:val="24"/>
        </w:rPr>
      </w:pPr>
      <w:r w:rsidRPr="00D64D6B">
        <w:rPr>
          <w:sz w:val="24"/>
          <w:szCs w:val="24"/>
        </w:rPr>
        <w:t xml:space="preserve">Nařízení stanoví maximální cenu za nucený odtah vozidla </w:t>
      </w:r>
      <w:r>
        <w:rPr>
          <w:sz w:val="24"/>
          <w:szCs w:val="24"/>
        </w:rPr>
        <w:t xml:space="preserve">a </w:t>
      </w:r>
      <w:r w:rsidRPr="00DF09DA">
        <w:rPr>
          <w:sz w:val="24"/>
          <w:szCs w:val="24"/>
        </w:rPr>
        <w:t>za</w:t>
      </w:r>
      <w:r w:rsidRPr="00DF09DA">
        <w:rPr>
          <w:rStyle w:val="Siln"/>
          <w:b w:val="0"/>
        </w:rPr>
        <w:t xml:space="preserve"> </w:t>
      </w:r>
      <w:r w:rsidRPr="00DF09DA">
        <w:rPr>
          <w:rStyle w:val="Siln"/>
          <w:b w:val="0"/>
          <w:sz w:val="24"/>
          <w:szCs w:val="24"/>
        </w:rPr>
        <w:t>přiložení a odstranění technických prostředků k zabránění odjezdu vozidla</w:t>
      </w:r>
      <w:r w:rsidRPr="00DF09DA">
        <w:rPr>
          <w:b/>
          <w:sz w:val="24"/>
          <w:szCs w:val="24"/>
        </w:rPr>
        <w:t xml:space="preserve"> </w:t>
      </w:r>
      <w:r w:rsidRPr="00DF09DA">
        <w:rPr>
          <w:sz w:val="24"/>
          <w:szCs w:val="24"/>
        </w:rPr>
        <w:t>na území</w:t>
      </w:r>
      <w:r w:rsidRPr="00D64D6B">
        <w:rPr>
          <w:sz w:val="24"/>
          <w:szCs w:val="24"/>
        </w:rPr>
        <w:t xml:space="preserve"> statutárního města Most</w:t>
      </w:r>
      <w:r>
        <w:rPr>
          <w:sz w:val="24"/>
          <w:szCs w:val="24"/>
        </w:rPr>
        <w:t>.</w:t>
      </w:r>
    </w:p>
    <w:p w:rsidR="00DF09DA" w:rsidRPr="00431CA6" w:rsidRDefault="00DF09DA" w:rsidP="00DF09DA">
      <w:pPr>
        <w:pStyle w:val="Odstavecseseznamem"/>
        <w:numPr>
          <w:ilvl w:val="0"/>
          <w:numId w:val="2"/>
        </w:numPr>
        <w:spacing w:before="24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Takto odstraněná vozidla budou umístěna v Autocentru Městské policie M</w:t>
      </w:r>
      <w:bookmarkStart w:id="0" w:name="_GoBack"/>
      <w:bookmarkEnd w:id="0"/>
      <w:r>
        <w:rPr>
          <w:sz w:val="24"/>
          <w:szCs w:val="24"/>
        </w:rPr>
        <w:t>ost, ulice Pionýrů.</w:t>
      </w:r>
    </w:p>
    <w:p w:rsidR="00DF09DA" w:rsidRPr="00E47CBF" w:rsidRDefault="00DF09DA" w:rsidP="00DF09DA">
      <w:pPr>
        <w:spacing w:before="240"/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II</w:t>
      </w:r>
    </w:p>
    <w:p w:rsidR="00DF09DA" w:rsidRDefault="00DF09DA" w:rsidP="00DF09DA">
      <w:pPr>
        <w:pStyle w:val="detail-odstavec"/>
        <w:spacing w:before="0" w:beforeAutospacing="0" w:after="240" w:afterAutospacing="0"/>
        <w:jc w:val="center"/>
        <w:rPr>
          <w:rStyle w:val="Siln"/>
        </w:rPr>
      </w:pPr>
      <w:r>
        <w:rPr>
          <w:rStyle w:val="Siln"/>
        </w:rPr>
        <w:t>Maximální cena</w:t>
      </w:r>
    </w:p>
    <w:p w:rsidR="00DF09DA" w:rsidRPr="00DF09DA" w:rsidRDefault="00DF09DA" w:rsidP="00DF09DA">
      <w:pPr>
        <w:pStyle w:val="detail-odstavec"/>
        <w:numPr>
          <w:ilvl w:val="0"/>
          <w:numId w:val="3"/>
        </w:numPr>
        <w:spacing w:before="240" w:beforeAutospacing="0" w:after="120" w:afterAutospacing="0"/>
        <w:ind w:left="284" w:hanging="284"/>
        <w:jc w:val="both"/>
        <w:rPr>
          <w:rStyle w:val="Siln"/>
          <w:b w:val="0"/>
          <w:bCs w:val="0"/>
        </w:rPr>
      </w:pPr>
      <w:r w:rsidRPr="00DF09DA">
        <w:rPr>
          <w:rStyle w:val="Siln"/>
          <w:b w:val="0"/>
        </w:rPr>
        <w:t>Maximální cena za nucený odtah jednoho vozidla odtahovým vozidlem činí 1.500 Kč.</w:t>
      </w:r>
    </w:p>
    <w:p w:rsidR="00DF09DA" w:rsidRPr="00DF09DA" w:rsidRDefault="00DF09DA" w:rsidP="00DF09DA">
      <w:pPr>
        <w:pStyle w:val="detail-odstavec"/>
        <w:numPr>
          <w:ilvl w:val="0"/>
          <w:numId w:val="3"/>
        </w:numPr>
        <w:spacing w:before="240" w:beforeAutospacing="0" w:after="120" w:afterAutospacing="0"/>
        <w:ind w:left="284" w:hanging="284"/>
        <w:jc w:val="both"/>
        <w:rPr>
          <w:rStyle w:val="Siln"/>
          <w:b w:val="0"/>
          <w:bCs w:val="0"/>
        </w:rPr>
      </w:pPr>
      <w:r w:rsidRPr="00DF09DA">
        <w:rPr>
          <w:rStyle w:val="Siln"/>
          <w:b w:val="0"/>
        </w:rPr>
        <w:t>Maximální cena bez ohledu na typ a druh vozidla použitého k odtahu zahrnuje jízdní výkon na místo, pořízení fotodokumentace odtahovaného vozidla, výkon na místě s použitím mechanické ruky, pořízení písemného záznamu o výkonu, převezení odtahovaného vozidla na určené parkoviště, složení pomocí mechanické ruky a předání obsluze.</w:t>
      </w:r>
    </w:p>
    <w:p w:rsidR="00DF09DA" w:rsidRPr="00DF09DA" w:rsidRDefault="00DF09DA" w:rsidP="00DF09DA">
      <w:pPr>
        <w:pStyle w:val="detail-odstavec"/>
        <w:numPr>
          <w:ilvl w:val="0"/>
          <w:numId w:val="3"/>
        </w:numPr>
        <w:spacing w:before="240" w:beforeAutospacing="0" w:after="120" w:afterAutospacing="0"/>
        <w:ind w:left="284" w:hanging="284"/>
        <w:jc w:val="both"/>
        <w:rPr>
          <w:rStyle w:val="Siln"/>
          <w:b w:val="0"/>
          <w:bCs w:val="0"/>
        </w:rPr>
      </w:pPr>
      <w:r w:rsidRPr="00DF09DA">
        <w:rPr>
          <w:rStyle w:val="Siln"/>
          <w:b w:val="0"/>
        </w:rPr>
        <w:t>Maximální cena za přiložení a odstranění technických prostředků k zabránění odjezdu vozidla činí 400 Kč.</w:t>
      </w:r>
    </w:p>
    <w:p w:rsidR="00DF09DA" w:rsidRPr="00DF09DA" w:rsidRDefault="00DF09DA" w:rsidP="00DF09DA">
      <w:pPr>
        <w:pStyle w:val="detail-odstavec"/>
        <w:numPr>
          <w:ilvl w:val="0"/>
          <w:numId w:val="3"/>
        </w:numPr>
        <w:spacing w:before="240" w:beforeAutospacing="0" w:after="120" w:afterAutospacing="0"/>
        <w:ind w:left="284" w:hanging="284"/>
        <w:jc w:val="both"/>
        <w:rPr>
          <w:rStyle w:val="Siln"/>
          <w:b w:val="0"/>
          <w:bCs w:val="0"/>
        </w:rPr>
      </w:pPr>
      <w:r w:rsidRPr="00DF09DA">
        <w:rPr>
          <w:rStyle w:val="Siln"/>
          <w:b w:val="0"/>
        </w:rPr>
        <w:t>Maximální cenou se rozumí cena včetně daně z přidané hodnoty.</w:t>
      </w:r>
    </w:p>
    <w:p w:rsidR="00DF09DA" w:rsidRPr="00DF09DA" w:rsidRDefault="00DF09DA" w:rsidP="00DF09DA">
      <w:pPr>
        <w:pStyle w:val="detail-odstavec"/>
        <w:numPr>
          <w:ilvl w:val="0"/>
          <w:numId w:val="3"/>
        </w:numPr>
        <w:spacing w:before="240" w:beforeAutospacing="0" w:after="120" w:afterAutospacing="0"/>
        <w:ind w:left="284" w:hanging="284"/>
        <w:jc w:val="both"/>
        <w:rPr>
          <w:b/>
        </w:rPr>
      </w:pPr>
      <w:r w:rsidRPr="00DF09DA">
        <w:rPr>
          <w:rStyle w:val="Siln"/>
          <w:b w:val="0"/>
        </w:rPr>
        <w:lastRenderedPageBreak/>
        <w:t>Úhradou ceny za nucený odtah vozidla a za přiložení a odstranění technických prostředků k zabránění odjezdu vozidla není dotčena povinnost zaplacení pokuty uložené za přestupek.</w:t>
      </w:r>
    </w:p>
    <w:p w:rsidR="00DF09DA" w:rsidRPr="00DF09DA" w:rsidRDefault="00DF09DA" w:rsidP="00DF09DA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DF09DA">
        <w:rPr>
          <w:rStyle w:val="Zdraznn"/>
          <w:b/>
          <w:bCs/>
          <w:i w:val="0"/>
        </w:rPr>
        <w:t>Čl. III</w:t>
      </w:r>
    </w:p>
    <w:p w:rsidR="00DF09DA" w:rsidRPr="00DF09DA" w:rsidRDefault="00DF09DA" w:rsidP="00DF09DA">
      <w:pPr>
        <w:pStyle w:val="Normlnweb"/>
        <w:spacing w:before="0" w:beforeAutospacing="0" w:after="240" w:afterAutospacing="0"/>
        <w:jc w:val="center"/>
        <w:outlineLvl w:val="0"/>
        <w:rPr>
          <w:b/>
        </w:rPr>
      </w:pPr>
      <w:r w:rsidRPr="00D21C07">
        <w:rPr>
          <w:b/>
        </w:rPr>
        <w:t>Účinnost</w:t>
      </w:r>
    </w:p>
    <w:p w:rsidR="00DF09DA" w:rsidRPr="00AE1A24" w:rsidRDefault="00DF09DA" w:rsidP="00DF09DA">
      <w:pPr>
        <w:pStyle w:val="Nadpis3"/>
        <w:numPr>
          <w:ilvl w:val="0"/>
          <w:numId w:val="0"/>
        </w:numPr>
        <w:spacing w:before="0"/>
        <w:jc w:val="both"/>
        <w:rPr>
          <w:color w:val="4F81BD"/>
          <w:szCs w:val="24"/>
        </w:rPr>
      </w:pPr>
      <w:r w:rsidRPr="00D21C07">
        <w:rPr>
          <w:rFonts w:cs="Times New Roman"/>
          <w:b w:val="0"/>
          <w:i w:val="0"/>
          <w:color w:val="000000"/>
          <w:szCs w:val="24"/>
        </w:rPr>
        <w:t>Toto nařízení, z důvodu naléhavého obecného zájmu, nabývá účinnosti dnem vyhlášení.</w:t>
      </w:r>
      <w:r w:rsidRPr="00AE1A24">
        <w:rPr>
          <w:color w:val="4F81BD"/>
          <w:szCs w:val="24"/>
        </w:rPr>
        <w:t xml:space="preserve"> </w:t>
      </w:r>
    </w:p>
    <w:p w:rsidR="00DF09DA" w:rsidRPr="00E47CBF" w:rsidRDefault="00DF09DA" w:rsidP="00DF09DA">
      <w:pPr>
        <w:rPr>
          <w:sz w:val="24"/>
          <w:szCs w:val="24"/>
        </w:rPr>
      </w:pPr>
    </w:p>
    <w:p w:rsidR="00DF09DA" w:rsidRPr="00E47CBF" w:rsidRDefault="00DF09DA" w:rsidP="00DF09DA">
      <w:pPr>
        <w:rPr>
          <w:sz w:val="24"/>
          <w:szCs w:val="24"/>
        </w:rPr>
      </w:pPr>
    </w:p>
    <w:p w:rsidR="00DF09DA" w:rsidRPr="00E47CBF" w:rsidRDefault="00DF09DA" w:rsidP="00DF09DA">
      <w:pPr>
        <w:rPr>
          <w:sz w:val="24"/>
          <w:szCs w:val="24"/>
        </w:rPr>
      </w:pPr>
    </w:p>
    <w:p w:rsidR="00DF09DA" w:rsidRPr="00E47CBF" w:rsidRDefault="00DF09DA" w:rsidP="00DF09DA">
      <w:pPr>
        <w:rPr>
          <w:sz w:val="24"/>
          <w:szCs w:val="24"/>
        </w:rPr>
      </w:pPr>
    </w:p>
    <w:p w:rsidR="00DF09DA" w:rsidRPr="00E47CBF" w:rsidRDefault="00DF09DA" w:rsidP="00DF09DA">
      <w:pPr>
        <w:rPr>
          <w:sz w:val="24"/>
          <w:szCs w:val="24"/>
        </w:rPr>
      </w:pPr>
    </w:p>
    <w:p w:rsidR="00DF09DA" w:rsidRPr="00E47CBF" w:rsidRDefault="00DF09DA" w:rsidP="00DF09DA">
      <w:pPr>
        <w:rPr>
          <w:sz w:val="24"/>
          <w:szCs w:val="24"/>
        </w:rPr>
      </w:pPr>
    </w:p>
    <w:p w:rsidR="00DF09DA" w:rsidRDefault="00DF09DA" w:rsidP="00DF09DA">
      <w:pPr>
        <w:tabs>
          <w:tab w:val="center" w:pos="2268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  <w:t>____________________________</w:t>
      </w:r>
    </w:p>
    <w:p w:rsidR="00DF09DA" w:rsidRPr="006649E0" w:rsidRDefault="00DF09DA" w:rsidP="00DF09DA">
      <w:pPr>
        <w:tabs>
          <w:tab w:val="center" w:pos="2268"/>
          <w:tab w:val="center" w:pos="6804"/>
        </w:tabs>
        <w:rPr>
          <w:sz w:val="24"/>
          <w:szCs w:val="24"/>
        </w:rPr>
      </w:pPr>
      <w:r w:rsidRPr="006649E0">
        <w:rPr>
          <w:sz w:val="24"/>
          <w:szCs w:val="24"/>
        </w:rPr>
        <w:tab/>
        <w:t>Ing. Vlastimil Vozka</w:t>
      </w:r>
      <w:r w:rsidRPr="006649E0">
        <w:rPr>
          <w:sz w:val="24"/>
          <w:szCs w:val="24"/>
        </w:rPr>
        <w:tab/>
        <w:t>JUDr. Hana Jeníčková</w:t>
      </w:r>
    </w:p>
    <w:p w:rsidR="00DF09DA" w:rsidRPr="006649E0" w:rsidRDefault="00DF09DA" w:rsidP="00DF09DA">
      <w:pPr>
        <w:tabs>
          <w:tab w:val="center" w:pos="2268"/>
          <w:tab w:val="center" w:pos="6804"/>
        </w:tabs>
        <w:rPr>
          <w:sz w:val="24"/>
          <w:szCs w:val="24"/>
        </w:rPr>
      </w:pPr>
      <w:r w:rsidRPr="006649E0">
        <w:rPr>
          <w:sz w:val="24"/>
          <w:szCs w:val="24"/>
        </w:rPr>
        <w:tab/>
        <w:t xml:space="preserve">primátor města </w:t>
      </w:r>
      <w:r w:rsidRPr="006649E0">
        <w:rPr>
          <w:sz w:val="24"/>
          <w:szCs w:val="24"/>
        </w:rPr>
        <w:tab/>
        <w:t>náměstkyně primátora</w:t>
      </w:r>
    </w:p>
    <w:p w:rsidR="00247901" w:rsidRDefault="00247901"/>
    <w:sectPr w:rsidR="002479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DA" w:rsidRDefault="00DF09DA" w:rsidP="00DF09DA">
      <w:r>
        <w:separator/>
      </w:r>
    </w:p>
  </w:endnote>
  <w:endnote w:type="continuationSeparator" w:id="0">
    <w:p w:rsidR="00DF09DA" w:rsidRDefault="00DF09DA" w:rsidP="00DF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DA" w:rsidRPr="00DF09DA" w:rsidRDefault="00DF09DA" w:rsidP="00DF09DA">
    <w:pPr>
      <w:pStyle w:val="Zpat"/>
      <w:jc w:val="right"/>
      <w:rPr>
        <w:sz w:val="18"/>
      </w:rPr>
    </w:pPr>
    <w:r w:rsidRPr="00DF09DA">
      <w:rPr>
        <w:sz w:val="18"/>
      </w:rPr>
      <w:t>Stránka</w:t>
    </w:r>
    <w:r>
      <w:rPr>
        <w:sz w:val="18"/>
      </w:rPr>
      <w:t>:</w:t>
    </w:r>
    <w:r w:rsidRPr="00DF09DA">
      <w:rPr>
        <w:sz w:val="18"/>
      </w:rPr>
      <w:t xml:space="preserve"> </w:t>
    </w:r>
    <w:r w:rsidRPr="00DF09DA">
      <w:rPr>
        <w:bCs/>
        <w:sz w:val="18"/>
      </w:rPr>
      <w:fldChar w:fldCharType="begin"/>
    </w:r>
    <w:r w:rsidRPr="00DF09DA">
      <w:rPr>
        <w:bCs/>
        <w:sz w:val="18"/>
      </w:rPr>
      <w:instrText>PAGE  \* Arabic  \* MERGEFORMAT</w:instrText>
    </w:r>
    <w:r w:rsidRPr="00DF09DA">
      <w:rPr>
        <w:bCs/>
        <w:sz w:val="18"/>
      </w:rPr>
      <w:fldChar w:fldCharType="separate"/>
    </w:r>
    <w:r>
      <w:rPr>
        <w:bCs/>
        <w:noProof/>
        <w:sz w:val="18"/>
      </w:rPr>
      <w:t>1</w:t>
    </w:r>
    <w:r w:rsidRPr="00DF09DA">
      <w:rPr>
        <w:bCs/>
        <w:sz w:val="18"/>
      </w:rPr>
      <w:fldChar w:fldCharType="end"/>
    </w:r>
    <w:r w:rsidRPr="00DF09DA">
      <w:rPr>
        <w:sz w:val="18"/>
      </w:rPr>
      <w:t xml:space="preserve"> z </w:t>
    </w:r>
    <w:r w:rsidRPr="00DF09DA">
      <w:rPr>
        <w:bCs/>
        <w:sz w:val="18"/>
      </w:rPr>
      <w:fldChar w:fldCharType="begin"/>
    </w:r>
    <w:r w:rsidRPr="00DF09DA">
      <w:rPr>
        <w:bCs/>
        <w:sz w:val="18"/>
      </w:rPr>
      <w:instrText>NUMPAGES  \* Arabic  \* MERGEFORMAT</w:instrText>
    </w:r>
    <w:r w:rsidRPr="00DF09DA">
      <w:rPr>
        <w:bCs/>
        <w:sz w:val="18"/>
      </w:rPr>
      <w:fldChar w:fldCharType="separate"/>
    </w:r>
    <w:r>
      <w:rPr>
        <w:bCs/>
        <w:noProof/>
        <w:sz w:val="18"/>
      </w:rPr>
      <w:t>2</w:t>
    </w:r>
    <w:r w:rsidRPr="00DF09DA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DA" w:rsidRDefault="00DF09DA" w:rsidP="00DF09DA">
      <w:r>
        <w:separator/>
      </w:r>
    </w:p>
  </w:footnote>
  <w:footnote w:type="continuationSeparator" w:id="0">
    <w:p w:rsidR="00DF09DA" w:rsidRDefault="00DF09DA" w:rsidP="00DF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5C7"/>
    <w:multiLevelType w:val="hybridMultilevel"/>
    <w:tmpl w:val="C060D778"/>
    <w:lvl w:ilvl="0" w:tplc="B2F26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8131295"/>
    <w:multiLevelType w:val="hybridMultilevel"/>
    <w:tmpl w:val="D1AE7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DA"/>
    <w:rsid w:val="00247901"/>
    <w:rsid w:val="00D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2E0A"/>
  <w15:chartTrackingRefBased/>
  <w15:docId w15:val="{714EBD39-E6A3-4D45-B80A-B45A5188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09DA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DF09DA"/>
    <w:pPr>
      <w:keepNext/>
      <w:numPr>
        <w:ilvl w:val="1"/>
        <w:numId w:val="1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DF09DA"/>
    <w:pPr>
      <w:keepNext/>
      <w:numPr>
        <w:ilvl w:val="2"/>
        <w:numId w:val="1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09DA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F09D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F09DA"/>
    <w:rPr>
      <w:rFonts w:ascii="Times New Roman" w:eastAsia="Times New Roman" w:hAnsi="Times New Roman" w:cs="Arial"/>
      <w:b/>
      <w:bCs/>
      <w:i/>
      <w:sz w:val="24"/>
      <w:szCs w:val="26"/>
      <w:lang w:eastAsia="cs-CZ"/>
    </w:rPr>
  </w:style>
  <w:style w:type="paragraph" w:styleId="Zhlav">
    <w:name w:val="header"/>
    <w:basedOn w:val="Normln"/>
    <w:link w:val="ZhlavChar"/>
    <w:rsid w:val="00DF09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09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DF09DA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DF09DA"/>
    <w:rPr>
      <w:b/>
      <w:bCs/>
    </w:rPr>
  </w:style>
  <w:style w:type="character" w:styleId="Zdraznn">
    <w:name w:val="Emphasis"/>
    <w:qFormat/>
    <w:rsid w:val="00DF09DA"/>
    <w:rPr>
      <w:i/>
      <w:iCs/>
    </w:rPr>
  </w:style>
  <w:style w:type="paragraph" w:styleId="Normlnweb">
    <w:name w:val="Normal (Web)"/>
    <w:basedOn w:val="Normln"/>
    <w:rsid w:val="00DF09DA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09D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09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9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Romana</dc:creator>
  <cp:keywords/>
  <dc:description/>
  <cp:lastModifiedBy>Švarcová Romana</cp:lastModifiedBy>
  <cp:revision>1</cp:revision>
  <dcterms:created xsi:type="dcterms:W3CDTF">2023-05-03T15:00:00Z</dcterms:created>
  <dcterms:modified xsi:type="dcterms:W3CDTF">2023-05-03T15:07:00Z</dcterms:modified>
</cp:coreProperties>
</file>