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187" w:rsidRPr="00825BAC" w:rsidRDefault="00C10187" w:rsidP="00C10187">
      <w:pPr>
        <w:pStyle w:val="Normlnweb"/>
        <w:pageBreakBefore/>
        <w:spacing w:before="0" w:after="0"/>
        <w:ind w:firstLine="0"/>
        <w:rPr>
          <w:rFonts w:ascii="Arial" w:hAnsi="Arial" w:cs="Arial"/>
          <w:b/>
        </w:rPr>
      </w:pPr>
      <w:r w:rsidRPr="00825BAC">
        <w:rPr>
          <w:rFonts w:ascii="Arial" w:hAnsi="Arial" w:cs="Arial"/>
          <w:b/>
        </w:rPr>
        <w:t>Příloha č. 1 k obecně závazné vyhlášce č. 1/2018, kterou se vydává požární řád</w:t>
      </w:r>
    </w:p>
    <w:p w:rsidR="007D1CC1" w:rsidRPr="00825BAC" w:rsidRDefault="00C10187">
      <w:pPr>
        <w:rPr>
          <w:b/>
          <w:sz w:val="24"/>
          <w:szCs w:val="24"/>
        </w:rPr>
      </w:pPr>
      <w:r w:rsidRPr="00825BAC">
        <w:rPr>
          <w:b/>
          <w:sz w:val="24"/>
          <w:szCs w:val="24"/>
        </w:rPr>
        <w:t xml:space="preserve"> </w:t>
      </w:r>
    </w:p>
    <w:p w:rsidR="00C10187" w:rsidRDefault="00C10187">
      <w:pPr>
        <w:rPr>
          <w:b/>
          <w:sz w:val="24"/>
          <w:szCs w:val="24"/>
        </w:rPr>
      </w:pPr>
      <w:r w:rsidRPr="00825BAC">
        <w:rPr>
          <w:b/>
          <w:sz w:val="24"/>
          <w:szCs w:val="24"/>
        </w:rPr>
        <w:t>Seznam sil a prostředků jednotek požární ochrany z požárního poplachového plánu Olomouckého kraje</w:t>
      </w:r>
    </w:p>
    <w:p w:rsidR="00825BAC" w:rsidRPr="00825BAC" w:rsidRDefault="00825BAC">
      <w:pPr>
        <w:rPr>
          <w:b/>
          <w:sz w:val="24"/>
          <w:szCs w:val="24"/>
        </w:rPr>
      </w:pPr>
      <w:bookmarkStart w:id="0" w:name="_GoBack"/>
      <w:bookmarkEnd w:id="0"/>
    </w:p>
    <w:p w:rsidR="00C10187" w:rsidRDefault="00C10187">
      <w:pPr>
        <w:rPr>
          <w:b/>
          <w:sz w:val="24"/>
          <w:szCs w:val="24"/>
        </w:rPr>
      </w:pPr>
      <w:r w:rsidRPr="00825BAC">
        <w:rPr>
          <w:b/>
          <w:sz w:val="24"/>
          <w:szCs w:val="24"/>
        </w:rPr>
        <w:t xml:space="preserve">Nařízení Olomouckého kraje č. 4/2016 ze dne 15. </w:t>
      </w:r>
      <w:r w:rsidR="007063EC" w:rsidRPr="00825BAC">
        <w:rPr>
          <w:b/>
          <w:sz w:val="24"/>
          <w:szCs w:val="24"/>
        </w:rPr>
        <w:t>9</w:t>
      </w:r>
      <w:r w:rsidRPr="00825BAC">
        <w:rPr>
          <w:b/>
          <w:sz w:val="24"/>
          <w:szCs w:val="24"/>
        </w:rPr>
        <w:t xml:space="preserve">. 2016, kterým se vydává </w:t>
      </w:r>
      <w:r w:rsidR="007063EC" w:rsidRPr="00825BAC">
        <w:rPr>
          <w:b/>
          <w:sz w:val="24"/>
          <w:szCs w:val="24"/>
        </w:rPr>
        <w:t>p</w:t>
      </w:r>
      <w:r w:rsidRPr="00825BAC">
        <w:rPr>
          <w:b/>
          <w:sz w:val="24"/>
          <w:szCs w:val="24"/>
        </w:rPr>
        <w:t>ožá</w:t>
      </w:r>
      <w:r w:rsidR="007063EC" w:rsidRPr="00825BAC">
        <w:rPr>
          <w:b/>
          <w:sz w:val="24"/>
          <w:szCs w:val="24"/>
        </w:rPr>
        <w:t>rní poplachový plán Olomouckého kraje</w:t>
      </w:r>
    </w:p>
    <w:p w:rsidR="00825BAC" w:rsidRPr="00825BAC" w:rsidRDefault="00825BAC">
      <w:pPr>
        <w:rPr>
          <w:b/>
          <w:sz w:val="24"/>
          <w:szCs w:val="24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87"/>
        <w:gridCol w:w="1136"/>
        <w:gridCol w:w="1135"/>
        <w:gridCol w:w="1345"/>
        <w:gridCol w:w="547"/>
        <w:gridCol w:w="1410"/>
        <w:gridCol w:w="547"/>
        <w:gridCol w:w="1408"/>
        <w:gridCol w:w="547"/>
      </w:tblGrid>
      <w:tr w:rsidR="00825BAC" w:rsidTr="00825BAC">
        <w:tc>
          <w:tcPr>
            <w:tcW w:w="545" w:type="pct"/>
            <w:vMerge w:val="restart"/>
          </w:tcPr>
          <w:p w:rsidR="00825BAC" w:rsidRPr="00825BAC" w:rsidRDefault="00825BAC" w:rsidP="00F02D34">
            <w:pPr>
              <w:jc w:val="center"/>
              <w:rPr>
                <w:b/>
                <w:sz w:val="20"/>
                <w:szCs w:val="20"/>
              </w:rPr>
            </w:pPr>
          </w:p>
          <w:p w:rsidR="00825BAC" w:rsidRPr="00825BAC" w:rsidRDefault="00825BAC" w:rsidP="00F02D34">
            <w:pPr>
              <w:jc w:val="center"/>
              <w:rPr>
                <w:b/>
                <w:sz w:val="20"/>
                <w:szCs w:val="20"/>
              </w:rPr>
            </w:pPr>
            <w:r w:rsidRPr="00825BAC">
              <w:rPr>
                <w:b/>
                <w:sz w:val="20"/>
                <w:szCs w:val="20"/>
              </w:rPr>
              <w:t>Okres</w:t>
            </w:r>
          </w:p>
        </w:tc>
        <w:tc>
          <w:tcPr>
            <w:tcW w:w="627" w:type="pct"/>
            <w:vMerge w:val="restart"/>
          </w:tcPr>
          <w:p w:rsidR="00825BAC" w:rsidRPr="00825BAC" w:rsidRDefault="00825BAC" w:rsidP="00410609">
            <w:pPr>
              <w:rPr>
                <w:b/>
                <w:sz w:val="20"/>
                <w:szCs w:val="20"/>
              </w:rPr>
            </w:pPr>
          </w:p>
          <w:p w:rsidR="00825BAC" w:rsidRPr="00825BAC" w:rsidRDefault="00825BAC" w:rsidP="00825BAC">
            <w:pPr>
              <w:jc w:val="center"/>
              <w:rPr>
                <w:b/>
                <w:sz w:val="20"/>
                <w:szCs w:val="20"/>
              </w:rPr>
            </w:pPr>
            <w:r w:rsidRPr="00825BAC">
              <w:rPr>
                <w:b/>
                <w:sz w:val="20"/>
                <w:szCs w:val="20"/>
              </w:rPr>
              <w:t>Obec</w:t>
            </w:r>
          </w:p>
        </w:tc>
        <w:tc>
          <w:tcPr>
            <w:tcW w:w="626" w:type="pct"/>
            <w:vMerge w:val="restart"/>
          </w:tcPr>
          <w:p w:rsidR="00825BAC" w:rsidRPr="00825BAC" w:rsidRDefault="00825BAC" w:rsidP="00825BAC">
            <w:pPr>
              <w:jc w:val="center"/>
              <w:rPr>
                <w:b/>
                <w:sz w:val="20"/>
                <w:szCs w:val="20"/>
              </w:rPr>
            </w:pPr>
          </w:p>
          <w:p w:rsidR="00825BAC" w:rsidRPr="00825BAC" w:rsidRDefault="00825BAC" w:rsidP="00825BAC">
            <w:pPr>
              <w:jc w:val="center"/>
              <w:rPr>
                <w:b/>
                <w:sz w:val="20"/>
                <w:szCs w:val="20"/>
              </w:rPr>
            </w:pPr>
            <w:r w:rsidRPr="00825BAC">
              <w:rPr>
                <w:b/>
                <w:sz w:val="20"/>
                <w:szCs w:val="20"/>
              </w:rPr>
              <w:t>Místní část</w:t>
            </w:r>
          </w:p>
        </w:tc>
        <w:tc>
          <w:tcPr>
            <w:tcW w:w="3202" w:type="pct"/>
            <w:gridSpan w:val="6"/>
          </w:tcPr>
          <w:p w:rsidR="00825BAC" w:rsidRPr="00825BAC" w:rsidRDefault="00825BAC" w:rsidP="00E210A5">
            <w:pPr>
              <w:jc w:val="center"/>
              <w:rPr>
                <w:b/>
                <w:sz w:val="20"/>
                <w:szCs w:val="20"/>
              </w:rPr>
            </w:pPr>
            <w:r w:rsidRPr="00825BAC">
              <w:rPr>
                <w:b/>
                <w:sz w:val="20"/>
                <w:szCs w:val="20"/>
              </w:rPr>
              <w:t>Rozdělení jednotek PO do jednotlivých stupňů požárního poplachu</w:t>
            </w:r>
          </w:p>
        </w:tc>
      </w:tr>
      <w:tr w:rsidR="00825BAC" w:rsidTr="00825BAC">
        <w:tc>
          <w:tcPr>
            <w:tcW w:w="545" w:type="pct"/>
            <w:vMerge/>
          </w:tcPr>
          <w:p w:rsidR="00825BAC" w:rsidRPr="00825BAC" w:rsidRDefault="00825BAC" w:rsidP="00F02D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" w:type="pct"/>
            <w:vMerge/>
          </w:tcPr>
          <w:p w:rsidR="00825BAC" w:rsidRPr="00825BAC" w:rsidRDefault="00825BAC" w:rsidP="00410609">
            <w:pPr>
              <w:rPr>
                <w:b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825BAC" w:rsidRPr="00825BAC" w:rsidRDefault="00825BAC" w:rsidP="00936764">
            <w:pPr>
              <w:rPr>
                <w:b/>
                <w:sz w:val="20"/>
                <w:szCs w:val="20"/>
              </w:rPr>
            </w:pPr>
          </w:p>
        </w:tc>
        <w:tc>
          <w:tcPr>
            <w:tcW w:w="1044" w:type="pct"/>
            <w:gridSpan w:val="2"/>
          </w:tcPr>
          <w:p w:rsidR="00825BAC" w:rsidRPr="00825BAC" w:rsidRDefault="00825BAC" w:rsidP="00F02D34">
            <w:pPr>
              <w:jc w:val="center"/>
              <w:rPr>
                <w:b/>
                <w:sz w:val="20"/>
                <w:szCs w:val="20"/>
              </w:rPr>
            </w:pPr>
            <w:r w:rsidRPr="00825BAC">
              <w:rPr>
                <w:b/>
                <w:sz w:val="20"/>
                <w:szCs w:val="20"/>
              </w:rPr>
              <w:t>I. stupeň</w:t>
            </w:r>
          </w:p>
        </w:tc>
        <w:tc>
          <w:tcPr>
            <w:tcW w:w="1080" w:type="pct"/>
            <w:gridSpan w:val="2"/>
          </w:tcPr>
          <w:p w:rsidR="00825BAC" w:rsidRPr="00825BAC" w:rsidRDefault="00825BAC" w:rsidP="00E210A5">
            <w:pPr>
              <w:jc w:val="center"/>
              <w:rPr>
                <w:b/>
                <w:sz w:val="20"/>
                <w:szCs w:val="20"/>
              </w:rPr>
            </w:pPr>
            <w:r w:rsidRPr="00825BAC">
              <w:rPr>
                <w:b/>
                <w:sz w:val="20"/>
                <w:szCs w:val="20"/>
              </w:rPr>
              <w:t>II. stupeň</w:t>
            </w:r>
          </w:p>
        </w:tc>
        <w:tc>
          <w:tcPr>
            <w:tcW w:w="1078" w:type="pct"/>
            <w:gridSpan w:val="2"/>
          </w:tcPr>
          <w:p w:rsidR="00825BAC" w:rsidRPr="00825BAC" w:rsidRDefault="00825BAC" w:rsidP="00E210A5">
            <w:pPr>
              <w:jc w:val="center"/>
              <w:rPr>
                <w:b/>
                <w:sz w:val="20"/>
                <w:szCs w:val="20"/>
              </w:rPr>
            </w:pPr>
            <w:r w:rsidRPr="00825BAC">
              <w:rPr>
                <w:b/>
                <w:sz w:val="20"/>
                <w:szCs w:val="20"/>
              </w:rPr>
              <w:t>III. stupeň</w:t>
            </w:r>
          </w:p>
        </w:tc>
      </w:tr>
      <w:tr w:rsidR="00825BAC" w:rsidTr="00825BAC">
        <w:tc>
          <w:tcPr>
            <w:tcW w:w="545" w:type="pct"/>
            <w:vMerge/>
          </w:tcPr>
          <w:p w:rsidR="00825BAC" w:rsidRPr="00825BAC" w:rsidRDefault="00825BAC" w:rsidP="00F02D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" w:type="pct"/>
            <w:vMerge/>
          </w:tcPr>
          <w:p w:rsidR="00825BAC" w:rsidRPr="00825BAC" w:rsidRDefault="00825BAC">
            <w:pPr>
              <w:rPr>
                <w:b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825BAC" w:rsidRPr="00825BAC" w:rsidRDefault="00825BAC">
            <w:pPr>
              <w:rPr>
                <w:b/>
                <w:sz w:val="20"/>
                <w:szCs w:val="20"/>
              </w:rPr>
            </w:pPr>
          </w:p>
        </w:tc>
        <w:tc>
          <w:tcPr>
            <w:tcW w:w="742" w:type="pct"/>
          </w:tcPr>
          <w:p w:rsidR="00825BAC" w:rsidRPr="00825BAC" w:rsidRDefault="00825BAC">
            <w:pPr>
              <w:rPr>
                <w:b/>
                <w:sz w:val="20"/>
                <w:szCs w:val="20"/>
              </w:rPr>
            </w:pPr>
            <w:r w:rsidRPr="00825BAC">
              <w:rPr>
                <w:b/>
                <w:sz w:val="20"/>
                <w:szCs w:val="20"/>
              </w:rPr>
              <w:t>Jednotka PO</w:t>
            </w:r>
          </w:p>
        </w:tc>
        <w:tc>
          <w:tcPr>
            <w:tcW w:w="302" w:type="pct"/>
          </w:tcPr>
          <w:p w:rsidR="00825BAC" w:rsidRPr="00825BAC" w:rsidRDefault="00825BAC" w:rsidP="00F02D34">
            <w:pPr>
              <w:jc w:val="center"/>
              <w:rPr>
                <w:b/>
                <w:sz w:val="20"/>
                <w:szCs w:val="20"/>
              </w:rPr>
            </w:pPr>
            <w:r w:rsidRPr="00825BAC">
              <w:rPr>
                <w:b/>
                <w:sz w:val="20"/>
                <w:szCs w:val="20"/>
              </w:rPr>
              <w:t>Kat.</w:t>
            </w:r>
          </w:p>
        </w:tc>
        <w:tc>
          <w:tcPr>
            <w:tcW w:w="778" w:type="pct"/>
          </w:tcPr>
          <w:p w:rsidR="00825BAC" w:rsidRPr="00825BAC" w:rsidRDefault="00825BAC">
            <w:pPr>
              <w:rPr>
                <w:b/>
                <w:sz w:val="20"/>
                <w:szCs w:val="20"/>
              </w:rPr>
            </w:pPr>
            <w:r w:rsidRPr="00825BAC">
              <w:rPr>
                <w:b/>
                <w:sz w:val="20"/>
                <w:szCs w:val="20"/>
              </w:rPr>
              <w:t>Jednotka PO</w:t>
            </w:r>
          </w:p>
        </w:tc>
        <w:tc>
          <w:tcPr>
            <w:tcW w:w="302" w:type="pct"/>
          </w:tcPr>
          <w:p w:rsidR="00825BAC" w:rsidRPr="00825BAC" w:rsidRDefault="00825BAC" w:rsidP="00E210A5">
            <w:pPr>
              <w:jc w:val="center"/>
              <w:rPr>
                <w:b/>
                <w:sz w:val="20"/>
                <w:szCs w:val="20"/>
              </w:rPr>
            </w:pPr>
            <w:r w:rsidRPr="00825BAC">
              <w:rPr>
                <w:b/>
                <w:sz w:val="20"/>
                <w:szCs w:val="20"/>
              </w:rPr>
              <w:t>Kat.</w:t>
            </w:r>
          </w:p>
        </w:tc>
        <w:tc>
          <w:tcPr>
            <w:tcW w:w="777" w:type="pct"/>
          </w:tcPr>
          <w:p w:rsidR="00825BAC" w:rsidRPr="00825BAC" w:rsidRDefault="00825BAC">
            <w:pPr>
              <w:rPr>
                <w:b/>
                <w:sz w:val="20"/>
                <w:szCs w:val="20"/>
              </w:rPr>
            </w:pPr>
            <w:r w:rsidRPr="00825BAC">
              <w:rPr>
                <w:b/>
                <w:sz w:val="20"/>
                <w:szCs w:val="20"/>
              </w:rPr>
              <w:t>Jednotka PO</w:t>
            </w:r>
          </w:p>
        </w:tc>
        <w:tc>
          <w:tcPr>
            <w:tcW w:w="301" w:type="pct"/>
          </w:tcPr>
          <w:p w:rsidR="00825BAC" w:rsidRPr="00825BAC" w:rsidRDefault="00825BAC" w:rsidP="00E210A5">
            <w:pPr>
              <w:jc w:val="center"/>
              <w:rPr>
                <w:b/>
                <w:sz w:val="20"/>
                <w:szCs w:val="20"/>
              </w:rPr>
            </w:pPr>
            <w:r w:rsidRPr="00825BAC">
              <w:rPr>
                <w:b/>
                <w:sz w:val="20"/>
                <w:szCs w:val="20"/>
              </w:rPr>
              <w:t>Kat.</w:t>
            </w:r>
          </w:p>
        </w:tc>
      </w:tr>
      <w:tr w:rsidR="00E210A5" w:rsidTr="00825BAC">
        <w:tc>
          <w:tcPr>
            <w:tcW w:w="545" w:type="pct"/>
            <w:vMerge w:val="restart"/>
          </w:tcPr>
          <w:p w:rsidR="00E210A5" w:rsidRDefault="00E210A5" w:rsidP="00F02D34">
            <w:pPr>
              <w:jc w:val="center"/>
              <w:rPr>
                <w:sz w:val="20"/>
                <w:szCs w:val="20"/>
              </w:rPr>
            </w:pPr>
          </w:p>
          <w:p w:rsidR="00E210A5" w:rsidRDefault="00E210A5" w:rsidP="00F02D34">
            <w:pPr>
              <w:jc w:val="center"/>
              <w:rPr>
                <w:sz w:val="20"/>
                <w:szCs w:val="20"/>
              </w:rPr>
            </w:pPr>
          </w:p>
          <w:p w:rsidR="00F02D34" w:rsidRPr="00E210A5" w:rsidRDefault="00F02D34" w:rsidP="00F02D34">
            <w:pPr>
              <w:jc w:val="center"/>
              <w:rPr>
                <w:sz w:val="20"/>
                <w:szCs w:val="20"/>
              </w:rPr>
            </w:pPr>
            <w:r w:rsidRPr="00E210A5">
              <w:rPr>
                <w:sz w:val="20"/>
                <w:szCs w:val="20"/>
              </w:rPr>
              <w:t>Prostějov</w:t>
            </w:r>
          </w:p>
        </w:tc>
        <w:tc>
          <w:tcPr>
            <w:tcW w:w="627" w:type="pct"/>
            <w:vMerge w:val="restart"/>
          </w:tcPr>
          <w:p w:rsidR="00E210A5" w:rsidRDefault="00E210A5">
            <w:pPr>
              <w:rPr>
                <w:sz w:val="20"/>
                <w:szCs w:val="20"/>
              </w:rPr>
            </w:pPr>
          </w:p>
          <w:p w:rsidR="00E210A5" w:rsidRDefault="00E210A5">
            <w:pPr>
              <w:rPr>
                <w:sz w:val="20"/>
                <w:szCs w:val="20"/>
              </w:rPr>
            </w:pPr>
          </w:p>
          <w:p w:rsidR="00F02D34" w:rsidRPr="00E210A5" w:rsidRDefault="00F02D34">
            <w:pPr>
              <w:rPr>
                <w:sz w:val="20"/>
                <w:szCs w:val="20"/>
              </w:rPr>
            </w:pPr>
            <w:r w:rsidRPr="00E210A5">
              <w:rPr>
                <w:sz w:val="20"/>
                <w:szCs w:val="20"/>
              </w:rPr>
              <w:t>Dřevnovice</w:t>
            </w:r>
          </w:p>
        </w:tc>
        <w:tc>
          <w:tcPr>
            <w:tcW w:w="626" w:type="pct"/>
            <w:vMerge w:val="restart"/>
          </w:tcPr>
          <w:p w:rsidR="00E210A5" w:rsidRDefault="00E210A5">
            <w:pPr>
              <w:rPr>
                <w:sz w:val="20"/>
                <w:szCs w:val="20"/>
              </w:rPr>
            </w:pPr>
          </w:p>
          <w:p w:rsidR="00E210A5" w:rsidRDefault="00E210A5">
            <w:pPr>
              <w:rPr>
                <w:sz w:val="20"/>
                <w:szCs w:val="20"/>
              </w:rPr>
            </w:pPr>
          </w:p>
          <w:p w:rsidR="00F02D34" w:rsidRPr="00E210A5" w:rsidRDefault="00F02D34">
            <w:pPr>
              <w:rPr>
                <w:sz w:val="20"/>
                <w:szCs w:val="20"/>
              </w:rPr>
            </w:pPr>
            <w:r w:rsidRPr="00E210A5">
              <w:rPr>
                <w:sz w:val="20"/>
                <w:szCs w:val="20"/>
              </w:rPr>
              <w:t>Dřevnovice</w:t>
            </w:r>
          </w:p>
        </w:tc>
        <w:tc>
          <w:tcPr>
            <w:tcW w:w="742" w:type="pct"/>
          </w:tcPr>
          <w:p w:rsidR="00F02D34" w:rsidRPr="00E210A5" w:rsidRDefault="00F02D34">
            <w:pPr>
              <w:rPr>
                <w:sz w:val="20"/>
                <w:szCs w:val="20"/>
              </w:rPr>
            </w:pPr>
            <w:r w:rsidRPr="00E210A5">
              <w:rPr>
                <w:sz w:val="20"/>
                <w:szCs w:val="20"/>
              </w:rPr>
              <w:t>Dřevnovice</w:t>
            </w:r>
          </w:p>
        </w:tc>
        <w:tc>
          <w:tcPr>
            <w:tcW w:w="302" w:type="pct"/>
          </w:tcPr>
          <w:p w:rsidR="00F02D34" w:rsidRPr="00E210A5" w:rsidRDefault="00F02D34" w:rsidP="00F02D34">
            <w:pPr>
              <w:jc w:val="center"/>
              <w:rPr>
                <w:sz w:val="20"/>
                <w:szCs w:val="20"/>
              </w:rPr>
            </w:pPr>
            <w:r w:rsidRPr="00E210A5">
              <w:rPr>
                <w:sz w:val="20"/>
                <w:szCs w:val="20"/>
              </w:rPr>
              <w:t>V</w:t>
            </w:r>
          </w:p>
        </w:tc>
        <w:tc>
          <w:tcPr>
            <w:tcW w:w="778" w:type="pct"/>
          </w:tcPr>
          <w:p w:rsidR="00F02D34" w:rsidRPr="00E210A5" w:rsidRDefault="00F02D34">
            <w:pPr>
              <w:rPr>
                <w:sz w:val="20"/>
                <w:szCs w:val="20"/>
              </w:rPr>
            </w:pPr>
            <w:r w:rsidRPr="00E210A5">
              <w:rPr>
                <w:sz w:val="20"/>
                <w:szCs w:val="20"/>
              </w:rPr>
              <w:t>Doloplazy</w:t>
            </w:r>
          </w:p>
        </w:tc>
        <w:tc>
          <w:tcPr>
            <w:tcW w:w="302" w:type="pct"/>
          </w:tcPr>
          <w:p w:rsidR="00F02D34" w:rsidRPr="00E210A5" w:rsidRDefault="00F02D34" w:rsidP="00E210A5">
            <w:pPr>
              <w:jc w:val="center"/>
              <w:rPr>
                <w:sz w:val="20"/>
                <w:szCs w:val="20"/>
              </w:rPr>
            </w:pPr>
            <w:r w:rsidRPr="00E210A5">
              <w:rPr>
                <w:sz w:val="20"/>
                <w:szCs w:val="20"/>
              </w:rPr>
              <w:t>V</w:t>
            </w:r>
          </w:p>
        </w:tc>
        <w:tc>
          <w:tcPr>
            <w:tcW w:w="777" w:type="pct"/>
          </w:tcPr>
          <w:p w:rsidR="00F02D34" w:rsidRPr="00E210A5" w:rsidRDefault="00F02D34">
            <w:pPr>
              <w:rPr>
                <w:sz w:val="20"/>
                <w:szCs w:val="20"/>
              </w:rPr>
            </w:pPr>
            <w:proofErr w:type="spellStart"/>
            <w:r w:rsidRPr="00E210A5">
              <w:rPr>
                <w:sz w:val="20"/>
                <w:szCs w:val="20"/>
              </w:rPr>
              <w:t>Měrovice</w:t>
            </w:r>
            <w:proofErr w:type="spellEnd"/>
            <w:r w:rsidRPr="00E210A5">
              <w:rPr>
                <w:sz w:val="20"/>
                <w:szCs w:val="20"/>
              </w:rPr>
              <w:t xml:space="preserve"> n. H.</w:t>
            </w:r>
          </w:p>
        </w:tc>
        <w:tc>
          <w:tcPr>
            <w:tcW w:w="301" w:type="pct"/>
          </w:tcPr>
          <w:p w:rsidR="00F02D34" w:rsidRPr="00E210A5" w:rsidRDefault="00F02D34" w:rsidP="00E210A5">
            <w:pPr>
              <w:jc w:val="center"/>
              <w:rPr>
                <w:sz w:val="20"/>
                <w:szCs w:val="20"/>
              </w:rPr>
            </w:pPr>
            <w:r w:rsidRPr="00E210A5">
              <w:rPr>
                <w:sz w:val="20"/>
                <w:szCs w:val="20"/>
              </w:rPr>
              <w:t>V</w:t>
            </w:r>
          </w:p>
        </w:tc>
      </w:tr>
      <w:tr w:rsidR="00E210A5" w:rsidTr="00825BAC">
        <w:tc>
          <w:tcPr>
            <w:tcW w:w="545" w:type="pct"/>
            <w:vMerge/>
          </w:tcPr>
          <w:p w:rsidR="00F02D34" w:rsidRPr="00E210A5" w:rsidRDefault="00F02D34">
            <w:pPr>
              <w:rPr>
                <w:sz w:val="20"/>
                <w:szCs w:val="20"/>
              </w:rPr>
            </w:pPr>
          </w:p>
        </w:tc>
        <w:tc>
          <w:tcPr>
            <w:tcW w:w="627" w:type="pct"/>
            <w:vMerge/>
          </w:tcPr>
          <w:p w:rsidR="00F02D34" w:rsidRPr="00E210A5" w:rsidRDefault="00F02D34">
            <w:pPr>
              <w:rPr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F02D34" w:rsidRPr="00E210A5" w:rsidRDefault="00F02D34">
            <w:pPr>
              <w:rPr>
                <w:sz w:val="20"/>
                <w:szCs w:val="20"/>
              </w:rPr>
            </w:pPr>
          </w:p>
        </w:tc>
        <w:tc>
          <w:tcPr>
            <w:tcW w:w="742" w:type="pct"/>
          </w:tcPr>
          <w:p w:rsidR="00F02D34" w:rsidRPr="00E210A5" w:rsidRDefault="00F02D34">
            <w:pPr>
              <w:rPr>
                <w:sz w:val="20"/>
                <w:szCs w:val="20"/>
              </w:rPr>
            </w:pPr>
            <w:r w:rsidRPr="00E210A5">
              <w:rPr>
                <w:sz w:val="20"/>
                <w:szCs w:val="20"/>
              </w:rPr>
              <w:t>Nezamyslice</w:t>
            </w:r>
          </w:p>
        </w:tc>
        <w:tc>
          <w:tcPr>
            <w:tcW w:w="302" w:type="pct"/>
          </w:tcPr>
          <w:p w:rsidR="00F02D34" w:rsidRPr="00E210A5" w:rsidRDefault="00F02D34" w:rsidP="00F02D34">
            <w:pPr>
              <w:jc w:val="center"/>
              <w:rPr>
                <w:sz w:val="20"/>
                <w:szCs w:val="20"/>
              </w:rPr>
            </w:pPr>
            <w:r w:rsidRPr="00E210A5">
              <w:rPr>
                <w:sz w:val="20"/>
                <w:szCs w:val="20"/>
              </w:rPr>
              <w:t>III/1</w:t>
            </w:r>
          </w:p>
        </w:tc>
        <w:tc>
          <w:tcPr>
            <w:tcW w:w="778" w:type="pct"/>
          </w:tcPr>
          <w:p w:rsidR="00F02D34" w:rsidRPr="00E210A5" w:rsidRDefault="00F02D34">
            <w:pPr>
              <w:rPr>
                <w:sz w:val="20"/>
                <w:szCs w:val="20"/>
              </w:rPr>
            </w:pPr>
            <w:r w:rsidRPr="00E210A5">
              <w:rPr>
                <w:sz w:val="20"/>
                <w:szCs w:val="20"/>
              </w:rPr>
              <w:t>Vrchoslavice</w:t>
            </w:r>
          </w:p>
        </w:tc>
        <w:tc>
          <w:tcPr>
            <w:tcW w:w="302" w:type="pct"/>
          </w:tcPr>
          <w:p w:rsidR="00F02D34" w:rsidRPr="00E210A5" w:rsidRDefault="00E210A5" w:rsidP="00E210A5">
            <w:pPr>
              <w:jc w:val="center"/>
              <w:rPr>
                <w:sz w:val="20"/>
                <w:szCs w:val="20"/>
              </w:rPr>
            </w:pPr>
            <w:r w:rsidRPr="00E210A5">
              <w:rPr>
                <w:sz w:val="20"/>
                <w:szCs w:val="20"/>
              </w:rPr>
              <w:t>V</w:t>
            </w:r>
          </w:p>
        </w:tc>
        <w:tc>
          <w:tcPr>
            <w:tcW w:w="777" w:type="pct"/>
          </w:tcPr>
          <w:p w:rsidR="00F02D34" w:rsidRPr="00E210A5" w:rsidRDefault="00E210A5">
            <w:pPr>
              <w:rPr>
                <w:sz w:val="20"/>
                <w:szCs w:val="20"/>
              </w:rPr>
            </w:pPr>
            <w:r w:rsidRPr="00E210A5">
              <w:rPr>
                <w:sz w:val="20"/>
                <w:szCs w:val="20"/>
              </w:rPr>
              <w:t xml:space="preserve">Křenovice </w:t>
            </w:r>
          </w:p>
        </w:tc>
        <w:tc>
          <w:tcPr>
            <w:tcW w:w="301" w:type="pct"/>
          </w:tcPr>
          <w:p w:rsidR="00F02D34" w:rsidRPr="00E210A5" w:rsidRDefault="00E210A5" w:rsidP="00E210A5">
            <w:pPr>
              <w:jc w:val="center"/>
              <w:rPr>
                <w:sz w:val="20"/>
                <w:szCs w:val="20"/>
              </w:rPr>
            </w:pPr>
            <w:r w:rsidRPr="00E210A5">
              <w:rPr>
                <w:sz w:val="20"/>
                <w:szCs w:val="20"/>
              </w:rPr>
              <w:t>V</w:t>
            </w:r>
          </w:p>
        </w:tc>
      </w:tr>
      <w:tr w:rsidR="00E210A5" w:rsidTr="00825BAC">
        <w:tc>
          <w:tcPr>
            <w:tcW w:w="545" w:type="pct"/>
            <w:vMerge/>
          </w:tcPr>
          <w:p w:rsidR="00F02D34" w:rsidRPr="00E210A5" w:rsidRDefault="00F02D34">
            <w:pPr>
              <w:rPr>
                <w:sz w:val="20"/>
                <w:szCs w:val="20"/>
              </w:rPr>
            </w:pPr>
          </w:p>
        </w:tc>
        <w:tc>
          <w:tcPr>
            <w:tcW w:w="627" w:type="pct"/>
            <w:vMerge/>
          </w:tcPr>
          <w:p w:rsidR="00F02D34" w:rsidRPr="00E210A5" w:rsidRDefault="00F02D34">
            <w:pPr>
              <w:rPr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F02D34" w:rsidRPr="00E210A5" w:rsidRDefault="00F02D34">
            <w:pPr>
              <w:rPr>
                <w:sz w:val="20"/>
                <w:szCs w:val="20"/>
              </w:rPr>
            </w:pPr>
          </w:p>
        </w:tc>
        <w:tc>
          <w:tcPr>
            <w:tcW w:w="742" w:type="pct"/>
          </w:tcPr>
          <w:p w:rsidR="00F02D34" w:rsidRPr="00E210A5" w:rsidRDefault="00F02D34">
            <w:pPr>
              <w:rPr>
                <w:sz w:val="20"/>
                <w:szCs w:val="20"/>
              </w:rPr>
            </w:pPr>
            <w:r w:rsidRPr="00E210A5">
              <w:rPr>
                <w:sz w:val="20"/>
                <w:szCs w:val="20"/>
              </w:rPr>
              <w:t>Němčice n. H.</w:t>
            </w:r>
          </w:p>
        </w:tc>
        <w:tc>
          <w:tcPr>
            <w:tcW w:w="302" w:type="pct"/>
          </w:tcPr>
          <w:p w:rsidR="00F02D34" w:rsidRPr="00E210A5" w:rsidRDefault="00F02D34" w:rsidP="00F02D34">
            <w:pPr>
              <w:jc w:val="center"/>
              <w:rPr>
                <w:sz w:val="20"/>
                <w:szCs w:val="20"/>
              </w:rPr>
            </w:pPr>
            <w:r w:rsidRPr="00E210A5">
              <w:rPr>
                <w:sz w:val="20"/>
                <w:szCs w:val="20"/>
              </w:rPr>
              <w:t>II/1</w:t>
            </w:r>
          </w:p>
        </w:tc>
        <w:tc>
          <w:tcPr>
            <w:tcW w:w="778" w:type="pct"/>
          </w:tcPr>
          <w:p w:rsidR="00F02D34" w:rsidRPr="00E210A5" w:rsidRDefault="00F02D34">
            <w:pPr>
              <w:rPr>
                <w:sz w:val="20"/>
                <w:szCs w:val="20"/>
              </w:rPr>
            </w:pPr>
            <w:r w:rsidRPr="00E210A5">
              <w:rPr>
                <w:sz w:val="20"/>
                <w:szCs w:val="20"/>
              </w:rPr>
              <w:t>Ivanovice n. H.</w:t>
            </w:r>
          </w:p>
        </w:tc>
        <w:tc>
          <w:tcPr>
            <w:tcW w:w="302" w:type="pct"/>
          </w:tcPr>
          <w:p w:rsidR="00F02D34" w:rsidRPr="00E210A5" w:rsidRDefault="00E210A5" w:rsidP="00E210A5">
            <w:pPr>
              <w:jc w:val="center"/>
              <w:rPr>
                <w:sz w:val="20"/>
                <w:szCs w:val="20"/>
              </w:rPr>
            </w:pPr>
            <w:r w:rsidRPr="00E210A5">
              <w:rPr>
                <w:sz w:val="20"/>
                <w:szCs w:val="20"/>
              </w:rPr>
              <w:t>III/1</w:t>
            </w:r>
          </w:p>
        </w:tc>
        <w:tc>
          <w:tcPr>
            <w:tcW w:w="777" w:type="pct"/>
          </w:tcPr>
          <w:p w:rsidR="00F02D34" w:rsidRPr="00E210A5" w:rsidRDefault="00E210A5">
            <w:pPr>
              <w:rPr>
                <w:sz w:val="20"/>
                <w:szCs w:val="20"/>
              </w:rPr>
            </w:pPr>
            <w:r w:rsidRPr="00E210A5">
              <w:rPr>
                <w:sz w:val="20"/>
                <w:szCs w:val="20"/>
              </w:rPr>
              <w:t xml:space="preserve">Morkovice </w:t>
            </w:r>
          </w:p>
        </w:tc>
        <w:tc>
          <w:tcPr>
            <w:tcW w:w="301" w:type="pct"/>
          </w:tcPr>
          <w:p w:rsidR="00F02D34" w:rsidRPr="00E210A5" w:rsidRDefault="00E210A5" w:rsidP="00E210A5">
            <w:pPr>
              <w:jc w:val="center"/>
              <w:rPr>
                <w:sz w:val="20"/>
                <w:szCs w:val="20"/>
              </w:rPr>
            </w:pPr>
            <w:r w:rsidRPr="00E210A5">
              <w:rPr>
                <w:sz w:val="20"/>
                <w:szCs w:val="20"/>
              </w:rPr>
              <w:t>I</w:t>
            </w:r>
          </w:p>
        </w:tc>
      </w:tr>
      <w:tr w:rsidR="00E210A5" w:rsidTr="00825BAC">
        <w:tc>
          <w:tcPr>
            <w:tcW w:w="545" w:type="pct"/>
            <w:vMerge/>
          </w:tcPr>
          <w:p w:rsidR="00F02D34" w:rsidRPr="00E210A5" w:rsidRDefault="00F02D34">
            <w:pPr>
              <w:rPr>
                <w:sz w:val="20"/>
                <w:szCs w:val="20"/>
              </w:rPr>
            </w:pPr>
          </w:p>
        </w:tc>
        <w:tc>
          <w:tcPr>
            <w:tcW w:w="627" w:type="pct"/>
            <w:vMerge/>
          </w:tcPr>
          <w:p w:rsidR="00F02D34" w:rsidRPr="00E210A5" w:rsidRDefault="00F02D34">
            <w:pPr>
              <w:rPr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F02D34" w:rsidRPr="00E210A5" w:rsidRDefault="00F02D34">
            <w:pPr>
              <w:rPr>
                <w:sz w:val="20"/>
                <w:szCs w:val="20"/>
              </w:rPr>
            </w:pPr>
          </w:p>
        </w:tc>
        <w:tc>
          <w:tcPr>
            <w:tcW w:w="742" w:type="pct"/>
          </w:tcPr>
          <w:p w:rsidR="00F02D34" w:rsidRPr="00E210A5" w:rsidRDefault="00F02D34">
            <w:pPr>
              <w:rPr>
                <w:sz w:val="20"/>
                <w:szCs w:val="20"/>
              </w:rPr>
            </w:pPr>
            <w:r w:rsidRPr="00E210A5">
              <w:rPr>
                <w:sz w:val="20"/>
                <w:szCs w:val="20"/>
              </w:rPr>
              <w:t>Brodek u PV</w:t>
            </w:r>
          </w:p>
        </w:tc>
        <w:tc>
          <w:tcPr>
            <w:tcW w:w="302" w:type="pct"/>
          </w:tcPr>
          <w:p w:rsidR="00F02D34" w:rsidRPr="00E210A5" w:rsidRDefault="00F02D34" w:rsidP="00F02D34">
            <w:pPr>
              <w:jc w:val="center"/>
              <w:rPr>
                <w:sz w:val="20"/>
                <w:szCs w:val="20"/>
              </w:rPr>
            </w:pPr>
            <w:r w:rsidRPr="00E210A5">
              <w:rPr>
                <w:sz w:val="20"/>
                <w:szCs w:val="20"/>
              </w:rPr>
              <w:t>II/1</w:t>
            </w:r>
          </w:p>
        </w:tc>
        <w:tc>
          <w:tcPr>
            <w:tcW w:w="778" w:type="pct"/>
          </w:tcPr>
          <w:p w:rsidR="00F02D34" w:rsidRPr="00E210A5" w:rsidRDefault="00E210A5">
            <w:pPr>
              <w:rPr>
                <w:sz w:val="20"/>
                <w:szCs w:val="20"/>
              </w:rPr>
            </w:pPr>
            <w:r w:rsidRPr="00E210A5">
              <w:rPr>
                <w:sz w:val="20"/>
                <w:szCs w:val="20"/>
              </w:rPr>
              <w:t>Vyškov</w:t>
            </w:r>
          </w:p>
        </w:tc>
        <w:tc>
          <w:tcPr>
            <w:tcW w:w="302" w:type="pct"/>
          </w:tcPr>
          <w:p w:rsidR="00F02D34" w:rsidRPr="00E210A5" w:rsidRDefault="00E210A5" w:rsidP="00E210A5">
            <w:pPr>
              <w:jc w:val="center"/>
              <w:rPr>
                <w:sz w:val="20"/>
                <w:szCs w:val="20"/>
              </w:rPr>
            </w:pPr>
            <w:r w:rsidRPr="00E210A5">
              <w:rPr>
                <w:sz w:val="20"/>
                <w:szCs w:val="20"/>
              </w:rPr>
              <w:t>I</w:t>
            </w:r>
          </w:p>
        </w:tc>
        <w:tc>
          <w:tcPr>
            <w:tcW w:w="777" w:type="pct"/>
          </w:tcPr>
          <w:p w:rsidR="00F02D34" w:rsidRPr="00E210A5" w:rsidRDefault="00E210A5">
            <w:pPr>
              <w:rPr>
                <w:sz w:val="20"/>
                <w:szCs w:val="20"/>
              </w:rPr>
            </w:pPr>
            <w:r w:rsidRPr="00E210A5">
              <w:rPr>
                <w:sz w:val="20"/>
                <w:szCs w:val="20"/>
              </w:rPr>
              <w:t>Prostějov</w:t>
            </w:r>
          </w:p>
        </w:tc>
        <w:tc>
          <w:tcPr>
            <w:tcW w:w="301" w:type="pct"/>
          </w:tcPr>
          <w:p w:rsidR="00F02D34" w:rsidRPr="00E210A5" w:rsidRDefault="00E210A5" w:rsidP="00E210A5">
            <w:pPr>
              <w:jc w:val="center"/>
              <w:rPr>
                <w:sz w:val="20"/>
                <w:szCs w:val="20"/>
              </w:rPr>
            </w:pPr>
            <w:r w:rsidRPr="00E210A5">
              <w:rPr>
                <w:sz w:val="20"/>
                <w:szCs w:val="20"/>
              </w:rPr>
              <w:t>I</w:t>
            </w:r>
          </w:p>
        </w:tc>
      </w:tr>
      <w:tr w:rsidR="00E210A5" w:rsidTr="00825BAC">
        <w:tc>
          <w:tcPr>
            <w:tcW w:w="545" w:type="pct"/>
            <w:vMerge/>
          </w:tcPr>
          <w:p w:rsidR="00F02D34" w:rsidRPr="00E210A5" w:rsidRDefault="00F02D34">
            <w:pPr>
              <w:rPr>
                <w:sz w:val="20"/>
                <w:szCs w:val="20"/>
              </w:rPr>
            </w:pPr>
          </w:p>
        </w:tc>
        <w:tc>
          <w:tcPr>
            <w:tcW w:w="627" w:type="pct"/>
            <w:vMerge/>
          </w:tcPr>
          <w:p w:rsidR="00F02D34" w:rsidRPr="00E210A5" w:rsidRDefault="00F02D34">
            <w:pPr>
              <w:rPr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F02D34" w:rsidRPr="00E210A5" w:rsidRDefault="00F02D34">
            <w:pPr>
              <w:rPr>
                <w:sz w:val="20"/>
                <w:szCs w:val="20"/>
              </w:rPr>
            </w:pPr>
          </w:p>
        </w:tc>
        <w:tc>
          <w:tcPr>
            <w:tcW w:w="742" w:type="pct"/>
          </w:tcPr>
          <w:p w:rsidR="00F02D34" w:rsidRPr="00E210A5" w:rsidRDefault="00F02D34">
            <w:pPr>
              <w:rPr>
                <w:sz w:val="20"/>
                <w:szCs w:val="20"/>
              </w:rPr>
            </w:pPr>
            <w:r w:rsidRPr="00E210A5">
              <w:rPr>
                <w:sz w:val="20"/>
                <w:szCs w:val="20"/>
              </w:rPr>
              <w:t>Kojetín</w:t>
            </w:r>
          </w:p>
        </w:tc>
        <w:tc>
          <w:tcPr>
            <w:tcW w:w="302" w:type="pct"/>
          </w:tcPr>
          <w:p w:rsidR="00F02D34" w:rsidRPr="00E210A5" w:rsidRDefault="00F02D34" w:rsidP="00F02D34">
            <w:pPr>
              <w:jc w:val="center"/>
              <w:rPr>
                <w:sz w:val="20"/>
                <w:szCs w:val="20"/>
              </w:rPr>
            </w:pPr>
            <w:r w:rsidRPr="00E210A5">
              <w:rPr>
                <w:sz w:val="20"/>
                <w:szCs w:val="20"/>
              </w:rPr>
              <w:t>I</w:t>
            </w:r>
          </w:p>
        </w:tc>
        <w:tc>
          <w:tcPr>
            <w:tcW w:w="778" w:type="pct"/>
          </w:tcPr>
          <w:p w:rsidR="00F02D34" w:rsidRPr="00E210A5" w:rsidRDefault="00E210A5">
            <w:pPr>
              <w:rPr>
                <w:sz w:val="20"/>
                <w:szCs w:val="20"/>
              </w:rPr>
            </w:pPr>
            <w:r w:rsidRPr="00E210A5">
              <w:rPr>
                <w:sz w:val="20"/>
                <w:szCs w:val="20"/>
              </w:rPr>
              <w:t>Kroměříž</w:t>
            </w:r>
          </w:p>
        </w:tc>
        <w:tc>
          <w:tcPr>
            <w:tcW w:w="302" w:type="pct"/>
          </w:tcPr>
          <w:p w:rsidR="00F02D34" w:rsidRPr="00E210A5" w:rsidRDefault="00E210A5" w:rsidP="00E210A5">
            <w:pPr>
              <w:jc w:val="center"/>
              <w:rPr>
                <w:sz w:val="20"/>
                <w:szCs w:val="20"/>
              </w:rPr>
            </w:pPr>
            <w:r w:rsidRPr="00E210A5">
              <w:rPr>
                <w:sz w:val="20"/>
                <w:szCs w:val="20"/>
              </w:rPr>
              <w:t>I</w:t>
            </w:r>
          </w:p>
        </w:tc>
        <w:tc>
          <w:tcPr>
            <w:tcW w:w="777" w:type="pct"/>
          </w:tcPr>
          <w:p w:rsidR="00F02D34" w:rsidRPr="00E210A5" w:rsidRDefault="00E210A5">
            <w:pPr>
              <w:rPr>
                <w:sz w:val="20"/>
                <w:szCs w:val="20"/>
              </w:rPr>
            </w:pPr>
            <w:r w:rsidRPr="00E210A5">
              <w:rPr>
                <w:sz w:val="20"/>
                <w:szCs w:val="20"/>
              </w:rPr>
              <w:t xml:space="preserve">Vyškov </w:t>
            </w:r>
          </w:p>
        </w:tc>
        <w:tc>
          <w:tcPr>
            <w:tcW w:w="301" w:type="pct"/>
          </w:tcPr>
          <w:p w:rsidR="00F02D34" w:rsidRPr="00E210A5" w:rsidRDefault="00E210A5" w:rsidP="00E210A5">
            <w:pPr>
              <w:jc w:val="center"/>
              <w:rPr>
                <w:sz w:val="20"/>
                <w:szCs w:val="20"/>
              </w:rPr>
            </w:pPr>
            <w:r w:rsidRPr="00E210A5">
              <w:rPr>
                <w:sz w:val="20"/>
                <w:szCs w:val="20"/>
              </w:rPr>
              <w:t>III/1</w:t>
            </w:r>
          </w:p>
        </w:tc>
      </w:tr>
    </w:tbl>
    <w:p w:rsidR="00C10187" w:rsidRDefault="00C10187"/>
    <w:sectPr w:rsidR="00C10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187"/>
    <w:rsid w:val="007063EC"/>
    <w:rsid w:val="007D1CC1"/>
    <w:rsid w:val="00825BAC"/>
    <w:rsid w:val="00C10187"/>
    <w:rsid w:val="00E210A5"/>
    <w:rsid w:val="00F0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5B469"/>
  <w15:chartTrackingRefBased/>
  <w15:docId w15:val="{A55E86E5-06B2-4FB2-B407-265EC8B0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unhideWhenUsed/>
    <w:rsid w:val="00C10187"/>
    <w:pPr>
      <w:suppressAutoHyphens/>
      <w:spacing w:before="280" w:after="280" w:line="240" w:lineRule="auto"/>
      <w:ind w:firstLine="50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table" w:styleId="Mkatabulky">
    <w:name w:val="Table Grid"/>
    <w:basedOn w:val="Normlntabulka"/>
    <w:uiPriority w:val="39"/>
    <w:rsid w:val="00C10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E210A5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6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obec_drevnovice</dc:creator>
  <cp:keywords/>
  <dc:description/>
  <cp:lastModifiedBy>obec_drevnovice</cp:lastModifiedBy>
  <cp:revision>1</cp:revision>
  <dcterms:created xsi:type="dcterms:W3CDTF">2018-11-09T09:44:00Z</dcterms:created>
  <dcterms:modified xsi:type="dcterms:W3CDTF">2018-11-09T10:35:00Z</dcterms:modified>
</cp:coreProperties>
</file>