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276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Příšov</w:t>
      </w:r>
      <w:r>
        <w:rPr>
          <w:rFonts w:ascii="Arial" w:hAnsi="Arial" w:cs="Arial"/>
          <w:b/>
          <w:bCs/>
        </w:rPr>
      </w:r>
      <w:r/>
    </w:p>
    <w:p>
      <w:pPr>
        <w:pStyle w:val="695"/>
        <w:jc w:val="center"/>
        <w:spacing w:line="276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Příšov</w:t>
      </w:r>
      <w:r>
        <w:rPr>
          <w:rFonts w:ascii="Arial" w:hAnsi="Arial" w:cs="Arial"/>
          <w:b/>
          <w:bCs/>
        </w:rPr>
      </w:r>
      <w:r/>
    </w:p>
    <w:p>
      <w:pPr>
        <w:pStyle w:val="695"/>
        <w:jc w:val="center"/>
        <w:spacing w:line="276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Obecně závazná vyhláška obce Příšo</w:t>
      </w:r>
      <w:r>
        <w:rPr>
          <w:rFonts w:ascii="Arial" w:hAnsi="Arial" w:cs="Arial"/>
          <w:b/>
          <w:bCs/>
        </w:rPr>
        <w:t xml:space="preserve">v č. 2/2024</w:t>
      </w:r>
      <w:r>
        <w:rPr>
          <w:rFonts w:ascii="Arial" w:hAnsi="Arial" w:cs="Arial"/>
          <w:b/>
          <w:bCs/>
        </w:rPr>
        <w:t xml:space="preserve">,</w:t>
      </w:r>
      <w:r>
        <w:rPr>
          <w:rFonts w:ascii="Arial" w:hAnsi="Arial" w:cs="Arial"/>
          <w:b/>
          <w:bCs/>
        </w:rPr>
      </w:r>
      <w:r/>
    </w:p>
    <w:p>
      <w:pPr>
        <w:pStyle w:val="707"/>
        <w:jc w:val="center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</w:r>
      <w:r/>
    </w:p>
    <w:p>
      <w:pPr>
        <w:pStyle w:val="707"/>
        <w:jc w:val="center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kterou se mění </w:t>
      </w:r>
      <w:r>
        <w:rPr>
          <w:rFonts w:ascii="Arial" w:hAnsi="Arial" w:cs="Arial"/>
          <w:b/>
          <w:color w:val="000000"/>
          <w:szCs w:val="24"/>
        </w:rPr>
        <w:t xml:space="preserve">o</w:t>
      </w:r>
      <w:r>
        <w:rPr>
          <w:rFonts w:ascii="Arial" w:hAnsi="Arial" w:cs="Arial"/>
          <w:b/>
          <w:color w:val="000000"/>
          <w:szCs w:val="24"/>
        </w:rPr>
        <w:t xml:space="preserve">becně závazná vyhláška č. </w:t>
      </w:r>
      <w:r>
        <w:rPr>
          <w:rFonts w:ascii="Arial" w:hAnsi="Arial" w:cs="Arial"/>
          <w:b/>
          <w:color w:val="000000"/>
          <w:szCs w:val="24"/>
        </w:rPr>
        <w:t xml:space="preserve">1</w:t>
      </w:r>
      <w:r>
        <w:rPr>
          <w:rFonts w:ascii="Arial" w:hAnsi="Arial" w:cs="Arial"/>
          <w:b/>
          <w:color w:val="000000"/>
          <w:szCs w:val="24"/>
        </w:rPr>
        <w:t xml:space="preserve">/20</w:t>
      </w:r>
      <w:r>
        <w:rPr>
          <w:rFonts w:ascii="Arial" w:hAnsi="Arial" w:cs="Arial"/>
          <w:b/>
          <w:color w:val="000000"/>
          <w:szCs w:val="24"/>
        </w:rPr>
        <w:t xml:space="preserve">2</w:t>
      </w:r>
      <w:r>
        <w:rPr>
          <w:rFonts w:ascii="Arial" w:hAnsi="Arial" w:cs="Arial"/>
          <w:b/>
          <w:color w:val="000000"/>
          <w:szCs w:val="24"/>
        </w:rPr>
        <w:t xml:space="preserve">4</w:t>
      </w:r>
      <w:r>
        <w:rPr>
          <w:rFonts w:ascii="Arial" w:hAnsi="Arial" w:cs="Arial"/>
          <w:b/>
          <w:color w:val="000000"/>
          <w:szCs w:val="24"/>
        </w:rPr>
        <w:t xml:space="preserve">, </w:t>
      </w:r>
      <w:r>
        <w:rPr>
          <w:rFonts w:ascii="Arial" w:hAnsi="Arial" w:cs="Arial"/>
          <w:b/>
          <w:color w:val="000000"/>
          <w:szCs w:val="24"/>
        </w:rPr>
        <w:t xml:space="preserve">o místním </w:t>
      </w:r>
      <w:r>
        <w:rPr>
          <w:rFonts w:ascii="Arial" w:hAnsi="Arial" w:cs="Arial"/>
          <w:b/>
          <w:color w:val="000000"/>
          <w:szCs w:val="24"/>
        </w:rPr>
        <w:t xml:space="preserve">poplatku </w:t>
      </w:r>
      <w:r>
        <w:rPr>
          <w:rFonts w:ascii="Arial" w:hAnsi="Arial" w:cs="Arial"/>
          <w:b/>
          <w:bCs/>
          <w:szCs w:val="24"/>
        </w:rPr>
        <w:t xml:space="preserve">za </w:t>
      </w:r>
      <w:r>
        <w:rPr>
          <w:rFonts w:ascii="Arial" w:hAnsi="Arial" w:cs="Arial"/>
          <w:b/>
          <w:bCs/>
          <w:szCs w:val="24"/>
        </w:rPr>
        <w:t xml:space="preserve">odkládání komunál</w:t>
      </w:r>
      <w:r>
        <w:rPr>
          <w:rFonts w:ascii="Arial" w:hAnsi="Arial" w:cs="Arial"/>
          <w:b/>
          <w:bCs/>
          <w:szCs w:val="24"/>
        </w:rPr>
        <w:t xml:space="preserve">ního odpadu z</w:t>
      </w:r>
      <w:r>
        <w:rPr>
          <w:rFonts w:ascii="Arial" w:hAnsi="Arial" w:cs="Arial"/>
          <w:b/>
          <w:bCs/>
          <w:szCs w:val="24"/>
        </w:rPr>
        <w:t xml:space="preserve"> </w:t>
      </w:r>
      <w:r>
        <w:rPr>
          <w:rFonts w:ascii="Arial" w:hAnsi="Arial" w:cs="Arial"/>
          <w:b/>
          <w:bCs/>
          <w:szCs w:val="24"/>
        </w:rPr>
        <w:t xml:space="preserve">nemovité </w:t>
      </w:r>
      <w:r>
        <w:rPr>
          <w:rFonts w:ascii="Arial" w:hAnsi="Arial" w:cs="Arial"/>
          <w:b/>
          <w:bCs/>
          <w:szCs w:val="24"/>
        </w:rPr>
        <w:t xml:space="preserve">věci</w:t>
      </w:r>
      <w:r>
        <w:rPr>
          <w:rFonts w:ascii="Arial" w:hAnsi="Arial" w:cs="Arial"/>
          <w:b/>
          <w:color w:val="000000"/>
          <w:szCs w:val="24"/>
        </w:rPr>
      </w:r>
      <w:r/>
    </w:p>
    <w:p>
      <w:pPr>
        <w:pStyle w:val="707"/>
        <w:jc w:val="center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70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Příšov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</w:t>
      </w:r>
      <w:r>
        <w:rPr>
          <w:rFonts w:ascii="Arial" w:hAnsi="Arial" w:cs="Arial"/>
          <w:sz w:val="22"/>
          <w:szCs w:val="22"/>
        </w:rPr>
        <w:t xml:space="preserve"> svém zasedání dne 4.9.</w:t>
      </w:r>
      <w:r>
        <w:rPr>
          <w:rFonts w:ascii="Arial" w:hAnsi="Arial" w:cs="Arial"/>
          <w:sz w:val="22"/>
          <w:szCs w:val="22"/>
        </w:rPr>
        <w:t xml:space="preserve">202</w:t>
      </w:r>
      <w:r>
        <w:rPr>
          <w:rFonts w:ascii="Arial" w:hAnsi="Arial" w:cs="Arial"/>
          <w:sz w:val="22"/>
          <w:szCs w:val="22"/>
        </w:rPr>
        <w:t xml:space="preserve">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</w:t>
      </w:r>
      <w:r>
        <w:rPr>
          <w:rFonts w:ascii="Arial" w:hAnsi="Arial" w:cs="Arial"/>
          <w:sz w:val="22"/>
          <w:szCs w:val="22"/>
        </w:rPr>
        <w:t xml:space="preserve">. 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základě</w:t>
      </w:r>
      <w:r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znění pozdějších předpisů</w:t>
      </w:r>
      <w:r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bCs w:val="0"/>
          <w:sz w:val="22"/>
          <w:szCs w:val="22"/>
        </w:rPr>
        <w:t xml:space="preserve">, a v souladu s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§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10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písm. d)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 xml:space="preserve">a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§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84 odst.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2 písm.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h) zákona č.</w:t>
      </w:r>
      <w:r>
        <w:rPr>
          <w:rFonts w:ascii="Arial" w:hAnsi="Arial" w:cs="Arial"/>
          <w:bCs w:val="0"/>
          <w:sz w:val="22"/>
          <w:szCs w:val="22"/>
        </w:rPr>
        <w:t xml:space="preserve"> 128/2000 Sb</w:t>
      </w:r>
      <w:r>
        <w:rPr>
          <w:rFonts w:ascii="Arial" w:hAnsi="Arial" w:cs="Arial"/>
          <w:bCs w:val="0"/>
          <w:sz w:val="22"/>
          <w:szCs w:val="22"/>
        </w:rPr>
        <w:t xml:space="preserve">., o obcích (</w:t>
      </w:r>
      <w:r>
        <w:rPr>
          <w:rFonts w:ascii="Arial" w:hAnsi="Arial" w:cs="Arial"/>
          <w:bCs w:val="0"/>
          <w:sz w:val="22"/>
          <w:szCs w:val="22"/>
        </w:rPr>
        <w:t xml:space="preserve">obec</w:t>
      </w:r>
      <w:r>
        <w:rPr>
          <w:rFonts w:ascii="Arial" w:hAnsi="Arial" w:cs="Arial"/>
          <w:bCs w:val="0"/>
          <w:sz w:val="22"/>
          <w:szCs w:val="22"/>
        </w:rPr>
        <w:t xml:space="preserve">ní zřízení), ve</w:t>
      </w:r>
      <w:r>
        <w:rPr>
          <w:rFonts w:ascii="Arial" w:hAnsi="Arial" w:cs="Arial"/>
          <w:bCs w:val="0"/>
          <w:sz w:val="22"/>
          <w:szCs w:val="22"/>
        </w:rPr>
        <w:t xml:space="preserve"> </w:t>
      </w:r>
      <w:r>
        <w:rPr>
          <w:rFonts w:ascii="Arial" w:hAnsi="Arial" w:cs="Arial"/>
          <w:bCs w:val="0"/>
          <w:sz w:val="22"/>
          <w:szCs w:val="22"/>
        </w:rPr>
        <w:t xml:space="preserve">znění pozdějších předpisů, tuto obecně závaznou vyhlášku (dále jen „vyhláška“):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6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1</w:t>
      </w:r>
      <w:r/>
    </w:p>
    <w:p>
      <w:pPr>
        <w:pStyle w:val="696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Úvodní ustanovení</w:t>
      </w:r>
      <w:r/>
    </w:p>
    <w:p>
      <w:pPr>
        <w:pStyle w:val="695"/>
        <w:jc w:val="both"/>
        <w:tabs>
          <w:tab w:val="left" w:pos="567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707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Příšov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1</w:t>
      </w:r>
      <w:r>
        <w:rPr>
          <w:rFonts w:ascii="Arial" w:hAnsi="Arial" w:cs="Arial"/>
          <w:color w:val="000000"/>
          <w:sz w:val="22"/>
          <w:szCs w:val="22"/>
        </w:rPr>
        <w:t xml:space="preserve">/20</w:t>
      </w:r>
      <w:r>
        <w:rPr>
          <w:rFonts w:ascii="Arial" w:hAnsi="Arial" w:cs="Arial"/>
          <w:color w:val="000000"/>
          <w:sz w:val="22"/>
          <w:szCs w:val="22"/>
        </w:rPr>
        <w:t xml:space="preserve">2</w:t>
      </w:r>
      <w:r>
        <w:rPr>
          <w:rFonts w:ascii="Arial" w:hAnsi="Arial" w:cs="Arial"/>
          <w:color w:val="000000"/>
          <w:sz w:val="22"/>
          <w:szCs w:val="22"/>
        </w:rPr>
        <w:t xml:space="preserve">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o místním poplatku </w:t>
      </w:r>
      <w:r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 xml:space="preserve">odkládání komunálního odpadu z</w:t>
      </w:r>
      <w:r>
        <w:rPr>
          <w:rFonts w:ascii="Arial" w:hAnsi="Arial" w:cs="Arial"/>
          <w:bCs/>
          <w:sz w:val="22"/>
          <w:szCs w:val="22"/>
        </w:rPr>
        <w:t xml:space="preserve"> </w:t>
      </w:r>
      <w:r>
        <w:rPr>
          <w:rFonts w:ascii="Arial" w:hAnsi="Arial" w:cs="Arial"/>
          <w:bCs/>
          <w:sz w:val="22"/>
          <w:szCs w:val="22"/>
        </w:rPr>
        <w:t xml:space="preserve">nemovit</w:t>
      </w:r>
      <w:r>
        <w:rPr>
          <w:rFonts w:ascii="Arial" w:hAnsi="Arial" w:cs="Arial"/>
          <w:bCs/>
          <w:sz w:val="22"/>
          <w:szCs w:val="22"/>
        </w:rPr>
        <w:t xml:space="preserve">é </w:t>
      </w:r>
      <w:r>
        <w:rPr>
          <w:rFonts w:ascii="Arial" w:hAnsi="Arial" w:cs="Arial"/>
          <w:bCs/>
          <w:sz w:val="22"/>
          <w:szCs w:val="22"/>
        </w:rPr>
        <w:t xml:space="preserve">věci</w:t>
      </w:r>
      <w:r>
        <w:rPr>
          <w:rFonts w:ascii="Arial" w:hAnsi="Arial" w:cs="Arial"/>
          <w:color w:val="00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ze dne 1</w:t>
      </w:r>
      <w:r>
        <w:rPr>
          <w:rFonts w:ascii="Arial" w:hAnsi="Arial" w:cs="Arial"/>
          <w:color w:val="000000"/>
          <w:sz w:val="22"/>
          <w:szCs w:val="22"/>
        </w:rPr>
        <w:t xml:space="preserve">1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3</w:t>
      </w:r>
      <w:r>
        <w:rPr>
          <w:rFonts w:ascii="Arial" w:hAnsi="Arial" w:cs="Arial"/>
          <w:color w:val="000000"/>
          <w:sz w:val="22"/>
          <w:szCs w:val="22"/>
        </w:rPr>
        <w:t xml:space="preserve">. 202</w:t>
      </w:r>
      <w:r>
        <w:rPr>
          <w:rFonts w:ascii="Arial" w:hAnsi="Arial" w:cs="Arial"/>
          <w:color w:val="000000"/>
          <w:sz w:val="22"/>
          <w:szCs w:val="22"/>
        </w:rPr>
        <w:t xml:space="preserve">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se mění </w:t>
      </w:r>
      <w:r>
        <w:rPr>
          <w:rFonts w:ascii="Arial" w:hAnsi="Arial" w:cs="Arial"/>
          <w:sz w:val="22"/>
          <w:szCs w:val="22"/>
        </w:rPr>
        <w:t xml:space="preserve">takto:</w:t>
      </w:r>
      <w:r>
        <w:rPr>
          <w:rFonts w:ascii="Arial" w:hAnsi="Arial" w:cs="Arial"/>
          <w:sz w:val="22"/>
          <w:szCs w:val="22"/>
        </w:rPr>
      </w:r>
      <w:r/>
    </w:p>
    <w:p>
      <w:pPr>
        <w:pStyle w:val="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95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95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Navýšení poplatku </w:t>
      </w:r>
      <w:r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b/>
          <w:bCs/>
          <w:sz w:val="22"/>
          <w:szCs w:val="22"/>
        </w:rPr>
        <w:t xml:space="preserve">ruší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95"/>
        <w:numPr>
          <w:ilvl w:val="0"/>
          <w:numId w:val="3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</w:t>
      </w:r>
      <w:r>
        <w:rPr>
          <w:rFonts w:ascii="Arial" w:hAnsi="Arial" w:cs="Arial"/>
          <w:iCs/>
          <w:sz w:val="22"/>
          <w:szCs w:val="22"/>
        </w:rPr>
        <w:t xml:space="preserve">l. </w:t>
      </w:r>
      <w:r>
        <w:rPr>
          <w:rFonts w:ascii="Arial" w:hAnsi="Arial" w:cs="Arial"/>
          <w:iCs/>
          <w:sz w:val="22"/>
          <w:szCs w:val="22"/>
        </w:rPr>
        <w:t xml:space="preserve">10, 11</w:t>
      </w:r>
      <w:r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12</w:t>
      </w:r>
      <w:r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s</w:t>
      </w:r>
      <w:r>
        <w:rPr>
          <w:rFonts w:ascii="Arial" w:hAnsi="Arial" w:cs="Arial"/>
          <w:iCs/>
          <w:sz w:val="22"/>
          <w:szCs w:val="22"/>
        </w:rPr>
        <w:t xml:space="preserve">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nově označují</w:t>
      </w:r>
      <w:r>
        <w:rPr>
          <w:rFonts w:ascii="Arial" w:hAnsi="Arial" w:cs="Arial"/>
          <w:iCs/>
          <w:sz w:val="22"/>
          <w:szCs w:val="22"/>
        </w:rPr>
        <w:t xml:space="preserve"> jako Čl. </w:t>
      </w:r>
      <w:r>
        <w:rPr>
          <w:rFonts w:ascii="Arial" w:hAnsi="Arial" w:cs="Arial"/>
          <w:iCs/>
          <w:sz w:val="22"/>
          <w:szCs w:val="22"/>
        </w:rPr>
        <w:t xml:space="preserve">9, </w:t>
      </w:r>
      <w:r>
        <w:rPr>
          <w:rFonts w:ascii="Arial" w:hAnsi="Arial" w:cs="Arial"/>
          <w:iCs/>
          <w:sz w:val="22"/>
          <w:szCs w:val="22"/>
        </w:rPr>
        <w:t xml:space="preserve">10</w:t>
      </w:r>
      <w:r>
        <w:rPr>
          <w:rFonts w:ascii="Arial" w:hAnsi="Arial" w:cs="Arial"/>
          <w:iCs/>
          <w:sz w:val="22"/>
          <w:szCs w:val="22"/>
        </w:rPr>
        <w:t xml:space="preserve"> a </w:t>
      </w:r>
      <w:r>
        <w:rPr>
          <w:rFonts w:ascii="Arial" w:hAnsi="Arial" w:cs="Arial"/>
          <w:iCs/>
          <w:sz w:val="22"/>
          <w:szCs w:val="22"/>
        </w:rPr>
        <w:t xml:space="preserve">11</w:t>
      </w:r>
      <w:r>
        <w:rPr>
          <w:rFonts w:ascii="Arial" w:hAnsi="Arial" w:cs="Arial"/>
          <w:iCs/>
          <w:sz w:val="22"/>
          <w:szCs w:val="22"/>
        </w:rPr>
        <w:t xml:space="preserve">.</w:t>
      </w:r>
      <w:r>
        <w:rPr>
          <w:rFonts w:ascii="Arial" w:hAnsi="Arial" w:cs="Arial"/>
          <w:iCs/>
          <w:sz w:val="22"/>
          <w:szCs w:val="22"/>
        </w:rPr>
      </w:r>
      <w:r/>
    </w:p>
    <w:p>
      <w:pPr>
        <w:pStyle w:val="69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</w:r>
      <w:r/>
    </w:p>
    <w:p>
      <w:pPr>
        <w:pStyle w:val="695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Ostatní části z</w:t>
      </w:r>
      <w:r>
        <w:rPr>
          <w:rFonts w:ascii="Arial" w:hAnsi="Arial" w:cs="Arial"/>
          <w:iCs/>
          <w:sz w:val="22"/>
          <w:szCs w:val="22"/>
        </w:rPr>
        <w:t xml:space="preserve">ů</w:t>
      </w:r>
      <w:r>
        <w:rPr>
          <w:rFonts w:ascii="Arial" w:hAnsi="Arial" w:cs="Arial"/>
          <w:iCs/>
          <w:sz w:val="22"/>
          <w:szCs w:val="22"/>
        </w:rPr>
        <w:t xml:space="preserve">stávají beze změny.</w:t>
      </w:r>
      <w:r>
        <w:rPr>
          <w:rFonts w:ascii="Arial" w:hAnsi="Arial" w:cs="Arial"/>
          <w:sz w:val="22"/>
          <w:szCs w:val="22"/>
        </w:rPr>
      </w:r>
      <w:r/>
    </w:p>
    <w:p>
      <w:pPr>
        <w:pStyle w:val="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72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</w:t>
      </w:r>
      <w:r>
        <w:rPr>
          <w:rFonts w:ascii="Arial" w:hAnsi="Arial" w:cs="Arial"/>
          <w:sz w:val="22"/>
          <w:szCs w:val="22"/>
        </w:rPr>
        <w:t xml:space="preserve">l. 2</w:t>
      </w:r>
      <w:r/>
    </w:p>
    <w:p>
      <w:pPr>
        <w:pStyle w:val="720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</w:t>
      </w:r>
      <w:r/>
    </w:p>
    <w:p>
      <w:pPr>
        <w:pStyle w:val="704"/>
        <w:jc w:val="both"/>
        <w:spacing w:after="0"/>
        <w:tabs>
          <w:tab w:val="left" w:pos="7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704"/>
        <w:jc w:val="both"/>
        <w:spacing w:after="0"/>
        <w:tabs>
          <w:tab w:val="left" w:pos="7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</w:t>
      </w:r>
      <w:r>
        <w:rPr>
          <w:rFonts w:ascii="Arial" w:hAnsi="Arial" w:cs="Arial"/>
          <w:sz w:val="22"/>
          <w:szCs w:val="22"/>
        </w:rPr>
        <w:t xml:space="preserve">ávazná vyhláška nabývá účinnosti počátkem patnáctého dne následujícího po dni j</w:t>
      </w:r>
      <w:r>
        <w:rPr>
          <w:rFonts w:ascii="Arial" w:hAnsi="Arial" w:cs="Arial"/>
          <w:sz w:val="22"/>
          <w:szCs w:val="22"/>
        </w:rPr>
        <w:t xml:space="preserve">ejího vyhlášení.</w:t>
      </w:r>
      <w:r/>
    </w:p>
    <w:p>
      <w:pPr>
        <w:pStyle w:val="695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695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695"/>
        <w:rPr>
          <w:rFonts w:ascii="Arial" w:hAnsi="Arial" w:eastAsia="Arial" w:cs="Arial"/>
          <w:i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  </w:t>
      </w:r>
      <w:r>
        <w:rPr>
          <w:rFonts w:ascii="Arial" w:hAnsi="Arial" w:eastAsia="Arial" w:cs="Arial"/>
          <w:i/>
          <w:sz w:val="22"/>
          <w:szCs w:val="22"/>
        </w:rPr>
        <w:tab/>
        <w:tab/>
        <w:tab/>
        <w:tab/>
        <w:tab/>
        <w:tab/>
        <w:tab/>
        <w:tab/>
      </w:r>
      <w:r/>
    </w:p>
    <w:p>
      <w:pPr>
        <w:pStyle w:val="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72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....…………………………………                       </w:t>
        <w:tab/>
        <w:t xml:space="preserve">       …………………………………</w:t>
      </w:r>
      <w:r>
        <w:rPr>
          <w:rFonts w:ascii="Arial" w:hAnsi="Arial" w:cs="Arial"/>
          <w:iCs/>
          <w:sz w:val="22"/>
          <w:szCs w:val="22"/>
        </w:rPr>
      </w:r>
      <w:r/>
    </w:p>
    <w:p>
      <w:pPr>
        <w:pStyle w:val="7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Martin Šanta, DiS. </w:t>
        <w:tab/>
        <w:tab/>
        <w:tab/>
        <w:tab/>
        <w:tab/>
        <w:t xml:space="preserve">         Jitka Racková</w:t>
      </w:r>
      <w:r>
        <w:rPr>
          <w:rFonts w:ascii="Arial" w:hAnsi="Arial" w:cs="Arial"/>
          <w:sz w:val="22"/>
          <w:szCs w:val="22"/>
        </w:rPr>
      </w:r>
      <w:r/>
    </w:p>
    <w:p>
      <w:pPr>
        <w:pStyle w:val="7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starosta obce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  <w:tab/>
        <w:tab/>
        <w:t xml:space="preserve">   místostarostka obce</w:t>
      </w:r>
      <w:r>
        <w:rPr>
          <w:rFonts w:ascii="Arial" w:hAnsi="Arial" w:cs="Arial"/>
          <w:sz w:val="22"/>
          <w:szCs w:val="22"/>
        </w:rPr>
      </w:r>
      <w:r/>
    </w:p>
    <w:p>
      <w:pPr>
        <w:pStyle w:val="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418" w:right="1418" w:bottom="1985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95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pStyle w:val="695"/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pStyle w:val="695"/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pStyle w:val="695"/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pStyle w:val="695"/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pStyle w:val="695"/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pStyle w:val="695"/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pStyle w:val="695"/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pStyle w:val="695"/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pStyle w:val="695"/>
        <w:ind w:left="360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pStyle w:val="695"/>
        <w:ind w:left="567" w:hanging="567"/>
        <w:tabs>
          <w:tab w:val="num" w:pos="567" w:leader="none"/>
        </w:tabs>
      </w:pPr>
      <w:rPr>
        <w:b w:val="0"/>
        <w:i w:val="0"/>
        <w:strike w:val="0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pStyle w:val="695"/>
        <w:ind w:left="1021" w:hanging="454"/>
        <w:tabs>
          <w:tab w:val="num" w:pos="1021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pStyle w:val="695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pStyle w:val="695"/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pStyle w:val="695"/>
        <w:ind w:left="2160" w:hanging="360"/>
        <w:tabs>
          <w:tab w:val="num" w:pos="216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pStyle w:val="695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2880" w:hanging="360"/>
        <w:tabs>
          <w:tab w:val="num" w:pos="28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3240" w:hanging="360"/>
        <w:tabs>
          <w:tab w:val="num" w:pos="324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695"/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pStyle w:val="695"/>
        <w:ind w:left="567" w:hanging="567"/>
        <w:tabs>
          <w:tab w:val="num" w:pos="567" w:leader="none"/>
        </w:tabs>
      </w:pPr>
      <w:rPr>
        <w:b w:val="0"/>
        <w:i w:val="0"/>
        <w:strike w:val="0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pStyle w:val="695"/>
        <w:ind w:left="1021" w:hanging="454"/>
        <w:tabs>
          <w:tab w:val="num" w:pos="1021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pStyle w:val="695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pStyle w:val="695"/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pStyle w:val="695"/>
        <w:ind w:left="2160" w:hanging="360"/>
        <w:tabs>
          <w:tab w:val="num" w:pos="216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pStyle w:val="695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2880" w:hanging="360"/>
        <w:tabs>
          <w:tab w:val="num" w:pos="28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3240" w:hanging="360"/>
        <w:tabs>
          <w:tab w:val="num" w:pos="324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695"/>
        <w:ind w:left="3600" w:hanging="360"/>
        <w:tabs>
          <w:tab w:val="num" w:pos="360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strike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pStyle w:val="695"/>
        <w:ind w:left="567" w:hanging="567"/>
        <w:tabs>
          <w:tab w:val="num" w:pos="567" w:leader="none"/>
        </w:tabs>
      </w:pPr>
      <w:rPr>
        <w:b w:val="0"/>
        <w:i w:val="0"/>
        <w:strike w:val="0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pStyle w:val="695"/>
        <w:ind w:left="1021" w:hanging="454"/>
        <w:tabs>
          <w:tab w:val="num" w:pos="1021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pStyle w:val="695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pStyle w:val="695"/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pStyle w:val="695"/>
        <w:ind w:left="2160" w:hanging="360"/>
        <w:tabs>
          <w:tab w:val="num" w:pos="216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pStyle w:val="695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2880" w:hanging="360"/>
        <w:tabs>
          <w:tab w:val="num" w:pos="28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3240" w:hanging="360"/>
        <w:tabs>
          <w:tab w:val="num" w:pos="324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695"/>
        <w:ind w:left="3600" w:hanging="360"/>
        <w:tabs>
          <w:tab w:val="num" w:pos="36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pStyle w:val="695"/>
        <w:ind w:left="567" w:hanging="567"/>
        <w:tabs>
          <w:tab w:val="num" w:pos="567" w:leader="none"/>
        </w:tabs>
      </w:pPr>
      <w:rPr>
        <w:b w:val="0"/>
        <w:i w:val="0"/>
        <w:strike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)"/>
      <w:lvlJc w:val="left"/>
      <w:pPr>
        <w:pStyle w:val="695"/>
        <w:ind w:left="1021" w:hanging="454"/>
        <w:tabs>
          <w:tab w:val="num" w:pos="1021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pStyle w:val="695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pStyle w:val="695"/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pStyle w:val="695"/>
        <w:ind w:left="2160" w:hanging="360"/>
        <w:tabs>
          <w:tab w:val="num" w:pos="216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pStyle w:val="695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2880" w:hanging="360"/>
        <w:tabs>
          <w:tab w:val="num" w:pos="28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3240" w:hanging="360"/>
        <w:tabs>
          <w:tab w:val="num" w:pos="324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695"/>
        <w:ind w:left="3600" w:hanging="360"/>
        <w:tabs>
          <w:tab w:val="num" w:pos="36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  <w:rPr>
        <w:rFonts w:ascii="Arial" w:hAnsi="Arial" w:eastAsia="Times New Roman" w:cs="Aria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95"/>
        <w:ind w:left="786" w:hanging="360"/>
      </w:pPr>
      <w:rPr>
        <w:rFonts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546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  <w:rPr>
        <w:b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30">
    <w:multiLevelType w:val="hybridMultilevel"/>
    <w:lvl w:ilvl="0">
      <w:start w:val="8"/>
      <w:numFmt w:val="lowerLetter"/>
      <w:isLgl w:val="false"/>
      <w:suff w:val="tab"/>
      <w:lvlText w:val="%1)"/>
      <w:lvlJc w:val="left"/>
      <w:pPr>
        <w:pStyle w:val="695"/>
        <w:ind w:left="17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7536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360" w:hanging="360"/>
      </w:pPr>
      <w:rPr>
        <w:strike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480" w:hanging="180"/>
      </w:pPr>
    </w:lvl>
  </w:abstractNum>
  <w:abstractNum w:abstractNumId="3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95"/>
        <w:ind w:left="360" w:hanging="360"/>
        <w:tabs>
          <w:tab w:val="num" w:pos="360" w:leader="none"/>
        </w:tabs>
      </w:pPr>
      <w:rPr>
        <w:rFonts w:ascii="Arial" w:hAnsi="Arial" w:eastAsia="Times New Roman" w:cs="Aria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5"/>
        <w:ind w:left="6120" w:hanging="180"/>
        <w:tabs>
          <w:tab w:val="num" w:pos="6120" w:leader="none"/>
        </w:tabs>
      </w:pPr>
    </w:lvl>
  </w:abstractNum>
  <w:num w:numId="1">
    <w:abstractNumId w:val="10"/>
  </w:num>
  <w:num w:numId="2">
    <w:abstractNumId w:val="37"/>
  </w:num>
  <w:num w:numId="3">
    <w:abstractNumId w:val="6"/>
  </w:num>
  <w:num w:numId="4">
    <w:abstractNumId w:val="29"/>
  </w:num>
  <w:num w:numId="5">
    <w:abstractNumId w:val="26"/>
  </w:num>
  <w:num w:numId="6">
    <w:abstractNumId w:val="33"/>
  </w:num>
  <w:num w:numId="7">
    <w:abstractNumId w:val="11"/>
  </w:num>
  <w:num w:numId="8">
    <w:abstractNumId w:val="1"/>
  </w:num>
  <w:num w:numId="9">
    <w:abstractNumId w:val="32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6"/>
  </w:num>
  <w:num w:numId="15">
    <w:abstractNumId w:val="17"/>
  </w:num>
  <w:num w:numId="16">
    <w:abstractNumId w:val="35"/>
  </w:num>
  <w:num w:numId="17">
    <w:abstractNumId w:val="8"/>
  </w:num>
  <w:num w:numId="18">
    <w:abstractNumId w:val="0"/>
  </w:num>
  <w:num w:numId="19">
    <w:abstractNumId w:val="22"/>
  </w:num>
  <w:num w:numId="20">
    <w:abstractNumId w:val="31"/>
  </w:num>
  <w:num w:numId="21">
    <w:abstractNumId w:val="23"/>
  </w:num>
  <w:num w:numId="22">
    <w:abstractNumId w:val="24"/>
  </w:num>
  <w:num w:numId="23">
    <w:abstractNumId w:val="15"/>
  </w:num>
  <w:num w:numId="24">
    <w:abstractNumId w:val="9"/>
  </w:num>
  <w:num w:numId="25">
    <w:abstractNumId w:val="2"/>
  </w:num>
  <w:num w:numId="26">
    <w:abstractNumId w:val="21"/>
  </w:num>
  <w:num w:numId="27">
    <w:abstractNumId w:val="5"/>
  </w:num>
  <w:num w:numId="28">
    <w:abstractNumId w:val="18"/>
  </w:num>
  <w:num w:numId="29">
    <w:abstractNumId w:val="12"/>
  </w:num>
  <w:num w:numId="30">
    <w:abstractNumId w:val="14"/>
  </w:num>
  <w:num w:numId="31">
    <w:abstractNumId w:val="34"/>
  </w:num>
  <w:num w:numId="32">
    <w:abstractNumId w:val="25"/>
  </w:num>
  <w:num w:numId="33">
    <w:abstractNumId w:val="4"/>
  </w:num>
  <w:num w:numId="34">
    <w:abstractNumId w:val="1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1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sz w:val="24"/>
      <w:szCs w:val="24"/>
      <w:lang w:val="cs-CZ" w:eastAsia="cs-CZ" w:bidi="ar-SA"/>
    </w:rPr>
  </w:style>
  <w:style w:type="paragraph" w:styleId="696">
    <w:name w:val="Nadpis 2"/>
    <w:basedOn w:val="695"/>
    <w:next w:val="695"/>
    <w:link w:val="695"/>
    <w:qFormat/>
    <w:pPr>
      <w:jc w:val="both"/>
      <w:keepNext/>
      <w:outlineLvl w:val="1"/>
    </w:pPr>
    <w:rPr>
      <w:szCs w:val="20"/>
      <w:u w:val="single"/>
    </w:rPr>
  </w:style>
  <w:style w:type="paragraph" w:styleId="697">
    <w:name w:val="Nadpis 3"/>
    <w:basedOn w:val="695"/>
    <w:next w:val="695"/>
    <w:link w:val="719"/>
    <w:uiPriority w:val="9"/>
    <w:semiHidden/>
    <w:unhideWhenUsed/>
    <w:qFormat/>
    <w:pPr>
      <w:keepLines/>
      <w:keepNext/>
      <w:spacing w:before="40"/>
      <w:outlineLvl w:val="2"/>
    </w:pPr>
    <w:rPr>
      <w:rFonts w:ascii="Calibri Light" w:hAnsi="Calibri Light" w:eastAsia="Times New Roman" w:cs="Times New Roman"/>
      <w:color w:val="1f4d78"/>
    </w:rPr>
  </w:style>
  <w:style w:type="character" w:styleId="698">
    <w:name w:val="Standardní písmo odstavce"/>
    <w:next w:val="698"/>
    <w:link w:val="695"/>
    <w:uiPriority w:val="1"/>
    <w:semiHidden/>
    <w:unhideWhenUsed/>
  </w:style>
  <w:style w:type="table" w:styleId="699">
    <w:name w:val="Normální tabulka"/>
    <w:next w:val="699"/>
    <w:link w:val="695"/>
    <w:uiPriority w:val="99"/>
    <w:semiHidden/>
    <w:unhideWhenUsed/>
    <w:tblPr/>
  </w:style>
  <w:style w:type="numbering" w:styleId="700">
    <w:name w:val="Bez seznamu"/>
    <w:next w:val="700"/>
    <w:link w:val="695"/>
    <w:uiPriority w:val="99"/>
    <w:semiHidden/>
    <w:unhideWhenUsed/>
  </w:style>
  <w:style w:type="paragraph" w:styleId="701">
    <w:name w:val="Základní text odsazený"/>
    <w:basedOn w:val="695"/>
    <w:next w:val="701"/>
    <w:link w:val="695"/>
    <w:pPr>
      <w:ind w:left="708" w:firstLine="357"/>
      <w:jc w:val="both"/>
    </w:pPr>
    <w:rPr>
      <w:szCs w:val="20"/>
    </w:rPr>
  </w:style>
  <w:style w:type="paragraph" w:styleId="702">
    <w:name w:val="Základní text odsazený 2"/>
    <w:basedOn w:val="695"/>
    <w:next w:val="702"/>
    <w:link w:val="695"/>
    <w:pPr>
      <w:ind w:left="708" w:firstLine="360"/>
      <w:jc w:val="both"/>
    </w:pPr>
    <w:rPr>
      <w:bCs/>
      <w:szCs w:val="20"/>
    </w:rPr>
  </w:style>
  <w:style w:type="paragraph" w:styleId="703">
    <w:name w:val="Záhlaví"/>
    <w:basedOn w:val="695"/>
    <w:next w:val="703"/>
    <w:link w:val="695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704">
    <w:name w:val="Základní text"/>
    <w:basedOn w:val="695"/>
    <w:next w:val="704"/>
    <w:link w:val="695"/>
    <w:pPr>
      <w:spacing w:after="120"/>
    </w:pPr>
    <w:rPr>
      <w:szCs w:val="20"/>
    </w:rPr>
  </w:style>
  <w:style w:type="paragraph" w:styleId="705">
    <w:name w:val="Text pozn. pod čarou"/>
    <w:basedOn w:val="695"/>
    <w:next w:val="705"/>
    <w:link w:val="724"/>
    <w:rPr>
      <w:sz w:val="20"/>
      <w:szCs w:val="20"/>
    </w:rPr>
  </w:style>
  <w:style w:type="character" w:styleId="706">
    <w:name w:val="Značka pozn. pod čarou"/>
    <w:next w:val="706"/>
    <w:link w:val="695"/>
    <w:rPr>
      <w:vertAlign w:val="superscript"/>
    </w:rPr>
  </w:style>
  <w:style w:type="paragraph" w:styleId="707">
    <w:name w:val="Normální_IMP"/>
    <w:basedOn w:val="695"/>
    <w:next w:val="707"/>
    <w:link w:val="695"/>
    <w:pPr>
      <w:jc w:val="both"/>
      <w:spacing w:line="230" w:lineRule="auto"/>
    </w:pPr>
    <w:rPr>
      <w:szCs w:val="20"/>
    </w:rPr>
  </w:style>
  <w:style w:type="character" w:styleId="708">
    <w:name w:val="Odkaz na komentář"/>
    <w:next w:val="708"/>
    <w:link w:val="695"/>
    <w:semiHidden/>
    <w:rPr>
      <w:sz w:val="16"/>
      <w:szCs w:val="16"/>
    </w:rPr>
  </w:style>
  <w:style w:type="paragraph" w:styleId="709">
    <w:name w:val="Text komentáře"/>
    <w:basedOn w:val="695"/>
    <w:next w:val="709"/>
    <w:link w:val="714"/>
    <w:semiHidden/>
    <w:rPr>
      <w:sz w:val="20"/>
      <w:szCs w:val="20"/>
    </w:rPr>
  </w:style>
  <w:style w:type="paragraph" w:styleId="710">
    <w:name w:val="Základní text odsazený 3"/>
    <w:basedOn w:val="695"/>
    <w:next w:val="710"/>
    <w:link w:val="695"/>
    <w:pPr>
      <w:ind w:left="540" w:hanging="540"/>
      <w:jc w:val="both"/>
      <w:widowControl w:val="off"/>
      <w:tabs>
        <w:tab w:val="num" w:pos="540" w:leader="none"/>
      </w:tabs>
    </w:pPr>
    <w:rPr>
      <w:bCs/>
    </w:rPr>
  </w:style>
  <w:style w:type="paragraph" w:styleId="711">
    <w:name w:val="Text bubliny"/>
    <w:basedOn w:val="695"/>
    <w:next w:val="711"/>
    <w:link w:val="695"/>
    <w:semiHidden/>
    <w:rPr>
      <w:rFonts w:ascii="Tahoma" w:hAnsi="Tahoma" w:cs="Tahoma"/>
      <w:sz w:val="16"/>
      <w:szCs w:val="16"/>
    </w:rPr>
  </w:style>
  <w:style w:type="paragraph" w:styleId="712">
    <w:name w:val="Odstavec se seznamem"/>
    <w:basedOn w:val="695"/>
    <w:next w:val="712"/>
    <w:link w:val="695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3">
    <w:name w:val="Předmět komentáře"/>
    <w:basedOn w:val="709"/>
    <w:next w:val="709"/>
    <w:link w:val="715"/>
    <w:uiPriority w:val="99"/>
    <w:semiHidden/>
    <w:unhideWhenUsed/>
    <w:rPr>
      <w:b/>
      <w:bCs/>
      <w:lang w:val="en-US" w:eastAsia="en-US"/>
    </w:rPr>
  </w:style>
  <w:style w:type="character" w:styleId="714">
    <w:name w:val="Text komentáře Char"/>
    <w:basedOn w:val="698"/>
    <w:next w:val="714"/>
    <w:link w:val="709"/>
    <w:semiHidden/>
  </w:style>
  <w:style w:type="character" w:styleId="715">
    <w:name w:val="Předmět komentáře Char"/>
    <w:next w:val="715"/>
    <w:link w:val="713"/>
    <w:uiPriority w:val="99"/>
    <w:semiHidden/>
    <w:rPr>
      <w:b/>
      <w:bCs/>
    </w:rPr>
  </w:style>
  <w:style w:type="paragraph" w:styleId="716">
    <w:name w:val="Zápatí"/>
    <w:basedOn w:val="695"/>
    <w:next w:val="716"/>
    <w:link w:val="717"/>
    <w:uiPriority w:val="99"/>
    <w:unhideWhenUsed/>
    <w:pPr>
      <w:tabs>
        <w:tab w:val="center" w:pos="4536" w:leader="none"/>
        <w:tab w:val="right" w:pos="9072" w:leader="none"/>
      </w:tabs>
    </w:pPr>
    <w:rPr>
      <w:lang w:val="en-US" w:eastAsia="en-US"/>
    </w:rPr>
  </w:style>
  <w:style w:type="character" w:styleId="717">
    <w:name w:val="Zápatí Char"/>
    <w:next w:val="717"/>
    <w:link w:val="716"/>
    <w:uiPriority w:val="99"/>
    <w:rPr>
      <w:sz w:val="24"/>
      <w:szCs w:val="24"/>
    </w:rPr>
  </w:style>
  <w:style w:type="paragraph" w:styleId="718">
    <w:name w:val="Default"/>
    <w:next w:val="718"/>
    <w:link w:val="695"/>
    <w:rPr>
      <w:rFonts w:ascii="Arial" w:hAnsi="Arial" w:cs="Arial"/>
      <w:color w:val="000000"/>
      <w:sz w:val="24"/>
      <w:szCs w:val="24"/>
      <w:lang w:val="cs-CZ" w:eastAsia="cs-CZ" w:bidi="ar-SA"/>
    </w:rPr>
  </w:style>
  <w:style w:type="character" w:styleId="719">
    <w:name w:val="Nadpis 3 Char"/>
    <w:next w:val="719"/>
    <w:link w:val="697"/>
    <w:uiPriority w:val="9"/>
    <w:semiHidden/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720">
    <w:name w:val="Názvy článků"/>
    <w:basedOn w:val="695"/>
    <w:next w:val="720"/>
    <w:link w:val="695"/>
    <w:pPr>
      <w:jc w:val="center"/>
      <w:keepLines/>
      <w:keepNext/>
      <w:spacing w:before="60" w:after="160"/>
    </w:pPr>
    <w:rPr>
      <w:b/>
      <w:bCs/>
      <w:szCs w:val="20"/>
    </w:rPr>
  </w:style>
  <w:style w:type="paragraph" w:styleId="721">
    <w:name w:val="Čísla článků"/>
    <w:basedOn w:val="695"/>
    <w:next w:val="721"/>
    <w:link w:val="695"/>
    <w:pPr>
      <w:jc w:val="center"/>
      <w:keepLines/>
      <w:keepNext/>
      <w:spacing w:before="360" w:after="60"/>
    </w:pPr>
    <w:rPr>
      <w:b/>
      <w:bCs/>
      <w:szCs w:val="20"/>
    </w:rPr>
  </w:style>
  <w:style w:type="character" w:styleId="722">
    <w:name w:val="f31"/>
    <w:next w:val="722"/>
    <w:link w:val="695"/>
    <w:rPr>
      <w:rFonts w:ascii="Arial" w:hAnsi="Arial" w:cs="Arial"/>
      <w:color w:val="000000"/>
      <w:sz w:val="24"/>
      <w:szCs w:val="24"/>
    </w:rPr>
  </w:style>
  <w:style w:type="paragraph" w:styleId="723">
    <w:name w:val="Normal0"/>
    <w:next w:val="723"/>
    <w:link w:val="69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rial Unicode MS" w:cs="Arial Unicode MS"/>
      <w:color w:val="000000"/>
      <w:sz w:val="24"/>
      <w:szCs w:val="24"/>
      <w:lang w:val="de-DE" w:eastAsia="cs-CZ" w:bidi="ar-SA"/>
    </w:rPr>
  </w:style>
  <w:style w:type="character" w:styleId="724">
    <w:name w:val="Text pozn. pod čarou Char"/>
    <w:next w:val="724"/>
    <w:link w:val="705"/>
  </w:style>
  <w:style w:type="character" w:styleId="725">
    <w:name w:val="Silné"/>
    <w:next w:val="725"/>
    <w:link w:val="695"/>
    <w:uiPriority w:val="22"/>
    <w:qFormat/>
    <w:rPr>
      <w:b/>
      <w:bCs/>
    </w:rPr>
  </w:style>
  <w:style w:type="paragraph" w:styleId="726">
    <w:name w:val="Odstavec"/>
    <w:basedOn w:val="695"/>
    <w:next w:val="726"/>
    <w:link w:val="695"/>
    <w:pPr>
      <w:jc w:val="both"/>
      <w:spacing w:after="120" w:line="276" w:lineRule="auto"/>
      <w:tabs>
        <w:tab w:val="left" w:pos="567" w:leader="none"/>
      </w:tabs>
    </w:pPr>
    <w:rPr>
      <w:rFonts w:ascii="Arial" w:hAnsi="Arial" w:eastAsia="Arial" w:cs="Arial"/>
      <w:sz w:val="22"/>
      <w:szCs w:val="22"/>
      <w:lang w:eastAsia="zh-CN" w:bidi="hi-IN"/>
    </w:rPr>
  </w:style>
  <w:style w:type="paragraph" w:styleId="727">
    <w:name w:val="Bez mezer"/>
    <w:next w:val="727"/>
    <w:link w:val="695"/>
    <w:uiPriority w:val="1"/>
    <w:qFormat/>
    <w:rPr>
      <w:sz w:val="24"/>
      <w:szCs w:val="24"/>
      <w:lang w:val="cs-CZ" w:eastAsia="cs-CZ" w:bidi="ar-SA"/>
    </w:rPr>
  </w:style>
  <w:style w:type="character" w:styleId="996" w:default="1">
    <w:name w:val="Default Paragraph Font"/>
    <w:uiPriority w:val="1"/>
    <w:semiHidden/>
    <w:unhideWhenUsed/>
  </w:style>
  <w:style w:type="numbering" w:styleId="997" w:default="1">
    <w:name w:val="No List"/>
    <w:uiPriority w:val="99"/>
    <w:semiHidden/>
    <w:unhideWhenUsed/>
  </w:style>
  <w:style w:type="table" w:styleId="9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MV ČR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revision>5</cp:revision>
  <dcterms:created xsi:type="dcterms:W3CDTF">2024-06-12T11:46:00Z</dcterms:created>
  <dcterms:modified xsi:type="dcterms:W3CDTF">2024-09-16T18:30:28Z</dcterms:modified>
  <cp:version>1048576</cp:version>
</cp:coreProperties>
</file>