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EEC0C" w14:textId="67331102" w:rsidR="00BD2896" w:rsidRPr="00F23AA5" w:rsidRDefault="00BD2896" w:rsidP="00996919">
      <w:pPr>
        <w:jc w:val="both"/>
        <w:rPr>
          <w:rFonts w:cstheme="minorHAnsi"/>
          <w:b/>
          <w:sz w:val="24"/>
        </w:rPr>
      </w:pPr>
      <w:bookmarkStart w:id="0" w:name="_GoBack"/>
      <w:bookmarkEnd w:id="0"/>
      <w:r w:rsidRPr="00F23AA5">
        <w:rPr>
          <w:rFonts w:cstheme="minorHAnsi"/>
          <w:b/>
          <w:sz w:val="24"/>
        </w:rPr>
        <w:t>PŘÍLOHA Č. 3</w:t>
      </w:r>
      <w:r w:rsidR="00996919">
        <w:rPr>
          <w:rFonts w:cstheme="minorHAnsi"/>
          <w:b/>
          <w:sz w:val="24"/>
        </w:rPr>
        <w:t xml:space="preserve"> nařízení </w:t>
      </w:r>
      <w:r w:rsidR="00996919" w:rsidRPr="00F23AA5">
        <w:rPr>
          <w:rFonts w:cstheme="minorHAnsi"/>
          <w:b/>
          <w:sz w:val="24"/>
        </w:rPr>
        <w:t>o placeném stání silničních motorových vozidel na vymezených místních komunikacích města</w:t>
      </w:r>
    </w:p>
    <w:p w14:paraId="7A422B6C" w14:textId="77777777" w:rsidR="00BD2896" w:rsidRPr="00F23AA5" w:rsidRDefault="00BD2896" w:rsidP="00BD2896">
      <w:pPr>
        <w:jc w:val="both"/>
        <w:rPr>
          <w:rFonts w:cstheme="minorHAnsi"/>
        </w:rPr>
      </w:pPr>
      <w:r w:rsidRPr="00F23AA5">
        <w:rPr>
          <w:rFonts w:cstheme="minorHAnsi"/>
        </w:rPr>
        <w:t>Místní komunikace nebo jejich určené úseky, které lze užít za podmínek stanovených nařízením obce za cenu sjednanou v souladu s cenovými předpisy k stání silničního motorového vozidla provozovaného právnickou nebo fyzickou osobou za účelem podnikání podle zvláštního právního předpisu, která má sídlo nebo provozovnu ve vymezené oblasti města Jílové u Prahy, nebo k stání silničního motorového vozidla fyzické osoby, která má místo trvalého pobytu nebo je vlastníkem nemovitosti ve vymezené oblasti města Jílové u Prahy, jsou:</w:t>
      </w:r>
    </w:p>
    <w:p w14:paraId="5788CEBD" w14:textId="77777777" w:rsidR="00BD2896" w:rsidRPr="00F23AA5" w:rsidRDefault="00BD2896" w:rsidP="00BD2896">
      <w:pPr>
        <w:pBdr>
          <w:bottom w:val="single" w:sz="4" w:space="1" w:color="auto"/>
        </w:pBdr>
        <w:tabs>
          <w:tab w:val="left" w:pos="3969"/>
        </w:tabs>
        <w:rPr>
          <w:rFonts w:cstheme="minorHAnsi"/>
          <w:b/>
        </w:rPr>
      </w:pPr>
      <w:r w:rsidRPr="00F23AA5">
        <w:rPr>
          <w:rFonts w:cstheme="minorHAnsi"/>
          <w:b/>
        </w:rPr>
        <w:t>Název komunikace</w:t>
      </w:r>
      <w:r w:rsidRPr="00F23AA5">
        <w:rPr>
          <w:rFonts w:cstheme="minorHAnsi"/>
          <w:b/>
        </w:rPr>
        <w:tab/>
      </w:r>
      <w:r w:rsidR="00E95762" w:rsidRPr="00F23AA5">
        <w:rPr>
          <w:rFonts w:cstheme="minorHAnsi"/>
          <w:b/>
        </w:rPr>
        <w:t>ú</w:t>
      </w:r>
      <w:r w:rsidRPr="00F23AA5">
        <w:rPr>
          <w:rFonts w:cstheme="minorHAnsi"/>
          <w:b/>
        </w:rPr>
        <w:t>sek</w:t>
      </w:r>
    </w:p>
    <w:p w14:paraId="367006D9" w14:textId="713E9573" w:rsidR="00BD2896" w:rsidRPr="00F23AA5" w:rsidRDefault="00BD2896" w:rsidP="007434A9">
      <w:pPr>
        <w:tabs>
          <w:tab w:val="left" w:pos="3969"/>
        </w:tabs>
        <w:ind w:left="3969" w:hanging="3969"/>
        <w:jc w:val="both"/>
        <w:rPr>
          <w:rFonts w:cstheme="minorHAnsi"/>
        </w:rPr>
      </w:pPr>
      <w:r w:rsidRPr="00F23AA5">
        <w:rPr>
          <w:rFonts w:cstheme="minorHAnsi"/>
          <w:b/>
        </w:rPr>
        <w:t>Masarykovo náměstí</w:t>
      </w:r>
      <w:r w:rsidRPr="00F23AA5">
        <w:rPr>
          <w:rFonts w:cstheme="minorHAnsi"/>
          <w:b/>
        </w:rPr>
        <w:tab/>
      </w:r>
      <w:r w:rsidR="00997B3A" w:rsidRPr="00F23AA5">
        <w:rPr>
          <w:rFonts w:cstheme="minorHAnsi"/>
          <w:b/>
        </w:rPr>
        <w:t xml:space="preserve">OBLAST  A - </w:t>
      </w:r>
      <w:r w:rsidRPr="00F23AA5">
        <w:rPr>
          <w:rFonts w:cstheme="minorHAnsi"/>
        </w:rPr>
        <w:t>pozemky parc. č. 2008/1, 2008/2 a 2068/6 v k. ú. Jílové u Prahy</w:t>
      </w:r>
    </w:p>
    <w:p w14:paraId="39B80AA8" w14:textId="77777777" w:rsidR="00571259" w:rsidRPr="00F23AA5" w:rsidRDefault="00571259" w:rsidP="007434A9">
      <w:pPr>
        <w:tabs>
          <w:tab w:val="left" w:pos="3969"/>
        </w:tabs>
        <w:ind w:left="3969" w:hanging="3969"/>
        <w:jc w:val="both"/>
        <w:rPr>
          <w:rFonts w:cstheme="minorHAnsi"/>
        </w:rPr>
      </w:pPr>
    </w:p>
    <w:p w14:paraId="1294CB0E" w14:textId="77777777" w:rsidR="00571259" w:rsidRPr="00F23AA5" w:rsidRDefault="00571259" w:rsidP="007434A9">
      <w:pPr>
        <w:tabs>
          <w:tab w:val="left" w:pos="3969"/>
        </w:tabs>
        <w:ind w:left="3969" w:hanging="3969"/>
        <w:jc w:val="both"/>
        <w:rPr>
          <w:rFonts w:cstheme="minorHAnsi"/>
        </w:rPr>
      </w:pPr>
      <w:r w:rsidRPr="00F23AA5">
        <w:rPr>
          <w:rFonts w:cstheme="minorHAnsi"/>
          <w:b/>
        </w:rPr>
        <w:t>Rudných dolů</w:t>
      </w:r>
      <w:r w:rsidRPr="00F23AA5">
        <w:rPr>
          <w:rFonts w:cstheme="minorHAnsi"/>
          <w:b/>
        </w:rPr>
        <w:tab/>
        <w:t xml:space="preserve">OBLAST B - </w:t>
      </w:r>
      <w:r w:rsidRPr="00F23AA5">
        <w:rPr>
          <w:rFonts w:cstheme="minorHAnsi"/>
        </w:rPr>
        <w:t>parkovací plocha na pozemku parc. č. 72/5 v k. ú. Jílové u Prahy, u domu č. p. 291</w:t>
      </w:r>
    </w:p>
    <w:p w14:paraId="135C76D3" w14:textId="77777777" w:rsidR="00571259" w:rsidRPr="00F23AA5" w:rsidRDefault="00571259" w:rsidP="007434A9">
      <w:pPr>
        <w:tabs>
          <w:tab w:val="left" w:pos="3969"/>
        </w:tabs>
        <w:ind w:left="3969" w:hanging="3969"/>
        <w:jc w:val="both"/>
        <w:rPr>
          <w:rFonts w:cstheme="minorHAnsi"/>
          <w:b/>
          <w:bCs/>
        </w:rPr>
      </w:pPr>
    </w:p>
    <w:p w14:paraId="02C372AD" w14:textId="529E0617" w:rsidR="00BD2896" w:rsidRPr="00F23AA5" w:rsidRDefault="00617F30" w:rsidP="007434A9">
      <w:pPr>
        <w:tabs>
          <w:tab w:val="left" w:pos="3969"/>
        </w:tabs>
        <w:ind w:left="3969" w:hanging="3969"/>
        <w:jc w:val="both"/>
        <w:rPr>
          <w:rFonts w:cstheme="minorHAnsi"/>
        </w:rPr>
      </w:pPr>
      <w:r w:rsidRPr="00F23AA5">
        <w:rPr>
          <w:rFonts w:cstheme="minorHAnsi"/>
          <w:b/>
          <w:bCs/>
        </w:rPr>
        <w:t>Pražská – Radlík</w:t>
      </w:r>
      <w:r w:rsidRPr="00F23AA5">
        <w:rPr>
          <w:rFonts w:cstheme="minorHAnsi"/>
          <w:b/>
          <w:bCs/>
        </w:rPr>
        <w:tab/>
      </w:r>
      <w:r w:rsidR="00997B3A" w:rsidRPr="00F23AA5">
        <w:rPr>
          <w:rFonts w:cstheme="minorHAnsi"/>
          <w:b/>
          <w:bCs/>
        </w:rPr>
        <w:t xml:space="preserve">OBLAST </w:t>
      </w:r>
      <w:r w:rsidR="001D2D75" w:rsidRPr="00F23AA5">
        <w:rPr>
          <w:rFonts w:cstheme="minorHAnsi"/>
          <w:b/>
          <w:bCs/>
        </w:rPr>
        <w:t>C</w:t>
      </w:r>
      <w:r w:rsidR="00997B3A" w:rsidRPr="00F23AA5">
        <w:rPr>
          <w:rFonts w:cstheme="minorHAnsi"/>
          <w:b/>
          <w:bCs/>
        </w:rPr>
        <w:t xml:space="preserve"> - </w:t>
      </w:r>
      <w:r w:rsidR="00D972E2" w:rsidRPr="00F23AA5">
        <w:rPr>
          <w:rFonts w:cstheme="minorHAnsi"/>
        </w:rPr>
        <w:t>parkovací plocha u domu č. p. 12, tj. část pozemku parc. č. 923/15 a 923/14 v k. ú. Jílové u Prahy</w:t>
      </w:r>
      <w:r w:rsidR="00997B3A" w:rsidRPr="00F23AA5">
        <w:rPr>
          <w:rFonts w:cstheme="minorHAnsi"/>
        </w:rPr>
        <w:t>.</w:t>
      </w:r>
    </w:p>
    <w:p w14:paraId="06929A16" w14:textId="77777777" w:rsidR="00D972E2" w:rsidRPr="00F23AA5" w:rsidRDefault="00D972E2" w:rsidP="007434A9">
      <w:pPr>
        <w:tabs>
          <w:tab w:val="left" w:pos="3969"/>
        </w:tabs>
        <w:ind w:left="3969" w:hanging="3969"/>
        <w:jc w:val="both"/>
        <w:rPr>
          <w:rFonts w:cstheme="minorHAnsi"/>
        </w:rPr>
      </w:pPr>
    </w:p>
    <w:p w14:paraId="1F130109" w14:textId="5C633DED" w:rsidR="00C128D3" w:rsidRPr="00F23AA5" w:rsidRDefault="00BD2896" w:rsidP="007434A9">
      <w:pPr>
        <w:tabs>
          <w:tab w:val="left" w:pos="3969"/>
        </w:tabs>
        <w:ind w:left="3969" w:hanging="3969"/>
        <w:jc w:val="both"/>
        <w:rPr>
          <w:rFonts w:cstheme="minorHAnsi"/>
        </w:rPr>
      </w:pPr>
      <w:r w:rsidRPr="00F23AA5">
        <w:rPr>
          <w:rFonts w:cstheme="minorHAnsi"/>
          <w:b/>
        </w:rPr>
        <w:t>Jana Morávka</w:t>
      </w:r>
      <w:r w:rsidRPr="00F23AA5">
        <w:rPr>
          <w:rFonts w:cstheme="minorHAnsi"/>
        </w:rPr>
        <w:tab/>
      </w:r>
      <w:r w:rsidR="007B74E0" w:rsidRPr="00F23AA5">
        <w:rPr>
          <w:rFonts w:cstheme="minorHAnsi"/>
          <w:b/>
          <w:bCs/>
        </w:rPr>
        <w:t>OBLAST D</w:t>
      </w:r>
      <w:r w:rsidR="007B74E0" w:rsidRPr="00F23AA5">
        <w:rPr>
          <w:rFonts w:cstheme="minorHAnsi"/>
        </w:rPr>
        <w:t xml:space="preserve"> - </w:t>
      </w:r>
      <w:r w:rsidRPr="00F23AA5">
        <w:rPr>
          <w:rFonts w:cstheme="minorHAnsi"/>
        </w:rPr>
        <w:t>parkovací plocha u domu č. p. 504, tj. část pozemku parc. č. 41/5 v k. ú. Jílové u Prahy</w:t>
      </w:r>
    </w:p>
    <w:p w14:paraId="160E3913" w14:textId="77777777" w:rsidR="00617F30" w:rsidRPr="00F23AA5" w:rsidRDefault="00617F30" w:rsidP="007434A9">
      <w:pPr>
        <w:tabs>
          <w:tab w:val="left" w:pos="3969"/>
        </w:tabs>
        <w:ind w:left="3969" w:hanging="3969"/>
        <w:jc w:val="both"/>
        <w:rPr>
          <w:rFonts w:cstheme="minorHAnsi"/>
        </w:rPr>
      </w:pPr>
    </w:p>
    <w:p w14:paraId="15C083D0" w14:textId="35BFB83D" w:rsidR="00617F30" w:rsidRPr="00F23AA5" w:rsidRDefault="00617F30" w:rsidP="007434A9">
      <w:pPr>
        <w:tabs>
          <w:tab w:val="left" w:pos="3969"/>
        </w:tabs>
        <w:ind w:left="3969" w:hanging="3969"/>
        <w:jc w:val="both"/>
        <w:rPr>
          <w:rFonts w:cstheme="minorHAnsi"/>
        </w:rPr>
      </w:pPr>
      <w:r w:rsidRPr="00F23AA5">
        <w:rPr>
          <w:rFonts w:cstheme="minorHAnsi"/>
          <w:b/>
          <w:bCs/>
        </w:rPr>
        <w:t>Sídliště L</w:t>
      </w:r>
      <w:r w:rsidR="0041629D" w:rsidRPr="00F23AA5">
        <w:rPr>
          <w:rFonts w:cstheme="minorHAnsi"/>
          <w:b/>
          <w:bCs/>
        </w:rPr>
        <w:t>A</w:t>
      </w:r>
      <w:r w:rsidRPr="00F23AA5">
        <w:rPr>
          <w:rFonts w:cstheme="minorHAnsi"/>
          <w:b/>
          <w:bCs/>
        </w:rPr>
        <w:t>DO</w:t>
      </w:r>
      <w:r w:rsidRPr="00F23AA5">
        <w:rPr>
          <w:rFonts w:cstheme="minorHAnsi"/>
          <w:b/>
          <w:bCs/>
        </w:rPr>
        <w:tab/>
      </w:r>
      <w:r w:rsidR="007B74E0" w:rsidRPr="00F23AA5">
        <w:rPr>
          <w:rFonts w:cstheme="minorHAnsi"/>
          <w:b/>
          <w:bCs/>
        </w:rPr>
        <w:t xml:space="preserve">OBLAST E - </w:t>
      </w:r>
      <w:r w:rsidRPr="00F23AA5">
        <w:rPr>
          <w:rFonts w:cstheme="minorHAnsi"/>
        </w:rPr>
        <w:t>parkovací plocha u domů č.p.</w:t>
      </w:r>
      <w:r w:rsidR="00D972E2" w:rsidRPr="00F23AA5">
        <w:rPr>
          <w:rFonts w:cstheme="minorHAnsi"/>
        </w:rPr>
        <w:t xml:space="preserve"> 454, 455, 456, 457, tj. část pozemků č. 719/43, 719/42 v k.ú. Jílové</w:t>
      </w:r>
      <w:r w:rsidR="007434A9">
        <w:rPr>
          <w:rFonts w:cstheme="minorHAnsi"/>
        </w:rPr>
        <w:br/>
      </w:r>
      <w:r w:rsidR="00D972E2" w:rsidRPr="00F23AA5">
        <w:rPr>
          <w:rFonts w:cstheme="minorHAnsi"/>
        </w:rPr>
        <w:t>u Prahy</w:t>
      </w:r>
      <w:r w:rsidR="005A7A1B" w:rsidRPr="00F23AA5">
        <w:rPr>
          <w:rFonts w:cstheme="minorHAnsi"/>
        </w:rPr>
        <w:t xml:space="preserve">. </w:t>
      </w:r>
    </w:p>
    <w:p w14:paraId="5637AB64" w14:textId="1B0128DF" w:rsidR="005A7A1B" w:rsidRDefault="005A7A1B" w:rsidP="007434A9">
      <w:pPr>
        <w:tabs>
          <w:tab w:val="left" w:pos="3969"/>
        </w:tabs>
        <w:ind w:left="3969" w:hanging="3969"/>
        <w:jc w:val="both"/>
        <w:rPr>
          <w:rFonts w:cstheme="minorHAnsi"/>
          <w:i/>
          <w:iCs/>
          <w:sz w:val="20"/>
          <w:szCs w:val="20"/>
          <w:lang w:val="en-US"/>
        </w:rPr>
      </w:pPr>
      <w:r w:rsidRPr="00F23AA5">
        <w:rPr>
          <w:rFonts w:cstheme="minorHAnsi"/>
          <w:b/>
          <w:bCs/>
        </w:rPr>
        <w:tab/>
      </w:r>
      <w:r w:rsidRPr="00F23AA5">
        <w:rPr>
          <w:rFonts w:cstheme="minorHAnsi"/>
          <w:i/>
          <w:iCs/>
          <w:sz w:val="20"/>
          <w:szCs w:val="20"/>
        </w:rPr>
        <w:t xml:space="preserve">(Platí </w:t>
      </w:r>
      <w:r w:rsidRPr="00F23AA5">
        <w:rPr>
          <w:rFonts w:cstheme="minorHAnsi"/>
          <w:i/>
          <w:iCs/>
          <w:sz w:val="20"/>
          <w:szCs w:val="20"/>
          <w:lang w:val="en-US"/>
        </w:rPr>
        <w:t>pouze v případě uzavření Smlouvy mezi SVJ Lado a městem Jílové u Prahy)</w:t>
      </w:r>
    </w:p>
    <w:p w14:paraId="42F9C884" w14:textId="174F85CC" w:rsidR="007434A9" w:rsidRPr="007434A9" w:rsidRDefault="007434A9" w:rsidP="007434A9">
      <w:pPr>
        <w:tabs>
          <w:tab w:val="left" w:pos="3969"/>
        </w:tabs>
        <w:ind w:left="3969" w:hanging="3969"/>
        <w:jc w:val="both"/>
        <w:rPr>
          <w:rFonts w:cstheme="minorHAnsi"/>
          <w:iCs/>
        </w:rPr>
      </w:pPr>
      <w:r w:rsidRPr="007434A9">
        <w:rPr>
          <w:rFonts w:cstheme="minorHAnsi"/>
          <w:b/>
          <w:bCs/>
          <w:iCs/>
        </w:rPr>
        <w:t>Hornická</w:t>
      </w:r>
      <w:r w:rsidRPr="007434A9">
        <w:rPr>
          <w:rFonts w:cstheme="minorHAnsi"/>
          <w:b/>
          <w:bCs/>
          <w:iCs/>
        </w:rPr>
        <w:tab/>
        <w:t>Oblast H</w:t>
      </w:r>
      <w:r w:rsidRPr="007434A9">
        <w:rPr>
          <w:rFonts w:cstheme="minorHAnsi"/>
          <w:iCs/>
        </w:rPr>
        <w:t xml:space="preserve"> – parkovací plocha podél komunikace</w:t>
      </w:r>
      <w:r>
        <w:rPr>
          <w:rFonts w:cstheme="minorHAnsi"/>
          <w:iCs/>
        </w:rPr>
        <w:br/>
      </w:r>
      <w:r w:rsidRPr="007434A9">
        <w:rPr>
          <w:rFonts w:cstheme="minorHAnsi"/>
          <w:iCs/>
        </w:rPr>
        <w:t>na vyhrazených parkovacích místech ul. Hornická</w:t>
      </w:r>
      <w:r>
        <w:rPr>
          <w:rFonts w:cstheme="minorHAnsi"/>
          <w:iCs/>
        </w:rPr>
        <w:br/>
      </w:r>
      <w:r w:rsidRPr="007434A9">
        <w:rPr>
          <w:rFonts w:cstheme="minorHAnsi"/>
          <w:iCs/>
        </w:rPr>
        <w:t>na pozemku parc. č. 2010/1</w:t>
      </w:r>
      <w:r>
        <w:rPr>
          <w:rFonts w:cstheme="minorHAnsi"/>
          <w:iCs/>
        </w:rPr>
        <w:t xml:space="preserve"> v k.ú. Jílové u Prahy</w:t>
      </w:r>
      <w:r w:rsidR="00755905">
        <w:rPr>
          <w:rFonts w:cstheme="minorHAnsi"/>
          <w:iCs/>
        </w:rPr>
        <w:t xml:space="preserve"> – max. 15 parkovacích karet</w:t>
      </w:r>
    </w:p>
    <w:p w14:paraId="04B8ED82" w14:textId="77777777" w:rsidR="007434A9" w:rsidRPr="00F23AA5" w:rsidRDefault="007434A9" w:rsidP="00C128D3">
      <w:pPr>
        <w:tabs>
          <w:tab w:val="left" w:pos="3969"/>
        </w:tabs>
        <w:ind w:left="3969" w:hanging="3969"/>
        <w:rPr>
          <w:rFonts w:cstheme="minorHAnsi"/>
          <w:i/>
          <w:iCs/>
          <w:sz w:val="20"/>
          <w:szCs w:val="20"/>
        </w:rPr>
      </w:pPr>
    </w:p>
    <w:p w14:paraId="1F1848D3" w14:textId="01AE799C" w:rsidR="003B5B91" w:rsidRPr="00F23AA5" w:rsidRDefault="003B5B91" w:rsidP="00C128D3">
      <w:pPr>
        <w:tabs>
          <w:tab w:val="left" w:pos="3969"/>
        </w:tabs>
        <w:ind w:left="3969" w:hanging="3969"/>
        <w:rPr>
          <w:rFonts w:cstheme="minorHAnsi"/>
        </w:rPr>
      </w:pPr>
    </w:p>
    <w:sectPr w:rsidR="003B5B91" w:rsidRPr="00F23AA5" w:rsidSect="00FE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D23F1" w14:textId="77777777" w:rsidR="00C9205C" w:rsidRDefault="00C9205C" w:rsidP="005B2AA8">
      <w:pPr>
        <w:spacing w:after="0" w:line="240" w:lineRule="auto"/>
      </w:pPr>
      <w:r>
        <w:separator/>
      </w:r>
    </w:p>
  </w:endnote>
  <w:endnote w:type="continuationSeparator" w:id="0">
    <w:p w14:paraId="3988EF5D" w14:textId="77777777" w:rsidR="00C9205C" w:rsidRDefault="00C9205C" w:rsidP="005B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F44BF" w14:textId="77777777" w:rsidR="00C9205C" w:rsidRDefault="00C9205C" w:rsidP="005B2AA8">
      <w:pPr>
        <w:spacing w:after="0" w:line="240" w:lineRule="auto"/>
      </w:pPr>
      <w:r>
        <w:separator/>
      </w:r>
    </w:p>
  </w:footnote>
  <w:footnote w:type="continuationSeparator" w:id="0">
    <w:p w14:paraId="7F89A099" w14:textId="77777777" w:rsidR="00C9205C" w:rsidRDefault="00C9205C" w:rsidP="005B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FAD"/>
    <w:multiLevelType w:val="hybridMultilevel"/>
    <w:tmpl w:val="460A8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635"/>
    <w:multiLevelType w:val="hybridMultilevel"/>
    <w:tmpl w:val="95DEF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AC4"/>
    <w:multiLevelType w:val="hybridMultilevel"/>
    <w:tmpl w:val="5B16B3A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17F54"/>
    <w:multiLevelType w:val="hybridMultilevel"/>
    <w:tmpl w:val="5D2E0DA8"/>
    <w:lvl w:ilvl="0" w:tplc="2158A3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D701962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311"/>
    <w:multiLevelType w:val="hybridMultilevel"/>
    <w:tmpl w:val="5156E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34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D2F38"/>
    <w:multiLevelType w:val="hybridMultilevel"/>
    <w:tmpl w:val="9A8EA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6A96"/>
    <w:multiLevelType w:val="hybridMultilevel"/>
    <w:tmpl w:val="69681CBC"/>
    <w:lvl w:ilvl="0" w:tplc="8A5A121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44EC477D"/>
    <w:multiLevelType w:val="multilevel"/>
    <w:tmpl w:val="9AA4031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b w:val="0"/>
        <w:i w:val="0"/>
        <w:sz w:val="20"/>
        <w:szCs w:val="18"/>
      </w:rPr>
    </w:lvl>
    <w:lvl w:ilvl="1">
      <w:start w:val="1"/>
      <w:numFmt w:val="lowerLetter"/>
      <w:suff w:val="space"/>
      <w:lvlText w:val="%2)"/>
      <w:lvlJc w:val="left"/>
      <w:pPr>
        <w:ind w:left="227" w:hanging="227"/>
      </w:pPr>
      <w:rPr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567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97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33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69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1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75" w:hanging="360"/>
      </w:pPr>
    </w:lvl>
  </w:abstractNum>
  <w:abstractNum w:abstractNumId="10">
    <w:nsid w:val="46BE2EE2"/>
    <w:multiLevelType w:val="hybridMultilevel"/>
    <w:tmpl w:val="5156E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E4ED0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E704E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718F8"/>
    <w:multiLevelType w:val="hybridMultilevel"/>
    <w:tmpl w:val="1438F59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235A"/>
    <w:multiLevelType w:val="hybridMultilevel"/>
    <w:tmpl w:val="9524E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31863"/>
    <w:multiLevelType w:val="hybridMultilevel"/>
    <w:tmpl w:val="DBA25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35889"/>
    <w:multiLevelType w:val="hybridMultilevel"/>
    <w:tmpl w:val="87B4827E"/>
    <w:lvl w:ilvl="0" w:tplc="5EF424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16"/>
  </w:num>
  <w:num w:numId="6">
    <w:abstractNumId w:val="11"/>
  </w:num>
  <w:num w:numId="7">
    <w:abstractNumId w:val="12"/>
  </w:num>
  <w:num w:numId="8">
    <w:abstractNumId w:val="5"/>
  </w:num>
  <w:num w:numId="9">
    <w:abstractNumId w:val="15"/>
  </w:num>
  <w:num w:numId="10">
    <w:abstractNumId w:val="1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96"/>
    <w:rsid w:val="00053AC5"/>
    <w:rsid w:val="000609B2"/>
    <w:rsid w:val="00086F2E"/>
    <w:rsid w:val="000975F6"/>
    <w:rsid w:val="000F2B1E"/>
    <w:rsid w:val="00121E37"/>
    <w:rsid w:val="001364C1"/>
    <w:rsid w:val="00143C24"/>
    <w:rsid w:val="00171CC7"/>
    <w:rsid w:val="00172E96"/>
    <w:rsid w:val="001B578A"/>
    <w:rsid w:val="001C5E51"/>
    <w:rsid w:val="001D2D75"/>
    <w:rsid w:val="001F22D0"/>
    <w:rsid w:val="00200FE9"/>
    <w:rsid w:val="00235468"/>
    <w:rsid w:val="00242A7A"/>
    <w:rsid w:val="002920D9"/>
    <w:rsid w:val="002951E3"/>
    <w:rsid w:val="0029657F"/>
    <w:rsid w:val="00302752"/>
    <w:rsid w:val="0033619E"/>
    <w:rsid w:val="00337CA9"/>
    <w:rsid w:val="003B3836"/>
    <w:rsid w:val="003B5B91"/>
    <w:rsid w:val="0041629D"/>
    <w:rsid w:val="00425405"/>
    <w:rsid w:val="004615FE"/>
    <w:rsid w:val="004937A7"/>
    <w:rsid w:val="00494651"/>
    <w:rsid w:val="004B7A97"/>
    <w:rsid w:val="004C0BDE"/>
    <w:rsid w:val="00504EF7"/>
    <w:rsid w:val="005126E9"/>
    <w:rsid w:val="00512A33"/>
    <w:rsid w:val="00530689"/>
    <w:rsid w:val="00542EFE"/>
    <w:rsid w:val="005515AD"/>
    <w:rsid w:val="0055306C"/>
    <w:rsid w:val="00571259"/>
    <w:rsid w:val="005A30EC"/>
    <w:rsid w:val="005A7A1B"/>
    <w:rsid w:val="005B2AA8"/>
    <w:rsid w:val="005D0190"/>
    <w:rsid w:val="00602D27"/>
    <w:rsid w:val="00616D57"/>
    <w:rsid w:val="00617F30"/>
    <w:rsid w:val="00645201"/>
    <w:rsid w:val="0065764C"/>
    <w:rsid w:val="006837F9"/>
    <w:rsid w:val="006A0105"/>
    <w:rsid w:val="006B3896"/>
    <w:rsid w:val="006D5E3E"/>
    <w:rsid w:val="006D64D1"/>
    <w:rsid w:val="00704C4E"/>
    <w:rsid w:val="00733F22"/>
    <w:rsid w:val="007363DF"/>
    <w:rsid w:val="007434A9"/>
    <w:rsid w:val="00755905"/>
    <w:rsid w:val="00766784"/>
    <w:rsid w:val="0079278C"/>
    <w:rsid w:val="007B74E0"/>
    <w:rsid w:val="008240DB"/>
    <w:rsid w:val="008244F6"/>
    <w:rsid w:val="008741DD"/>
    <w:rsid w:val="008801F3"/>
    <w:rsid w:val="008D45E2"/>
    <w:rsid w:val="008D46E8"/>
    <w:rsid w:val="0090544A"/>
    <w:rsid w:val="00996919"/>
    <w:rsid w:val="00997B3A"/>
    <w:rsid w:val="009B06CB"/>
    <w:rsid w:val="00A0162B"/>
    <w:rsid w:val="00A733AF"/>
    <w:rsid w:val="00AE325D"/>
    <w:rsid w:val="00AF6781"/>
    <w:rsid w:val="00B05D16"/>
    <w:rsid w:val="00B0798F"/>
    <w:rsid w:val="00B2443C"/>
    <w:rsid w:val="00B26519"/>
    <w:rsid w:val="00B950C4"/>
    <w:rsid w:val="00BA22D1"/>
    <w:rsid w:val="00BB6C1D"/>
    <w:rsid w:val="00BD2896"/>
    <w:rsid w:val="00C128D3"/>
    <w:rsid w:val="00C2792A"/>
    <w:rsid w:val="00C3098E"/>
    <w:rsid w:val="00C404DF"/>
    <w:rsid w:val="00C47120"/>
    <w:rsid w:val="00C54764"/>
    <w:rsid w:val="00C74822"/>
    <w:rsid w:val="00C9205C"/>
    <w:rsid w:val="00CC094F"/>
    <w:rsid w:val="00CD32FF"/>
    <w:rsid w:val="00CE37B5"/>
    <w:rsid w:val="00CE4557"/>
    <w:rsid w:val="00D131B5"/>
    <w:rsid w:val="00D520CA"/>
    <w:rsid w:val="00D81EEA"/>
    <w:rsid w:val="00D96ACE"/>
    <w:rsid w:val="00D972E2"/>
    <w:rsid w:val="00DA1DF0"/>
    <w:rsid w:val="00DC363F"/>
    <w:rsid w:val="00DE1A06"/>
    <w:rsid w:val="00E02E99"/>
    <w:rsid w:val="00E50328"/>
    <w:rsid w:val="00E51350"/>
    <w:rsid w:val="00E60B54"/>
    <w:rsid w:val="00E95762"/>
    <w:rsid w:val="00E96F9C"/>
    <w:rsid w:val="00EB3113"/>
    <w:rsid w:val="00EC5D15"/>
    <w:rsid w:val="00EE1FB9"/>
    <w:rsid w:val="00EE792E"/>
    <w:rsid w:val="00F23AA5"/>
    <w:rsid w:val="00F3373E"/>
    <w:rsid w:val="00F342D8"/>
    <w:rsid w:val="00F34755"/>
    <w:rsid w:val="00F46A42"/>
    <w:rsid w:val="00F53C88"/>
    <w:rsid w:val="00FA0E61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2AA8"/>
    <w:pPr>
      <w:ind w:left="720"/>
      <w:contextualSpacing/>
    </w:pPr>
  </w:style>
  <w:style w:type="paragraph" w:customStyle="1" w:styleId="Default">
    <w:name w:val="Default"/>
    <w:rsid w:val="00602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C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0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94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21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C6978-9BD7-498B-8711-8651FAAC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Mrověc, advokát</dc:creator>
  <cp:lastModifiedBy>Martina Rychlá</cp:lastModifiedBy>
  <cp:revision>2</cp:revision>
  <dcterms:created xsi:type="dcterms:W3CDTF">2024-12-12T09:26:00Z</dcterms:created>
  <dcterms:modified xsi:type="dcterms:W3CDTF">2024-12-12T09:26:00Z</dcterms:modified>
</cp:coreProperties>
</file>