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2F438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8C2F463" wp14:editId="08C2F46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SVS/2024/131063-G</w:t>
              </w:r>
            </w:sdtContent>
          </w:sdt>
        </w:sdtContent>
      </w:sdt>
    </w:p>
    <w:p w14:paraId="08C2F439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C2F43A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74B7AE" w14:textId="77777777" w:rsidR="00B5085E" w:rsidRPr="008155A7" w:rsidRDefault="00B5085E" w:rsidP="00B5085E">
      <w:pPr>
        <w:pStyle w:val="Default"/>
        <w:rPr>
          <w:color w:val="auto"/>
          <w:sz w:val="20"/>
          <w:szCs w:val="20"/>
        </w:rPr>
      </w:pPr>
    </w:p>
    <w:p w14:paraId="33B77371" w14:textId="77777777" w:rsidR="00B5085E" w:rsidRPr="008155A7" w:rsidRDefault="00B5085E" w:rsidP="00B5085E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8155A7">
        <w:rPr>
          <w:b/>
          <w:bCs/>
          <w:color w:val="auto"/>
          <w:sz w:val="20"/>
          <w:szCs w:val="20"/>
        </w:rPr>
        <w:t>NAŘÍZENÍ STÁTNÍ VETERINÁRNÍ SPRÁVY</w:t>
      </w:r>
    </w:p>
    <w:p w14:paraId="1FD48FBE" w14:textId="77777777" w:rsidR="00B5085E" w:rsidRPr="008155A7" w:rsidRDefault="00B5085E" w:rsidP="00B5085E">
      <w:pPr>
        <w:pStyle w:val="Default"/>
        <w:jc w:val="center"/>
        <w:rPr>
          <w:color w:val="auto"/>
          <w:sz w:val="20"/>
          <w:szCs w:val="20"/>
        </w:rPr>
      </w:pPr>
    </w:p>
    <w:p w14:paraId="389B2FC2" w14:textId="10E8CBC4" w:rsidR="00B5085E" w:rsidRDefault="00B5085E" w:rsidP="00B508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FD2DAC">
        <w:rPr>
          <w:rFonts w:ascii="Arial" w:hAnsi="Arial" w:cs="Arial"/>
          <w:color w:val="FF0000"/>
        </w:rPr>
        <w:t xml:space="preserve"> </w:t>
      </w:r>
      <w:r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Pr="00FD2DAC">
          <w:rPr>
            <w:rFonts w:ascii="Arial" w:hAnsi="Arial" w:cs="Arial"/>
          </w:rPr>
          <w:t>2020/689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 xml:space="preserve">, pokud jde o pravidla pro dozor, eradikační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Pr="00FD2DAC">
          <w:rPr>
            <w:rFonts w:ascii="Arial" w:hAnsi="Arial" w:cs="Arial"/>
          </w:rPr>
          <w:t>2020/688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>, pokud jde o veterinární požadavky na přemísťování suchozemských zvířat a</w:t>
      </w:r>
      <w:r w:rsidR="008127FE"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násadových vajec v rámci Unie, v platném znění (dále jen „nařízení (EU) 2020/688“), v</w:t>
      </w:r>
      <w:r w:rsidR="008127FE"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souladu s ustanovením § 54 odst. 2 písm. a) a odst. 3 veterinárního zákona a v souladu s</w:t>
      </w:r>
      <w:r w:rsidR="008127FE"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ustanovením § 75a odst. 1 a 3 veterinárního zákona nařizuje tato</w:t>
      </w:r>
    </w:p>
    <w:p w14:paraId="506EA124" w14:textId="77777777" w:rsidR="008127FE" w:rsidRPr="00FD2DAC" w:rsidRDefault="008127FE" w:rsidP="00B508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84071C" w14:textId="77777777" w:rsidR="00B5085E" w:rsidRPr="00FD2DAC" w:rsidRDefault="00B5085E" w:rsidP="00B5085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48118AA6" w14:textId="77777777" w:rsidR="00B5085E" w:rsidRDefault="00B5085E" w:rsidP="00B5085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D2DAC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1C8F4C13" w14:textId="77777777" w:rsidR="008127FE" w:rsidRPr="00FD2DAC" w:rsidRDefault="008127FE" w:rsidP="00B5085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6400D519" w14:textId="77777777" w:rsidR="00B5085E" w:rsidRPr="00FD2DAC" w:rsidRDefault="00B5085E" w:rsidP="00B5085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1" w:name="_Hlk69469462"/>
    </w:p>
    <w:p w14:paraId="0EFC1546" w14:textId="77777777" w:rsidR="00B5085E" w:rsidRDefault="00B5085E" w:rsidP="00B5085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D2DAC">
        <w:rPr>
          <w:rFonts w:ascii="Arial" w:eastAsia="Times New Roman" w:hAnsi="Arial" w:cs="Arial"/>
          <w:color w:val="000000"/>
        </w:rPr>
        <w:t xml:space="preserve">k zamezení šíření nebezpečné nákazy – katarální horečky ovcí (dále také „KHO“) na území České republiky: </w:t>
      </w:r>
      <w:bookmarkEnd w:id="1"/>
    </w:p>
    <w:p w14:paraId="2CD40422" w14:textId="77777777" w:rsidR="008127FE" w:rsidRPr="00FD2DAC" w:rsidRDefault="008127FE" w:rsidP="00B5085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7C8D533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6EA7FD43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3DABD75F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Čl. 1</w:t>
      </w:r>
    </w:p>
    <w:p w14:paraId="04721DE0" w14:textId="77777777" w:rsidR="00B5085E" w:rsidRPr="00FD2DAC" w:rsidRDefault="00B5085E" w:rsidP="00B5085E">
      <w:pPr>
        <w:pStyle w:val="Default"/>
        <w:jc w:val="center"/>
        <w:rPr>
          <w:color w:val="auto"/>
          <w:sz w:val="22"/>
          <w:szCs w:val="22"/>
        </w:rPr>
      </w:pPr>
    </w:p>
    <w:p w14:paraId="28F0BCFE" w14:textId="77777777" w:rsidR="00B5085E" w:rsidRPr="00FD2DAC" w:rsidRDefault="00B5085E" w:rsidP="00B5085E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Vymezení pásma kolem ohnisek KHO – oblasti o minimálním poloměru 150 km kolem ohniska nákazy</w:t>
      </w:r>
    </w:p>
    <w:p w14:paraId="368F32F7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2EA30DA4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Tímto pásmem</w:t>
      </w:r>
      <w:r w:rsidRPr="00FD2DAC">
        <w:rPr>
          <w:b/>
          <w:bCs/>
          <w:color w:val="auto"/>
          <w:sz w:val="22"/>
          <w:szCs w:val="22"/>
        </w:rPr>
        <w:t xml:space="preserve"> </w:t>
      </w:r>
      <w:r w:rsidRPr="00FD2DAC">
        <w:rPr>
          <w:color w:val="auto"/>
          <w:sz w:val="22"/>
          <w:szCs w:val="22"/>
        </w:rPr>
        <w:t xml:space="preserve">se stanovují tyto územní celky: </w:t>
      </w:r>
    </w:p>
    <w:p w14:paraId="404F133C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34A1C9A7" w14:textId="7C49A293" w:rsidR="00B5085E" w:rsidRPr="00FD2DAC" w:rsidRDefault="00B5085E" w:rsidP="008127FE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Karlovarský kraj (všechny okresy), Ústecký kraj (všechny okresy), hlavní město Praha, Středočeský kraj (všechny okresy), Liberecký kraj (okres</w:t>
      </w:r>
      <w:r w:rsidR="003659D0">
        <w:rPr>
          <w:color w:val="auto"/>
          <w:sz w:val="22"/>
          <w:szCs w:val="22"/>
        </w:rPr>
        <w:t xml:space="preserve"> Česká Lípa, okres Liberec</w:t>
      </w:r>
      <w:r w:rsidRPr="00FD2DAC">
        <w:rPr>
          <w:color w:val="auto"/>
          <w:sz w:val="22"/>
          <w:szCs w:val="22"/>
        </w:rPr>
        <w:t>), Plzeňský kraj (všechny okresy), Jihočeský kraj (okres Strakonice, okres Tábor, okres Písek)</w:t>
      </w:r>
      <w:r w:rsidR="00180F10">
        <w:rPr>
          <w:color w:val="auto"/>
          <w:sz w:val="22"/>
          <w:szCs w:val="22"/>
        </w:rPr>
        <w:t>.</w:t>
      </w:r>
    </w:p>
    <w:p w14:paraId="3DC1D1E0" w14:textId="77777777" w:rsidR="00B5085E" w:rsidRPr="00FD2DAC" w:rsidRDefault="00B5085E" w:rsidP="008127FE">
      <w:pPr>
        <w:pStyle w:val="Default"/>
        <w:jc w:val="both"/>
        <w:rPr>
          <w:color w:val="auto"/>
          <w:sz w:val="22"/>
          <w:szCs w:val="22"/>
        </w:rPr>
      </w:pPr>
    </w:p>
    <w:p w14:paraId="4F9D5FC8" w14:textId="77777777" w:rsidR="00B5085E" w:rsidRPr="00FD2DAC" w:rsidRDefault="00B5085E" w:rsidP="008127FE">
      <w:pPr>
        <w:pStyle w:val="Default"/>
        <w:jc w:val="both"/>
        <w:rPr>
          <w:color w:val="auto"/>
          <w:sz w:val="22"/>
          <w:szCs w:val="22"/>
        </w:rPr>
      </w:pPr>
    </w:p>
    <w:p w14:paraId="63705A97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68503203" w14:textId="77777777" w:rsidR="00B5085E" w:rsidRPr="00FD2DAC" w:rsidRDefault="00B5085E" w:rsidP="00B5085E">
      <w:pPr>
        <w:pStyle w:val="Default"/>
        <w:pageBreakBefore/>
        <w:jc w:val="center"/>
        <w:rPr>
          <w:color w:val="auto"/>
          <w:sz w:val="22"/>
          <w:szCs w:val="22"/>
        </w:rPr>
      </w:pPr>
      <w:r w:rsidRPr="00FD2DAC">
        <w:rPr>
          <w:b/>
          <w:bCs/>
          <w:noProof/>
          <w:color w:val="auto"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165745D" wp14:editId="1C2DDF77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6109D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25pt;margin-top:-4.7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uB4yIxwEAAGoEAAAQAAAAAAAAAAAAAAAAANMDAABkcnMv&#10;aW5rL2luazEueG1sUEsBAi0AFAAGAAgAAAAhAJ7e8WHcAAAACQEAAA8AAAAAAAAAAAAAAAAAyA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  <w:r w:rsidRPr="00FD2DAC">
        <w:rPr>
          <w:b/>
          <w:bCs/>
          <w:color w:val="auto"/>
          <w:sz w:val="22"/>
          <w:szCs w:val="22"/>
        </w:rPr>
        <w:t>Čl. 2</w:t>
      </w:r>
    </w:p>
    <w:p w14:paraId="679B9127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561C6CDE" w14:textId="77777777" w:rsidR="00B5085E" w:rsidRPr="002E7681" w:rsidRDefault="00B5085E" w:rsidP="00B5085E">
      <w:pPr>
        <w:pStyle w:val="Default"/>
        <w:ind w:left="360"/>
        <w:jc w:val="both"/>
      </w:pPr>
      <w:r w:rsidRPr="00FD2DAC">
        <w:rPr>
          <w:color w:val="auto"/>
          <w:sz w:val="22"/>
          <w:szCs w:val="22"/>
        </w:rPr>
        <w:t>(1) Chovatelům skotu, ovcí, koz a dalších druhů zvířat vnímavých ke katarální horečce ovcí uvedených v příloze prováděcího nařízení Komise (EU) 2018/1882</w:t>
      </w:r>
      <w:r>
        <w:rPr>
          <w:color w:val="auto"/>
          <w:sz w:val="22"/>
          <w:szCs w:val="22"/>
        </w:rPr>
        <w:t xml:space="preserve"> </w:t>
      </w:r>
      <w:r w:rsidRPr="002E7681">
        <w:rPr>
          <w:sz w:val="22"/>
          <w:szCs w:val="22"/>
        </w:rPr>
        <w:t>ze dne 3. prosince</w:t>
      </w:r>
      <w:r w:rsidRPr="002E7681">
        <w:rPr>
          <w:b/>
          <w:bCs/>
        </w:rPr>
        <w:t xml:space="preserve"> </w:t>
      </w:r>
      <w:r w:rsidRPr="002E7681">
        <w:rPr>
          <w:sz w:val="22"/>
          <w:szCs w:val="22"/>
        </w:rPr>
        <w:t>2018 o uplatňování některých pravidel pro prevenci a tlumení nákaz na kategorie nákaz uvedených na seznamu a o stanovení seznamu druhů a skupin druhů, které představují značné riziko šíření zmíněných nákaz uvedených na seznamu, v platném znění,</w:t>
      </w:r>
      <w:r>
        <w:rPr>
          <w:b/>
          <w:bCs/>
        </w:rPr>
        <w:t xml:space="preserve"> </w:t>
      </w:r>
      <w:r w:rsidRPr="00FD2DAC">
        <w:rPr>
          <w:color w:val="auto"/>
          <w:sz w:val="22"/>
          <w:szCs w:val="22"/>
        </w:rPr>
        <w:t xml:space="preserve">(dále jen „zvířata“) v pásmu podle článku 1 se při přemísťování zvířat v rámci České republiky nařizuje: </w:t>
      </w:r>
    </w:p>
    <w:p w14:paraId="1B89697A" w14:textId="77777777" w:rsidR="00B5085E" w:rsidRPr="00FD2DAC" w:rsidRDefault="00B5085E" w:rsidP="00B5085E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přemísťovat zvířata v rámci pásma pouze z hospodářství, ve kterých nebyly zjištěny klinické příznaky onemocnění KHO ani nebylo vysloveno podezření na KHO,</w:t>
      </w:r>
    </w:p>
    <w:p w14:paraId="01A02539" w14:textId="715EF142" w:rsidR="00B5085E" w:rsidRPr="00FD2DAC" w:rsidRDefault="00B5085E" w:rsidP="00B5085E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6E29D3E" wp14:editId="5EB71229">
                <wp:simplePos x="0" y="0"/>
                <wp:positionH relativeFrom="column">
                  <wp:posOffset>7659028</wp:posOffset>
                </wp:positionH>
                <wp:positionV relativeFrom="paragraph">
                  <wp:posOffset>491149</wp:posOffset>
                </wp:positionV>
                <wp:extent cx="360" cy="360"/>
                <wp:effectExtent l="38100" t="38100" r="38100" b="38100"/>
                <wp:wrapNone/>
                <wp:docPr id="21449509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6FBCA" id="Rukopis 12" o:spid="_x0000_s1026" type="#_x0000_t75" style="position:absolute;margin-left:602.55pt;margin-top:38.15pt;width:1.05pt;height: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A/jINjvAEAAF8EAAAQAAAAAAAAAAAAAAAAANMDAABkcnMvaW5rL2luazEu&#10;eG1sUEsBAi0AFAAGAAgAAAAhAObkJwDeAAAACwEAAA8AAAAAAAAAAAAAAAAAvQ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040A967" wp14:editId="3BAFAD95">
                <wp:simplePos x="0" y="0"/>
                <wp:positionH relativeFrom="column">
                  <wp:posOffset>5995468</wp:posOffset>
                </wp:positionH>
                <wp:positionV relativeFrom="paragraph">
                  <wp:posOffset>266509</wp:posOffset>
                </wp:positionV>
                <wp:extent cx="360" cy="360"/>
                <wp:effectExtent l="38100" t="38100" r="38100" b="38100"/>
                <wp:wrapNone/>
                <wp:docPr id="148541363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191AA" id="Rukopis 9" o:spid="_x0000_s1026" type="#_x0000_t75" style="position:absolute;margin-left:471.6pt;margin-top:20.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STShwxwEAAGoEAAAQAAAAAAAAAAAAAAAAANMDAABkcnMv&#10;aW5rL2luazEueG1sUEsBAi0AFAAGAAgAAAAhAN/mHpLcAAAACQEAAA8AAAAAAAAAAAAAAAAAyA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DA30CD0" wp14:editId="532F5FAD">
                <wp:simplePos x="0" y="0"/>
                <wp:positionH relativeFrom="column">
                  <wp:posOffset>5980348</wp:posOffset>
                </wp:positionH>
                <wp:positionV relativeFrom="paragraph">
                  <wp:posOffset>281269</wp:posOffset>
                </wp:positionV>
                <wp:extent cx="360" cy="360"/>
                <wp:effectExtent l="38100" t="38100" r="38100" b="38100"/>
                <wp:wrapNone/>
                <wp:docPr id="1002529059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45403" id="Rukopis 8" o:spid="_x0000_s1026" type="#_x0000_t75" style="position:absolute;margin-left:470.4pt;margin-top:21.65pt;width:1.05pt;height: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jhc8QccBAABqBAAAEAAAAAAAAAAAAAAAAADTAwAAZHJz&#10;L2luay9pbmsxLnhtbFBLAQItABQABgAIAAAAIQBqff5s3QAAAAkBAAAPAAAAAAAAAAAAAAAAAMgF&#10;AABkcnMvZG93bnJldi54bWxQSwECLQAUAAYACAAAACEAeRi8nb8AAAAhAQAAGQAAAAAAAAAAAAAA&#10;AADSBgAAZHJzL19yZWxzL2Uyb0RvYy54bWwucmVsc1BLBQYAAAAABgAGAHgBAADIBwAAAAA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B766110" wp14:editId="67768E42">
                <wp:simplePos x="0" y="0"/>
                <wp:positionH relativeFrom="column">
                  <wp:posOffset>6010588</wp:posOffset>
                </wp:positionH>
                <wp:positionV relativeFrom="paragraph">
                  <wp:posOffset>521029</wp:posOffset>
                </wp:positionV>
                <wp:extent cx="360" cy="360"/>
                <wp:effectExtent l="38100" t="38100" r="38100" b="38100"/>
                <wp:wrapNone/>
                <wp:docPr id="372702607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FC2E7" id="Rukopis 3" o:spid="_x0000_s1026" type="#_x0000_t75" style="position:absolute;margin-left:472.75pt;margin-top:40.5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NY5Ct7IAQAAagQAABAAAAAAAAAAAAAAAAAA0wMAAGRy&#10;cy9pbmsvaW5rMS54bWxQSwECLQAUAAYACAAAACEAyWAK2t0AAAAJAQAADwAAAAAAAAAAAAAAAADJ&#10;BQAAZHJzL2Rvd25yZXYueG1sUEsBAi0AFAAGAAgAAAAhAHkYvJ2/AAAAIQEAABkAAAAAAAAAAAAA&#10;AAAA0wYAAGRycy9fcmVscy9lMm9Eb2MueG1sLnJlbHNQSwUGAAAAAAYABgB4AQAAyQcAAAAA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A3C65F3" wp14:editId="0A1FEB4E">
                <wp:simplePos x="0" y="0"/>
                <wp:positionH relativeFrom="column">
                  <wp:posOffset>606268</wp:posOffset>
                </wp:positionH>
                <wp:positionV relativeFrom="paragraph">
                  <wp:posOffset>57069</wp:posOffset>
                </wp:positionV>
                <wp:extent cx="360" cy="360"/>
                <wp:effectExtent l="38100" t="38100" r="38100" b="38100"/>
                <wp:wrapNone/>
                <wp:docPr id="1877512127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36B92" id="Rukopis 13" o:spid="_x0000_s1026" type="#_x0000_t75" style="position:absolute;margin-left:47.25pt;margin-top:4pt;width:1.05pt;height: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kU1seMcBAABqBAAAEAAAAAAAAAAAAAAAAADTAwAAZHJzL2lu&#10;ay9pbmsxLnhtbFBLAQItABQABgAIAAAAIQBeiSXg2gAAAAYBAAAPAAAAAAAAAAAAAAAAAMgFAABk&#10;cnMvZG93bnJldi54bWxQSwECLQAUAAYACAAAACEAeRi8nb8AAAAhAQAAGQAAAAAAAAAAAAAAAADP&#10;BgAAZHJzL19yZWxzL2Uyb0RvYy54bWwucmVsc1BLBQYAAAAABgAGAHgBAADFBwAAAAA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592C284" wp14:editId="6A3CF7C0">
                <wp:simplePos x="0" y="0"/>
                <wp:positionH relativeFrom="column">
                  <wp:posOffset>5928148</wp:posOffset>
                </wp:positionH>
                <wp:positionV relativeFrom="paragraph">
                  <wp:posOffset>143829</wp:posOffset>
                </wp:positionV>
                <wp:extent cx="21240" cy="3240"/>
                <wp:effectExtent l="38100" t="38100" r="36195" b="34925"/>
                <wp:wrapNone/>
                <wp:docPr id="133112262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12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3AC510" id="Rukopis 11" o:spid="_x0000_s1026" type="#_x0000_t75" style="position:absolute;margin-left:466.3pt;margin-top:10.85pt;width:2.65pt;height: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">
                <v:imagedata r:id="rId20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FF96AA0" wp14:editId="5E7C48DA">
                <wp:simplePos x="0" y="0"/>
                <wp:positionH relativeFrom="column">
                  <wp:posOffset>561268</wp:posOffset>
                </wp:positionH>
                <wp:positionV relativeFrom="paragraph">
                  <wp:posOffset>71829</wp:posOffset>
                </wp:positionV>
                <wp:extent cx="360" cy="360"/>
                <wp:effectExtent l="38100" t="38100" r="38100" b="38100"/>
                <wp:wrapNone/>
                <wp:docPr id="23369357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6E93C" id="Rukopis 10" o:spid="_x0000_s1026" type="#_x0000_t75" style="position:absolute;margin-left:43.7pt;margin-top:5.15pt;width:1.05pt;height:1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B179+rxwEAAGoEAAAQAAAAAAAAAAAAAAAAANMDAABkcnMvaW5r&#10;L2luazEueG1sUEsBAi0AFAAGAAgAAAAhAAJ/kW3ZAAAABwEAAA8AAAAAAAAAAAAAAAAAyAUAAGRy&#10;cy9kb3ducmV2LnhtbFBLAQItABQABgAIAAAAIQB5GLydvwAAACEBAAAZAAAAAAAAAAAAAAAAAM4G&#10;AABkcnMvX3JlbHMvZTJvRG9jLnhtbC5yZWxzUEsFBgAAAAAGAAYAeAEAAMQHAAAAAA=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103AD08" wp14:editId="651203F0">
                <wp:simplePos x="0" y="0"/>
                <wp:positionH relativeFrom="column">
                  <wp:posOffset>7216948</wp:posOffset>
                </wp:positionH>
                <wp:positionV relativeFrom="paragraph">
                  <wp:posOffset>41949</wp:posOffset>
                </wp:positionV>
                <wp:extent cx="360" cy="360"/>
                <wp:effectExtent l="38100" t="38100" r="38100" b="38100"/>
                <wp:wrapNone/>
                <wp:docPr id="1982450711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A782A" id="Rukopis 7" o:spid="_x0000_s1026" type="#_x0000_t75" style="position:absolute;margin-left:567.75pt;margin-top:2.8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Cp5bRbxwEAAGoEAAAQAAAAAAAAAAAAAAAAANMDAABkcnMv&#10;aW5rL2luazEueG1sUEsBAi0AFAAGAAgAAAAhAHu6GOzcAAAACQEAAA8AAAAAAAAAAAAAAAAAyA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F2E0DF0" wp14:editId="24D9A4C7">
                <wp:simplePos x="0" y="0"/>
                <wp:positionH relativeFrom="column">
                  <wp:posOffset>523828</wp:posOffset>
                </wp:positionH>
                <wp:positionV relativeFrom="paragraph">
                  <wp:posOffset>71829</wp:posOffset>
                </wp:positionV>
                <wp:extent cx="360" cy="360"/>
                <wp:effectExtent l="38100" t="38100" r="38100" b="38100"/>
                <wp:wrapNone/>
                <wp:docPr id="1755246348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7C4DB" id="Rukopis 5" o:spid="_x0000_s1026" type="#_x0000_t75" style="position:absolute;margin-left:40.75pt;margin-top:5.15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Cb+TiAxwEAAGoEAAAQAAAAAAAAAAAAAAAAANMDAABkcnMvaW5r&#10;L2luazEueG1sUEsBAi0AFAAGAAgAAAAhAKQnImvZAAAABwEAAA8AAAAAAAAAAAAAAAAAyAUAAGRy&#10;cy9kb3ducmV2LnhtbFBLAQItABQABgAIAAAAIQB5GLydvwAAACEBAAAZAAAAAAAAAAAAAAAAAM4G&#10;AABkcnMvX3JlbHMvZTJvRG9jLnhtbC5yZWxzUEsFBgAAAAAGAAYAeAEAAMQHAAAAAA==&#10;">
                <v:imagedata r:id="rId13" o:title=""/>
              </v:shape>
            </w:pict>
          </mc:Fallback>
        </mc:AlternateContent>
      </w:r>
      <w:r w:rsidRPr="00FD2DAC">
        <w:rPr>
          <w:noProof/>
          <w:color w:val="auto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C93320C" wp14:editId="45F3C256">
                <wp:simplePos x="0" y="0"/>
                <wp:positionH relativeFrom="column">
                  <wp:posOffset>471628</wp:posOffset>
                </wp:positionH>
                <wp:positionV relativeFrom="paragraph">
                  <wp:posOffset>86589</wp:posOffset>
                </wp:positionV>
                <wp:extent cx="360" cy="360"/>
                <wp:effectExtent l="38100" t="38100" r="38100" b="38100"/>
                <wp:wrapNone/>
                <wp:docPr id="2088368219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9CEB4" id="Rukopis 4" o:spid="_x0000_s1026" type="#_x0000_t75" style="position:absolute;margin-left:36.65pt;margin-top:6.3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CeTfZ+xwEAAGoEAAAQAAAAAAAAAAAAAAAAANMDAABkcnMvaW5r&#10;L2luazEueG1sUEsBAi0AFAAGAAgAAAAhAFTncqPZAAAABwEAAA8AAAAAAAAAAAAAAAAAyAUAAGRy&#10;cy9kb3ducmV2LnhtbFBLAQItABQABgAIAAAAIQB5GLydvwAAACEBAAAZAAAAAAAAAAAAAAAAAM4G&#10;AABkcnMvX3JlbHMvZTJvRG9jLnhtbC5yZWxzUEsFBgAAAAAGAAYAeAEAAMQHAAAAAA==&#10;">
                <v:imagedata r:id="rId13" o:title=""/>
              </v:shape>
            </w:pict>
          </mc:Fallback>
        </mc:AlternateContent>
      </w:r>
      <w:r w:rsidRPr="00FD2DAC">
        <w:rPr>
          <w:color w:val="auto"/>
          <w:sz w:val="22"/>
          <w:szCs w:val="22"/>
        </w:rPr>
        <w:t>splnit při přemístění zvířat jiných než přemísťovaných přímo na jatky mimo pásmo na</w:t>
      </w:r>
      <w:r w:rsidR="008127FE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území ČR</w:t>
      </w:r>
      <w:r w:rsidRPr="00FD2DAC">
        <w:rPr>
          <w:b/>
          <w:bCs/>
          <w:color w:val="auto"/>
          <w:sz w:val="22"/>
          <w:szCs w:val="22"/>
        </w:rPr>
        <w:t xml:space="preserve"> </w:t>
      </w:r>
      <w:r w:rsidRPr="00FD2DAC">
        <w:rPr>
          <w:color w:val="auto"/>
          <w:sz w:val="22"/>
          <w:szCs w:val="22"/>
        </w:rPr>
        <w:t>následující podmínky:</w:t>
      </w:r>
    </w:p>
    <w:p w14:paraId="77C09C26" w14:textId="1FBC46F4" w:rsidR="00B5085E" w:rsidRPr="00FD2DAC" w:rsidRDefault="00B5085E" w:rsidP="00B5085E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zvířata byla chráněna před útoky tiplíků druhu Culicoides (dále jen „vektorů“) pomocí insekticidů či repelentů alespoň po dobu 14 dnů před datem přemístění, o</w:t>
      </w:r>
      <w:r w:rsidR="008127FE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čemž provede záznam do evidence o použití veterinárních léčiv a přípravků,</w:t>
      </w:r>
    </w:p>
    <w:p w14:paraId="33335099" w14:textId="77777777" w:rsidR="00B5085E" w:rsidRPr="00FD2DAC" w:rsidRDefault="00B5085E" w:rsidP="00B5085E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zvířata byla během tohoto období podrobena testu PCR s negativními výsledky, přičemž tento byl proveden na vzorcích odebraných alespoň 14 dní po datu počátku ochrany před útoky vektorů,</w:t>
      </w:r>
    </w:p>
    <w:p w14:paraId="52A7C716" w14:textId="77777777" w:rsidR="00B5085E" w:rsidRPr="00FD2DAC" w:rsidRDefault="00B5085E" w:rsidP="00B5085E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vzorky musí odebrat soukromý veterinární lékař schválený místně příslušnou krajskou veterinární správou Státní veterinární správy nebo Městskou veterinární správou Státní veterinární správy v Praze (dále jen „KVS SVS“) pro činnosti podle § 61 odst. 5 veterinárního zákona,</w:t>
      </w:r>
    </w:p>
    <w:p w14:paraId="098D781A" w14:textId="77777777" w:rsidR="00B5085E" w:rsidRPr="00FD2DAC" w:rsidRDefault="00B5085E" w:rsidP="00B5085E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vzorky musí být vyšetřeny ve státním veterinárním ústavu,</w:t>
      </w:r>
    </w:p>
    <w:p w14:paraId="13454082" w14:textId="77777777" w:rsidR="00B5085E" w:rsidRPr="00FD2DAC" w:rsidRDefault="00B5085E" w:rsidP="00B5085E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zvířata musí být doprovázena veterinárním osvědčením vystaveným místně příslušnou KVS SVS. Žádost o vystavení veterinárního osvědčení musí být doručena na KVS SVS 3 dny před přemístěním zvířat. Chovatel je povinen předložit KVS SVS protokol s negativním výsledkem laboratorního vyšetření na KHO metodou PCR. Výsledek PCR vyšetření je platný 10 dnů od data odběru vzorku. </w:t>
      </w:r>
    </w:p>
    <w:p w14:paraId="62C88481" w14:textId="77777777" w:rsidR="00B5085E" w:rsidRPr="00FD2DAC" w:rsidRDefault="00B5085E" w:rsidP="00B5085E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splnit při přemístění zvířat na jatky mimo pásmo na území ČR následující po</w:t>
      </w:r>
      <w:r>
        <w:rPr>
          <w:color w:val="auto"/>
          <w:sz w:val="22"/>
          <w:szCs w:val="22"/>
        </w:rPr>
        <w:t>dmínky</w:t>
      </w:r>
      <w:r w:rsidRPr="00FD2DAC">
        <w:rPr>
          <w:color w:val="auto"/>
          <w:sz w:val="22"/>
          <w:szCs w:val="22"/>
        </w:rPr>
        <w:t>:</w:t>
      </w:r>
    </w:p>
    <w:p w14:paraId="41903B6E" w14:textId="77777777" w:rsidR="00B5085E" w:rsidRPr="00FD2DAC" w:rsidRDefault="00B5085E" w:rsidP="00B5085E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v hospodářství původu nebyl po dobu alespoň 30 dnů před datem přemístění hlášen žádný případ infekce KHO,</w:t>
      </w:r>
    </w:p>
    <w:p w14:paraId="5544BA62" w14:textId="77777777" w:rsidR="00B5085E" w:rsidRPr="00FD2DAC" w:rsidRDefault="00B5085E" w:rsidP="00B5085E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zvířata budou přepravena z hospodářství původu přímo na jatky, kde budou poražena do 24 hodin od příjezdu,</w:t>
      </w:r>
    </w:p>
    <w:p w14:paraId="48AF301F" w14:textId="034E07C3" w:rsidR="00B5085E" w:rsidRPr="00FD2DAC" w:rsidRDefault="00B5085E" w:rsidP="00B5085E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informovat provozovatele jatek o přemístění alespoň 48 hodin před nakládkou zvířat, a to formou zaslání informace o potravinovém řetězci, ve kterých soukromý veterinární lékař potvrdí provedení klinického vyšetření zvířat v tomto znění: „Zvířata byla klinicky vyšetřena a nevykazovala příznaky katarální horečky ovcí“.</w:t>
      </w:r>
    </w:p>
    <w:p w14:paraId="03D5EC08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5888EBF6" w14:textId="1078906F" w:rsidR="008127FE" w:rsidRDefault="00B5085E" w:rsidP="00B5085E">
      <w:pPr>
        <w:pStyle w:val="Odstavecseseznamem"/>
        <w:numPr>
          <w:ilvl w:val="0"/>
          <w:numId w:val="18"/>
        </w:numPr>
        <w:spacing w:line="240" w:lineRule="auto"/>
        <w:ind w:left="0" w:firstLine="360"/>
        <w:jc w:val="both"/>
        <w:rPr>
          <w:rFonts w:ascii="Arial" w:hAnsi="Arial" w:cs="Arial"/>
        </w:rPr>
      </w:pPr>
      <w:r w:rsidRPr="00FD2DAC">
        <w:rPr>
          <w:rFonts w:ascii="Arial" w:hAnsi="Arial" w:cs="Arial"/>
        </w:rPr>
        <w:t>Přemísťování zvířat do pásma z území ČR, které se nachází mimo pásmo, je povoleno.  Pro následné přemístění těchto zvířat mimo pásmo na území ČR platí podmínky odstavce 1</w:t>
      </w:r>
      <w:r w:rsidR="00551D39">
        <w:rPr>
          <w:rFonts w:ascii="Arial" w:hAnsi="Arial" w:cs="Arial"/>
        </w:rPr>
        <w:t>.</w:t>
      </w:r>
    </w:p>
    <w:p w14:paraId="7A2F4A9B" w14:textId="77777777" w:rsidR="00551D39" w:rsidRDefault="00551D39" w:rsidP="00551D39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61052592" w14:textId="77777777" w:rsidR="008127FE" w:rsidRDefault="00B5085E" w:rsidP="00B5085E">
      <w:pPr>
        <w:pStyle w:val="Odstavecseseznamem"/>
        <w:numPr>
          <w:ilvl w:val="0"/>
          <w:numId w:val="18"/>
        </w:numPr>
        <w:spacing w:line="240" w:lineRule="auto"/>
        <w:ind w:left="0" w:firstLine="360"/>
        <w:jc w:val="both"/>
        <w:rPr>
          <w:rFonts w:ascii="Arial" w:hAnsi="Arial" w:cs="Arial"/>
        </w:rPr>
      </w:pPr>
      <w:r w:rsidRPr="00FD2DAC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3733E20" wp14:editId="67232624">
                <wp:simplePos x="0" y="0"/>
                <wp:positionH relativeFrom="column">
                  <wp:posOffset>1356071</wp:posOffset>
                </wp:positionH>
                <wp:positionV relativeFrom="paragraph">
                  <wp:posOffset>59147</wp:posOffset>
                </wp:positionV>
                <wp:extent cx="360" cy="360"/>
                <wp:effectExtent l="38100" t="38100" r="38100" b="38100"/>
                <wp:wrapNone/>
                <wp:docPr id="1494111815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48284" id="Rukopis 14" o:spid="_x0000_s1026" type="#_x0000_t75" style="position:absolute;margin-left:106.3pt;margin-top:4.15pt;width:1.05pt;height: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">
                <v:imagedata r:id="rId13" o:title=""/>
              </v:shape>
            </w:pict>
          </mc:Fallback>
        </mc:AlternateContent>
      </w:r>
      <w:r w:rsidRPr="008127FE">
        <w:rPr>
          <w:rFonts w:ascii="Arial" w:hAnsi="Arial" w:cs="Arial"/>
        </w:rPr>
        <w:t xml:space="preserve"> V pásmu se chovatelům zvířat při přemísťování zvířat do jiného členského státu</w:t>
      </w:r>
    </w:p>
    <w:p w14:paraId="077284C6" w14:textId="2092300C" w:rsidR="00B5085E" w:rsidRPr="008127FE" w:rsidRDefault="008127FE" w:rsidP="008127FE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5085E" w:rsidRPr="008127FE">
        <w:rPr>
          <w:rFonts w:ascii="Arial" w:hAnsi="Arial" w:cs="Arial"/>
        </w:rPr>
        <w:t xml:space="preserve">nařizuje: </w:t>
      </w:r>
    </w:p>
    <w:p w14:paraId="4F5C5ECB" w14:textId="444C3DDC" w:rsidR="00B5085E" w:rsidRPr="00FD2DAC" w:rsidRDefault="00B5085E" w:rsidP="00B5085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FD2DA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A7B2F16" wp14:editId="72CA2A11">
                <wp:simplePos x="0" y="0"/>
                <wp:positionH relativeFrom="column">
                  <wp:posOffset>613828</wp:posOffset>
                </wp:positionH>
                <wp:positionV relativeFrom="paragraph">
                  <wp:posOffset>66882</wp:posOffset>
                </wp:positionV>
                <wp:extent cx="360" cy="360"/>
                <wp:effectExtent l="38100" t="38100" r="38100" b="38100"/>
                <wp:wrapNone/>
                <wp:docPr id="923333144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5858D" id="Rukopis 16" o:spid="_x0000_s1026" type="#_x0000_t75" style="position:absolute;margin-left:47.85pt;margin-top:4.75pt;width:1.05pt;height:1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">
                <v:imagedata r:id="rId13" o:title=""/>
              </v:shape>
            </w:pict>
          </mc:Fallback>
        </mc:AlternateContent>
      </w:r>
      <w:r w:rsidRPr="00FD2DA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0BCCE87" wp14:editId="764BF0B9">
                <wp:simplePos x="0" y="0"/>
                <wp:positionH relativeFrom="column">
                  <wp:posOffset>561268</wp:posOffset>
                </wp:positionH>
                <wp:positionV relativeFrom="paragraph">
                  <wp:posOffset>82002</wp:posOffset>
                </wp:positionV>
                <wp:extent cx="360" cy="360"/>
                <wp:effectExtent l="38100" t="38100" r="38100" b="38100"/>
                <wp:wrapNone/>
                <wp:docPr id="2013384648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9E384" id="Rukopis 15" o:spid="_x0000_s1026" type="#_x0000_t75" style="position:absolute;margin-left:43.7pt;margin-top:5.95pt;width:1.05pt;height: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Dmd3LxxgEAAGoEAAAQAAAAAAAAAAAAAAAAANMDAABkcnMvaW5r&#10;L2luazEueG1sUEsBAi0AFAAGAAgAAAAhAHSzohvaAAAABwEAAA8AAAAAAAAAAAAAAAAAxwUAAGRy&#10;cy9kb3ducmV2LnhtbFBLAQItABQABgAIAAAAIQB5GLydvwAAACEBAAAZAAAAAAAAAAAAAAAAAM4G&#10;AABkcnMvX3JlbHMvZTJvRG9jLnhtbC5yZWxzUEsFBgAAAAAGAAYAeAEAAMQHAAAAAA==&#10;">
                <v:imagedata r:id="rId13" o:title=""/>
              </v:shape>
            </w:pict>
          </mc:Fallback>
        </mc:AlternateContent>
      </w:r>
      <w:r w:rsidRPr="00FD2DAC">
        <w:rPr>
          <w:rFonts w:ascii="Arial" w:hAnsi="Arial" w:cs="Arial"/>
        </w:rPr>
        <w:t>přemístit zvířata jiná než přemísťovaná přímo na jatky do jiného členského státu pouze v případě, že členský stát určení uplatňuje pro přemístění zvířat vzhledem ke KHO na</w:t>
      </w:r>
      <w:r w:rsidR="008127FE"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jeho území výjimku podle nařízení (EU) 688/2020 a nařízení (EU) 689/2020 a tato výjimka je hlášena na Evropskou komisi. Všechny tyto výjimky jsou uvedeny na</w:t>
      </w:r>
      <w:r w:rsidR="008127FE"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 xml:space="preserve">oficiálních stránkách Evropské komise a jsou dostupné na odkazu: </w:t>
      </w:r>
    </w:p>
    <w:p w14:paraId="25AD7ACC" w14:textId="77777777" w:rsidR="00B5085E" w:rsidRPr="00FD2DAC" w:rsidRDefault="00000000" w:rsidP="00B5085E">
      <w:pPr>
        <w:pStyle w:val="Odstavecseseznamem"/>
        <w:ind w:left="786"/>
        <w:jc w:val="both"/>
        <w:rPr>
          <w:rFonts w:ascii="Arial" w:hAnsi="Arial" w:cs="Arial"/>
        </w:rPr>
      </w:pPr>
      <w:hyperlink r:id="rId28" w:history="1">
        <w:r w:rsidR="00B5085E" w:rsidRPr="00FD2DAC">
          <w:rPr>
            <w:rStyle w:val="Hypertextovodkaz"/>
            <w:rFonts w:ascii="Arial" w:hAnsi="Arial" w:cs="Arial"/>
          </w:rPr>
          <w:t>https://food.ec.europa.eu/animals/animal-diseases/surveillance-eradication-programmes-and-disease-free-status/bluetongue_en</w:t>
        </w:r>
      </w:hyperlink>
    </w:p>
    <w:p w14:paraId="0B4CB0EA" w14:textId="77777777" w:rsidR="00B5085E" w:rsidRPr="00FD2DAC" w:rsidRDefault="00B5085E" w:rsidP="00B5085E">
      <w:pPr>
        <w:pStyle w:val="Odstavecseseznamem"/>
        <w:ind w:left="786"/>
        <w:rPr>
          <w:rFonts w:ascii="Arial" w:hAnsi="Arial" w:cs="Arial"/>
        </w:rPr>
      </w:pPr>
    </w:p>
    <w:p w14:paraId="182BBB74" w14:textId="3D9D2873" w:rsidR="00B5085E" w:rsidRPr="00FD2DAC" w:rsidRDefault="00B5085E" w:rsidP="00B5085E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přemístit zvířata na jatky do jiného členského státu za splnění podmínek uvedených v</w:t>
      </w:r>
      <w:r w:rsidR="008127FE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článku 14 písmeno e) nebo článku 18 písmeno e) nařízení (EU) 2020/688.Chovatel </w:t>
      </w:r>
      <w:r w:rsidRPr="00FD2DAC">
        <w:rPr>
          <w:color w:val="auto"/>
          <w:sz w:val="22"/>
          <w:szCs w:val="22"/>
        </w:rPr>
        <w:lastRenderedPageBreak/>
        <w:t>nebo provozovatel zařízení původu zvířat informuje provozovatele jatek určení o</w:t>
      </w:r>
      <w:r w:rsidR="008127FE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přemístění zvířat z pásma alespoň 48 hodin před nakládkou zvířat.</w:t>
      </w:r>
    </w:p>
    <w:p w14:paraId="60C31EB1" w14:textId="77777777" w:rsidR="00B5085E" w:rsidRPr="00FD2DAC" w:rsidRDefault="00B5085E" w:rsidP="00B5085E">
      <w:pPr>
        <w:pStyle w:val="Odstavecseseznamem"/>
        <w:ind w:left="786"/>
        <w:jc w:val="both"/>
        <w:rPr>
          <w:rFonts w:ascii="Arial" w:hAnsi="Arial" w:cs="Arial"/>
        </w:rPr>
      </w:pPr>
    </w:p>
    <w:p w14:paraId="1C085A07" w14:textId="77777777" w:rsidR="008127FE" w:rsidRDefault="00B5085E" w:rsidP="00B5085E">
      <w:pPr>
        <w:pStyle w:val="Default"/>
        <w:numPr>
          <w:ilvl w:val="0"/>
          <w:numId w:val="19"/>
        </w:numPr>
        <w:ind w:left="426" w:firstLine="294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V pásmu se chovatelům nebo provozovatelům zařízení při přemísťování</w:t>
      </w:r>
    </w:p>
    <w:p w14:paraId="387D4611" w14:textId="62D4D0D5" w:rsidR="00B5085E" w:rsidRPr="00FD2DAC" w:rsidRDefault="008127FE" w:rsidP="008127FE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B5085E" w:rsidRPr="00FD2DAC">
        <w:rPr>
          <w:color w:val="auto"/>
          <w:sz w:val="22"/>
          <w:szCs w:val="22"/>
        </w:rPr>
        <w:t>zárodečných produktů získaných ze zvířat nařizuje:</w:t>
      </w:r>
    </w:p>
    <w:p w14:paraId="38F5C4E1" w14:textId="77777777" w:rsidR="00B5085E" w:rsidRPr="00FD2DAC" w:rsidRDefault="00B5085E" w:rsidP="00B5085E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FD2DAC">
        <w:rPr>
          <w:rFonts w:ascii="Arial" w:hAnsi="Arial" w:cs="Arial"/>
        </w:rPr>
        <w:t>splnit při přemístění zárodečných produktů, které byly získány v době po vyhlášení těchto mimořádných veterinárních opatření, na území ČR, které se nachází mimo pásmo podmínky bodu 3 oddílu 2 kapitoly 2 části II přílohy V nařízení (EU) 2020/689,</w:t>
      </w:r>
    </w:p>
    <w:p w14:paraId="478EC940" w14:textId="77777777" w:rsidR="00B5085E" w:rsidRPr="00FD2DAC" w:rsidRDefault="00B5085E" w:rsidP="00B5085E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FD2DAC">
        <w:rPr>
          <w:rFonts w:ascii="Arial" w:hAnsi="Arial" w:cs="Arial"/>
        </w:rPr>
        <w:t>splnit při přemístění zárodečných produktů do jiného členského státu podmínky uvedené v kapitole II části 5 přílohy II nařízení (EU) 2020/686.</w:t>
      </w:r>
    </w:p>
    <w:p w14:paraId="4BCB6A1A" w14:textId="77777777" w:rsidR="00B5085E" w:rsidRPr="00FD2DAC" w:rsidRDefault="00B5085E" w:rsidP="00B5085E">
      <w:pPr>
        <w:pStyle w:val="Odstavecseseznamem"/>
        <w:ind w:left="786"/>
        <w:jc w:val="both"/>
        <w:rPr>
          <w:rFonts w:ascii="Arial" w:hAnsi="Arial" w:cs="Arial"/>
        </w:rPr>
      </w:pPr>
    </w:p>
    <w:p w14:paraId="55B236B8" w14:textId="77777777" w:rsidR="00B5085E" w:rsidRPr="00FD2DAC" w:rsidRDefault="00B5085E" w:rsidP="00B5085E">
      <w:pPr>
        <w:pStyle w:val="Odstavecseseznamem"/>
        <w:numPr>
          <w:ilvl w:val="0"/>
          <w:numId w:val="19"/>
        </w:numPr>
        <w:ind w:left="284" w:firstLine="436"/>
        <w:jc w:val="both"/>
        <w:rPr>
          <w:rFonts w:ascii="Arial" w:hAnsi="Arial" w:cs="Arial"/>
        </w:rPr>
      </w:pPr>
      <w:r w:rsidRPr="00FD2DAC">
        <w:rPr>
          <w:rFonts w:ascii="Arial" w:hAnsi="Arial" w:cs="Arial"/>
        </w:rPr>
        <w:t>V pásmu se chovatelům zvířat dále nařizuje v případě hospodářství s chovem skotu určeného KVS SVS do sérologického monitoringu na KHO zajistit vyšetření podle kódu EpA653 platné metodiky kontroly zdraví zvířat a nařízené vakcinace na příslušný kalendářní rok.</w:t>
      </w:r>
    </w:p>
    <w:p w14:paraId="30EA116D" w14:textId="77777777" w:rsidR="00B5085E" w:rsidRPr="00FD2DAC" w:rsidRDefault="00B5085E" w:rsidP="00B5085E">
      <w:pPr>
        <w:pStyle w:val="Default"/>
        <w:numPr>
          <w:ilvl w:val="0"/>
          <w:numId w:val="19"/>
        </w:numPr>
        <w:ind w:left="284" w:firstLine="436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Pořadateli svodu se nařizuje konat svody zvířat podle veterinárních podmínek pro svody platných od 10. 9. 2024. V případě podmínek stanovených KVS SVS před datem 10. 9. 2024 pořadatel musí požádat KVS SVS o stanovení nových podmínek.</w:t>
      </w:r>
    </w:p>
    <w:p w14:paraId="1EAB619C" w14:textId="77777777" w:rsidR="00B5085E" w:rsidRPr="00FD2DAC" w:rsidRDefault="00B5085E" w:rsidP="00B5085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2FCC5D70" w14:textId="77777777" w:rsidR="00B5085E" w:rsidRPr="00FD2DAC" w:rsidRDefault="00B5085E" w:rsidP="00B5085E">
      <w:pPr>
        <w:pStyle w:val="Default"/>
        <w:numPr>
          <w:ilvl w:val="0"/>
          <w:numId w:val="19"/>
        </w:numPr>
        <w:ind w:left="284" w:firstLine="436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Osoba, která přepravuje zvířata mimo pásmo na území ČR, musí po ukončení přepravy provést nebo zajistit desinsekci vnitřního prostoru vozidla, v němž byla přítomna zvířata. </w:t>
      </w:r>
    </w:p>
    <w:p w14:paraId="4E295B44" w14:textId="77777777" w:rsidR="00B5085E" w:rsidRPr="00FD2DAC" w:rsidRDefault="00B5085E" w:rsidP="00B5085E">
      <w:pPr>
        <w:pStyle w:val="Default"/>
        <w:ind w:left="284" w:firstLine="436"/>
        <w:rPr>
          <w:color w:val="auto"/>
          <w:sz w:val="22"/>
          <w:szCs w:val="22"/>
        </w:rPr>
      </w:pPr>
    </w:p>
    <w:p w14:paraId="239F27C8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2BC5E299" w14:textId="77777777" w:rsidR="00B5085E" w:rsidRPr="00FD2DAC" w:rsidRDefault="00B5085E" w:rsidP="00B5085E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Čl. 3</w:t>
      </w:r>
    </w:p>
    <w:p w14:paraId="6192D13C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5871D9D7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22BEEE4A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11C856EA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DBB142B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D018233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5DECAA6E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5B5317E0" w14:textId="77777777" w:rsidR="00B5085E" w:rsidRPr="00FD2DAC" w:rsidRDefault="00B5085E" w:rsidP="00B5085E">
      <w:pPr>
        <w:pStyle w:val="Default"/>
        <w:rPr>
          <w:b/>
          <w:bCs/>
          <w:color w:val="auto"/>
          <w:sz w:val="22"/>
          <w:szCs w:val="22"/>
        </w:rPr>
      </w:pPr>
    </w:p>
    <w:p w14:paraId="1DC7C505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13DDFFB9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46A82ACF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Čl. 4</w:t>
      </w:r>
    </w:p>
    <w:p w14:paraId="3C7F0F6E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17FCCB2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4EDCAB6B" w14:textId="77777777" w:rsidR="00B5085E" w:rsidRPr="00FD2DAC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2A9114D" w14:textId="62B2D45E" w:rsidR="00B5085E" w:rsidRDefault="00B5085E" w:rsidP="00B5085E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 w:rsidR="00551D39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 w:rsidR="00551D39"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2B0959E4" w14:textId="77777777" w:rsidR="00B5085E" w:rsidRDefault="00B5085E" w:rsidP="00B5085E">
      <w:pPr>
        <w:pStyle w:val="Default"/>
        <w:jc w:val="both"/>
        <w:rPr>
          <w:color w:val="auto"/>
          <w:sz w:val="22"/>
          <w:szCs w:val="22"/>
        </w:rPr>
      </w:pPr>
    </w:p>
    <w:p w14:paraId="20CA4C09" w14:textId="77777777" w:rsidR="00B5085E" w:rsidRDefault="00B5085E" w:rsidP="00B5085E">
      <w:pPr>
        <w:pStyle w:val="Default"/>
        <w:jc w:val="both"/>
        <w:rPr>
          <w:color w:val="auto"/>
          <w:sz w:val="22"/>
          <w:szCs w:val="22"/>
        </w:rPr>
      </w:pPr>
    </w:p>
    <w:p w14:paraId="74295A1C" w14:textId="77777777" w:rsidR="00B5085E" w:rsidRPr="00FD2DAC" w:rsidRDefault="00B5085E" w:rsidP="00B5085E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Čl. 5</w:t>
      </w:r>
    </w:p>
    <w:p w14:paraId="7172CCD8" w14:textId="77777777" w:rsidR="00B5085E" w:rsidRPr="00FD2DAC" w:rsidRDefault="00B5085E" w:rsidP="00B5085E">
      <w:pPr>
        <w:pStyle w:val="Default"/>
        <w:rPr>
          <w:color w:val="auto"/>
          <w:sz w:val="22"/>
          <w:szCs w:val="22"/>
        </w:rPr>
      </w:pPr>
    </w:p>
    <w:p w14:paraId="5C29713B" w14:textId="77777777" w:rsidR="00B5085E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lastRenderedPageBreak/>
        <w:t>Společná a závěrečná ustanovení</w:t>
      </w:r>
    </w:p>
    <w:p w14:paraId="3CE9BA87" w14:textId="77777777" w:rsidR="00B5085E" w:rsidRDefault="00B5085E" w:rsidP="00B5085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DA59B91" w14:textId="27BA9C0B" w:rsidR="00B5085E" w:rsidRDefault="00B5085E" w:rsidP="00B5085E">
      <w:pPr>
        <w:pStyle w:val="Default"/>
        <w:numPr>
          <w:ilvl w:val="0"/>
          <w:numId w:val="2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</w:t>
      </w:r>
      <w:r w:rsidR="00551D39">
        <w:rPr>
          <w:sz w:val="22"/>
          <w:szCs w:val="22"/>
        </w:rPr>
        <w:t> </w:t>
      </w:r>
      <w:r w:rsidRPr="008B7B20">
        <w:rPr>
          <w:sz w:val="22"/>
          <w:szCs w:val="22"/>
        </w:rPr>
        <w:t>vyznačen ve Sbírce právních předpisů.</w:t>
      </w:r>
    </w:p>
    <w:p w14:paraId="054DF14E" w14:textId="77777777" w:rsidR="00B5085E" w:rsidRDefault="00B5085E" w:rsidP="00B5085E">
      <w:pPr>
        <w:pStyle w:val="Default"/>
        <w:ind w:left="360"/>
        <w:jc w:val="both"/>
        <w:rPr>
          <w:sz w:val="22"/>
          <w:szCs w:val="22"/>
        </w:rPr>
      </w:pPr>
    </w:p>
    <w:p w14:paraId="1A2EF8E8" w14:textId="77777777" w:rsidR="00B5085E" w:rsidRDefault="00B5085E" w:rsidP="00B5085E">
      <w:pPr>
        <w:pStyle w:val="Default"/>
        <w:numPr>
          <w:ilvl w:val="0"/>
          <w:numId w:val="2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170F9F45" w14:textId="77777777" w:rsidR="00B5085E" w:rsidRPr="00215DEF" w:rsidRDefault="00B5085E" w:rsidP="00B5085E">
      <w:pPr>
        <w:pStyle w:val="Default"/>
        <w:jc w:val="both"/>
        <w:rPr>
          <w:sz w:val="22"/>
          <w:szCs w:val="22"/>
        </w:rPr>
      </w:pPr>
    </w:p>
    <w:p w14:paraId="36705C3C" w14:textId="06F6AAD7" w:rsidR="00B5085E" w:rsidRPr="00B5085E" w:rsidRDefault="00B5085E" w:rsidP="00B5085E">
      <w:pPr>
        <w:pStyle w:val="Default"/>
        <w:numPr>
          <w:ilvl w:val="0"/>
          <w:numId w:val="2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8C2F45B" w14:textId="74F3577D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10.09.2024</w:t>
          </w:r>
        </w:sdtContent>
      </w:sdt>
    </w:p>
    <w:p w14:paraId="08C2F45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08C2F45D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08C2F45E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8C2F45F" w14:textId="1AEA40D2" w:rsidR="00F06E14" w:rsidRPr="008127FE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127FE">
        <w:rPr>
          <w:rFonts w:ascii="Arial" w:eastAsia="Times New Roman" w:hAnsi="Arial" w:cs="Arial"/>
          <w:b/>
          <w:bCs/>
          <w:lang w:eastAsia="cs-CZ"/>
        </w:rPr>
        <w:t>Obdrží</w:t>
      </w:r>
      <w:r w:rsidR="008127FE">
        <w:rPr>
          <w:rFonts w:ascii="Arial" w:eastAsia="Times New Roman" w:hAnsi="Arial" w:cs="Arial"/>
          <w:b/>
          <w:bCs/>
          <w:lang w:eastAsia="cs-CZ"/>
        </w:rPr>
        <w:t>:</w:t>
      </w:r>
    </w:p>
    <w:p w14:paraId="7B0FF604" w14:textId="77777777" w:rsidR="008127FE" w:rsidRPr="008127FE" w:rsidRDefault="008127FE" w:rsidP="008127F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63EFED8B" w14:textId="52F7DDAC" w:rsidR="008127FE" w:rsidRDefault="008127FE" w:rsidP="008127F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127FE">
        <w:rPr>
          <w:rFonts w:ascii="Arial" w:eastAsia="Times New Roman" w:hAnsi="Arial" w:cs="Arial"/>
          <w:lang w:eastAsia="cs-CZ"/>
        </w:rPr>
        <w:t>Ministerstvo zemědělství</w:t>
      </w:r>
    </w:p>
    <w:p w14:paraId="5C5C6905" w14:textId="287DCBE6" w:rsidR="008127FE" w:rsidRPr="008127FE" w:rsidRDefault="008127FE" w:rsidP="008127F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Content>
        <w:p w14:paraId="08C2F460" w14:textId="77777777" w:rsidR="00F06E14" w:rsidRPr="008127FE" w:rsidRDefault="00000000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Content>
        <w:p w14:paraId="08C2F461" w14:textId="77777777" w:rsidR="00F06E14" w:rsidRPr="00F06E14" w:rsidRDefault="00000000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08C2F462" w14:textId="77777777" w:rsidR="00B5085E" w:rsidRDefault="00B5085E"/>
    <w:sectPr w:rsidR="00B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C7C1D" w14:textId="77777777" w:rsidR="00171718" w:rsidRDefault="00171718" w:rsidP="006706ED">
      <w:pPr>
        <w:spacing w:after="0" w:line="240" w:lineRule="auto"/>
      </w:pPr>
      <w:r>
        <w:separator/>
      </w:r>
    </w:p>
  </w:endnote>
  <w:endnote w:type="continuationSeparator" w:id="0">
    <w:p w14:paraId="5904A0E3" w14:textId="77777777" w:rsidR="00171718" w:rsidRDefault="00171718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111BE" w14:textId="77777777" w:rsidR="00171718" w:rsidRDefault="00171718" w:rsidP="006706ED">
      <w:pPr>
        <w:spacing w:after="0" w:line="240" w:lineRule="auto"/>
      </w:pPr>
      <w:r>
        <w:separator/>
      </w:r>
    </w:p>
  </w:footnote>
  <w:footnote w:type="continuationSeparator" w:id="0">
    <w:p w14:paraId="6AD51601" w14:textId="77777777" w:rsidR="00171718" w:rsidRDefault="00171718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E0D33"/>
    <w:multiLevelType w:val="hybridMultilevel"/>
    <w:tmpl w:val="B7B424C4"/>
    <w:lvl w:ilvl="0" w:tplc="DE5E5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577D9"/>
    <w:multiLevelType w:val="hybridMultilevel"/>
    <w:tmpl w:val="B868E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14F4"/>
    <w:multiLevelType w:val="hybridMultilevel"/>
    <w:tmpl w:val="EA8EC90C"/>
    <w:lvl w:ilvl="0" w:tplc="527E217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E980080"/>
    <w:multiLevelType w:val="hybridMultilevel"/>
    <w:tmpl w:val="4A261722"/>
    <w:lvl w:ilvl="0" w:tplc="55ECBA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82367"/>
    <w:multiLevelType w:val="hybridMultilevel"/>
    <w:tmpl w:val="6A2C9A7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5F213695"/>
    <w:multiLevelType w:val="hybridMultilevel"/>
    <w:tmpl w:val="E7FA0F4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4CF29C1"/>
    <w:multiLevelType w:val="hybridMultilevel"/>
    <w:tmpl w:val="8A6A8460"/>
    <w:lvl w:ilvl="0" w:tplc="14882024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C0A36E"/>
    <w:multiLevelType w:val="hybridMultilevel"/>
    <w:tmpl w:val="908753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2468418">
    <w:abstractNumId w:val="3"/>
  </w:num>
  <w:num w:numId="2" w16cid:durableId="1278637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7803527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710902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7881173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216470">
    <w:abstractNumId w:val="6"/>
  </w:num>
  <w:num w:numId="7" w16cid:durableId="15923467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3661493">
    <w:abstractNumId w:val="8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79514254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9106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72308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0820174">
    <w:abstractNumId w:val="11"/>
  </w:num>
  <w:num w:numId="13" w16cid:durableId="44183057">
    <w:abstractNumId w:val="1"/>
  </w:num>
  <w:num w:numId="14" w16cid:durableId="873150960">
    <w:abstractNumId w:val="9"/>
  </w:num>
  <w:num w:numId="15" w16cid:durableId="1724869902">
    <w:abstractNumId w:val="5"/>
  </w:num>
  <w:num w:numId="16" w16cid:durableId="2053461870">
    <w:abstractNumId w:val="2"/>
  </w:num>
  <w:num w:numId="17" w16cid:durableId="914318899">
    <w:abstractNumId w:val="0"/>
  </w:num>
  <w:num w:numId="18" w16cid:durableId="731544615">
    <w:abstractNumId w:val="4"/>
  </w:num>
  <w:num w:numId="19" w16cid:durableId="1439905682">
    <w:abstractNumId w:val="10"/>
  </w:num>
  <w:num w:numId="20" w16cid:durableId="793597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71718"/>
    <w:rsid w:val="00180F10"/>
    <w:rsid w:val="00256ABC"/>
    <w:rsid w:val="002A51EB"/>
    <w:rsid w:val="002E7584"/>
    <w:rsid w:val="003659D0"/>
    <w:rsid w:val="00405FAC"/>
    <w:rsid w:val="00551D39"/>
    <w:rsid w:val="006706ED"/>
    <w:rsid w:val="006D7410"/>
    <w:rsid w:val="00740498"/>
    <w:rsid w:val="007607A1"/>
    <w:rsid w:val="007E2771"/>
    <w:rsid w:val="008127FE"/>
    <w:rsid w:val="0086487F"/>
    <w:rsid w:val="009066E7"/>
    <w:rsid w:val="0093409B"/>
    <w:rsid w:val="00A76964"/>
    <w:rsid w:val="00A80E53"/>
    <w:rsid w:val="00B2538E"/>
    <w:rsid w:val="00B3401D"/>
    <w:rsid w:val="00B5085E"/>
    <w:rsid w:val="00B91F27"/>
    <w:rsid w:val="00B93B10"/>
    <w:rsid w:val="00C44733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F438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B508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508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image" Target="media/image2.png"/><Relationship Id="rId18" Type="http://schemas.openxmlformats.org/officeDocument/2006/relationships/customXml" Target="ink/ink6.xml"/><Relationship Id="rId26" Type="http://schemas.openxmlformats.org/officeDocument/2006/relationships/customXml" Target="ink/ink13.xml"/><Relationship Id="rId3" Type="http://schemas.openxmlformats.org/officeDocument/2006/relationships/settings" Target="settings.xml"/><Relationship Id="rId21" Type="http://schemas.openxmlformats.org/officeDocument/2006/relationships/customXml" Target="ink/ink8.xml"/><Relationship Id="rId7" Type="http://schemas.openxmlformats.org/officeDocument/2006/relationships/image" Target="media/image1.png"/><Relationship Id="rId12" Type="http://schemas.openxmlformats.org/officeDocument/2006/relationships/customXml" Target="ink/ink1.xml"/><Relationship Id="rId17" Type="http://schemas.openxmlformats.org/officeDocument/2006/relationships/customXml" Target="ink/ink5.xml"/><Relationship Id="rId25" Type="http://schemas.openxmlformats.org/officeDocument/2006/relationships/customXml" Target="ink/ink12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24" Type="http://schemas.openxmlformats.org/officeDocument/2006/relationships/customXml" Target="ink/ink11.xml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customXml" Target="ink/ink10.xml"/><Relationship Id="rId28" Type="http://schemas.openxmlformats.org/officeDocument/2006/relationships/hyperlink" Target="https://food.ec.europa.eu/animals/animal-diseases/surveillance-eradication-programmes-and-disease-free-status/bluetongue_en" TargetMode="External"/><Relationship Id="rId10" Type="http://schemas.openxmlformats.org/officeDocument/2006/relationships/hyperlink" Target="aspi://module='EU'&amp;link='32020R0688%2523'&amp;ucin-k-dni='30.%206.2023'" TargetMode="External"/><Relationship Id="rId19" Type="http://schemas.openxmlformats.org/officeDocument/2006/relationships/customXml" Target="ink/ink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customXml" Target="ink/ink2.xml"/><Relationship Id="rId22" Type="http://schemas.openxmlformats.org/officeDocument/2006/relationships/customXml" Target="ink/ink9.xml"/><Relationship Id="rId27" Type="http://schemas.openxmlformats.org/officeDocument/2006/relationships/customXml" Target="ink/ink14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A51EB"/>
    <w:rsid w:val="00405FAC"/>
    <w:rsid w:val="006F1D3F"/>
    <w:rsid w:val="007607A1"/>
    <w:rsid w:val="007625D0"/>
    <w:rsid w:val="0093409B"/>
    <w:rsid w:val="00B3401D"/>
    <w:rsid w:val="00C00F3A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6.8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5.9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8:14:57.4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8:18:19.87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8:18:18.91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38.98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24.75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23.81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1.8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42.8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38.28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9 24575,'7'0'0,"17"-4"0,3 0-8191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33.10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22.28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2024-09-10T10:48:00Z</dcterms:created>
  <dcterms:modified xsi:type="dcterms:W3CDTF">2024-09-10T10:48:00Z</dcterms:modified>
</cp:coreProperties>
</file>