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559" w:rsidRPr="004F41B6" w:rsidRDefault="002F3559" w:rsidP="00625166">
      <w:pPr>
        <w:adjustRightInd/>
        <w:spacing w:after="0" w:line="360" w:lineRule="auto"/>
        <w:jc w:val="center"/>
        <w:rPr>
          <w:rFonts w:ascii="Times New Roman" w:eastAsia="Calibri" w:hAnsi="Times New Roman" w:cs="Times New Roman"/>
          <w:b/>
          <w:sz w:val="22"/>
        </w:rPr>
      </w:pPr>
      <w:r w:rsidRPr="004F41B6">
        <w:rPr>
          <w:rFonts w:ascii="Times New Roman" w:eastAsia="Calibri" w:hAnsi="Times New Roman" w:cs="Times New Roman"/>
          <w:b/>
          <w:sz w:val="22"/>
        </w:rPr>
        <w:t>OBECNĚ ZÁVAZNÁ VYHLÁŠKA</w:t>
      </w:r>
    </w:p>
    <w:p w:rsidR="002F3559" w:rsidRPr="004F41B6" w:rsidRDefault="002F3559" w:rsidP="00625166">
      <w:pPr>
        <w:adjustRightInd/>
        <w:spacing w:after="0" w:line="360" w:lineRule="auto"/>
        <w:jc w:val="center"/>
        <w:rPr>
          <w:rFonts w:ascii="Times New Roman" w:eastAsia="Calibri" w:hAnsi="Times New Roman" w:cs="Times New Roman"/>
          <w:b/>
          <w:sz w:val="22"/>
        </w:rPr>
      </w:pPr>
      <w:r w:rsidRPr="004F41B6">
        <w:rPr>
          <w:rFonts w:ascii="Times New Roman" w:eastAsia="Calibri" w:hAnsi="Times New Roman" w:cs="Times New Roman"/>
          <w:b/>
          <w:sz w:val="22"/>
        </w:rPr>
        <w:t>Zlínského kraje</w:t>
      </w:r>
      <w:r w:rsidR="00BB3CA0" w:rsidRPr="004F41B6">
        <w:rPr>
          <w:rFonts w:ascii="Times New Roman" w:eastAsia="Calibri" w:hAnsi="Times New Roman" w:cs="Times New Roman"/>
          <w:b/>
          <w:sz w:val="22"/>
        </w:rPr>
        <w:t xml:space="preserve"> č. </w:t>
      </w:r>
      <w:r w:rsidR="004F41B6" w:rsidRPr="004F41B6">
        <w:rPr>
          <w:rFonts w:ascii="Times New Roman" w:eastAsia="Calibri" w:hAnsi="Times New Roman" w:cs="Times New Roman"/>
          <w:b/>
          <w:sz w:val="22"/>
        </w:rPr>
        <w:t>1</w:t>
      </w:r>
      <w:r w:rsidR="00BB3CA0" w:rsidRPr="004F41B6">
        <w:rPr>
          <w:rFonts w:ascii="Times New Roman" w:eastAsia="Calibri" w:hAnsi="Times New Roman" w:cs="Times New Roman"/>
          <w:b/>
          <w:sz w:val="22"/>
        </w:rPr>
        <w:t xml:space="preserve">/2016 </w:t>
      </w:r>
    </w:p>
    <w:p w:rsidR="002F3559" w:rsidRPr="00D7175C" w:rsidRDefault="002F3559" w:rsidP="00625166">
      <w:pPr>
        <w:adjustRightInd/>
        <w:spacing w:after="0" w:line="360" w:lineRule="auto"/>
        <w:jc w:val="center"/>
        <w:rPr>
          <w:rFonts w:ascii="Times New Roman" w:eastAsia="Calibri" w:hAnsi="Times New Roman" w:cs="Times New Roman"/>
          <w:sz w:val="22"/>
        </w:rPr>
      </w:pPr>
      <w:r w:rsidRPr="00D7175C">
        <w:rPr>
          <w:rFonts w:ascii="Times New Roman" w:eastAsia="Calibri" w:hAnsi="Times New Roman" w:cs="Times New Roman"/>
          <w:sz w:val="22"/>
        </w:rPr>
        <w:t xml:space="preserve">ze dne </w:t>
      </w:r>
      <w:r w:rsidR="00D7175C" w:rsidRPr="00D7175C">
        <w:rPr>
          <w:rFonts w:ascii="Times New Roman" w:eastAsia="Calibri" w:hAnsi="Times New Roman" w:cs="Times New Roman"/>
          <w:sz w:val="22"/>
        </w:rPr>
        <w:t>24. 2. 2016,</w:t>
      </w:r>
    </w:p>
    <w:p w:rsidR="002F3559" w:rsidRPr="004F41B6" w:rsidRDefault="002F3559" w:rsidP="00625166">
      <w:pPr>
        <w:adjustRightInd/>
        <w:spacing w:after="0" w:line="360" w:lineRule="auto"/>
        <w:jc w:val="center"/>
        <w:rPr>
          <w:rFonts w:ascii="Times New Roman" w:eastAsia="Calibri" w:hAnsi="Times New Roman" w:cs="Times New Roman"/>
          <w:b/>
          <w:sz w:val="22"/>
        </w:rPr>
      </w:pPr>
      <w:r w:rsidRPr="004F41B6">
        <w:rPr>
          <w:rFonts w:ascii="Times New Roman" w:eastAsia="Calibri" w:hAnsi="Times New Roman" w:cs="Times New Roman"/>
          <w:b/>
          <w:sz w:val="22"/>
        </w:rPr>
        <w:t xml:space="preserve">kterou se vyhlašuje </w:t>
      </w:r>
      <w:r w:rsidR="00C278A0">
        <w:rPr>
          <w:rFonts w:ascii="Times New Roman" w:eastAsia="Calibri" w:hAnsi="Times New Roman" w:cs="Times New Roman"/>
          <w:b/>
          <w:sz w:val="22"/>
        </w:rPr>
        <w:t>z</w:t>
      </w:r>
      <w:r w:rsidRPr="004F41B6">
        <w:rPr>
          <w:rFonts w:ascii="Times New Roman" w:eastAsia="Calibri" w:hAnsi="Times New Roman" w:cs="Times New Roman"/>
          <w:b/>
          <w:sz w:val="22"/>
        </w:rPr>
        <w:t>ávazná část Plánu odpadového hospodářství Zlínského kraje 2016 – 2025</w:t>
      </w:r>
    </w:p>
    <w:p w:rsidR="002F3559" w:rsidRPr="004F41B6" w:rsidRDefault="002F3559" w:rsidP="002F3559">
      <w:pPr>
        <w:adjustRightInd/>
        <w:spacing w:after="0" w:line="259" w:lineRule="auto"/>
        <w:jc w:val="center"/>
        <w:rPr>
          <w:rFonts w:ascii="Times New Roman" w:eastAsia="Calibri" w:hAnsi="Times New Roman" w:cs="Times New Roman"/>
          <w:b/>
          <w:sz w:val="22"/>
        </w:rPr>
      </w:pPr>
    </w:p>
    <w:p w:rsidR="002F3559" w:rsidRPr="004F41B6" w:rsidRDefault="002F3559" w:rsidP="002F3559">
      <w:pPr>
        <w:adjustRightInd/>
        <w:spacing w:after="0" w:line="259" w:lineRule="auto"/>
        <w:jc w:val="center"/>
        <w:rPr>
          <w:rFonts w:ascii="Times New Roman" w:eastAsia="Calibri" w:hAnsi="Times New Roman" w:cs="Times New Roman"/>
          <w:b/>
          <w:sz w:val="22"/>
        </w:rPr>
      </w:pPr>
    </w:p>
    <w:p w:rsidR="002F3559" w:rsidRPr="004F41B6" w:rsidRDefault="002F3559" w:rsidP="002F3559">
      <w:pPr>
        <w:adjustRightInd/>
        <w:spacing w:after="0" w:line="259" w:lineRule="auto"/>
        <w:rPr>
          <w:rFonts w:ascii="Times New Roman" w:eastAsia="Calibri" w:hAnsi="Times New Roman" w:cs="Times New Roman"/>
          <w:sz w:val="22"/>
        </w:rPr>
      </w:pPr>
      <w:r w:rsidRPr="004F41B6">
        <w:rPr>
          <w:rFonts w:ascii="Times New Roman" w:eastAsia="Calibri" w:hAnsi="Times New Roman" w:cs="Times New Roman"/>
          <w:sz w:val="22"/>
        </w:rPr>
        <w:t xml:space="preserve">Zastupitelstvo Zlínského kraje vydává </w:t>
      </w:r>
      <w:r w:rsidR="00545BAF">
        <w:rPr>
          <w:rFonts w:ascii="Times New Roman" w:eastAsia="Calibri" w:hAnsi="Times New Roman" w:cs="Times New Roman"/>
          <w:sz w:val="22"/>
        </w:rPr>
        <w:t xml:space="preserve">na základě </w:t>
      </w:r>
      <w:r w:rsidR="00BB3CA0" w:rsidRPr="004F41B6">
        <w:rPr>
          <w:rFonts w:ascii="Times New Roman" w:eastAsia="Calibri" w:hAnsi="Times New Roman" w:cs="Times New Roman"/>
          <w:sz w:val="22"/>
        </w:rPr>
        <w:t>§ 43 odst. 11 zákona č. 185/2001 Sb., o odpadech</w:t>
      </w:r>
      <w:r w:rsidR="002F4E5A">
        <w:rPr>
          <w:rFonts w:ascii="Times New Roman" w:eastAsia="Calibri" w:hAnsi="Times New Roman" w:cs="Times New Roman"/>
          <w:sz w:val="22"/>
        </w:rPr>
        <w:br/>
      </w:r>
      <w:r w:rsidR="00BB3CA0" w:rsidRPr="004F41B6">
        <w:rPr>
          <w:rFonts w:ascii="Times New Roman" w:eastAsia="Calibri" w:hAnsi="Times New Roman" w:cs="Times New Roman"/>
          <w:sz w:val="22"/>
        </w:rPr>
        <w:t>a o změně některých dalších zákonů, ve znění pozdějších předpisů</w:t>
      </w:r>
      <w:r w:rsidR="002F30DE">
        <w:rPr>
          <w:rFonts w:ascii="Times New Roman" w:eastAsia="Calibri" w:hAnsi="Times New Roman" w:cs="Times New Roman"/>
          <w:sz w:val="22"/>
        </w:rPr>
        <w:t>,</w:t>
      </w:r>
      <w:r w:rsidR="00BB3CA0" w:rsidRPr="004F41B6">
        <w:rPr>
          <w:rFonts w:ascii="Times New Roman" w:eastAsia="Calibri" w:hAnsi="Times New Roman" w:cs="Times New Roman"/>
          <w:sz w:val="22"/>
        </w:rPr>
        <w:t xml:space="preserve"> a </w:t>
      </w:r>
      <w:r w:rsidR="00545BAF">
        <w:rPr>
          <w:rFonts w:ascii="Times New Roman" w:eastAsia="Calibri" w:hAnsi="Times New Roman" w:cs="Times New Roman"/>
          <w:sz w:val="22"/>
        </w:rPr>
        <w:t>v souladu s </w:t>
      </w:r>
      <w:r w:rsidRPr="004F41B6">
        <w:rPr>
          <w:rFonts w:ascii="Times New Roman" w:eastAsia="Calibri" w:hAnsi="Times New Roman" w:cs="Times New Roman"/>
          <w:sz w:val="22"/>
        </w:rPr>
        <w:t>§ 6 a § 35 odst. 2 písm. c) zákona č. 129/2000 Sb., o krajích (krajské zřízení)</w:t>
      </w:r>
      <w:r w:rsidR="00BB3CA0" w:rsidRPr="004F41B6">
        <w:rPr>
          <w:rFonts w:ascii="Times New Roman" w:eastAsia="Calibri" w:hAnsi="Times New Roman" w:cs="Times New Roman"/>
          <w:sz w:val="22"/>
        </w:rPr>
        <w:t>, ve znění pozdějších předpisů</w:t>
      </w:r>
      <w:r w:rsidRPr="004F41B6">
        <w:rPr>
          <w:rFonts w:ascii="Times New Roman" w:eastAsia="Calibri" w:hAnsi="Times New Roman" w:cs="Times New Roman"/>
          <w:sz w:val="22"/>
        </w:rPr>
        <w:t>, tuto obecně závaznou vyhlášku</w:t>
      </w:r>
      <w:r w:rsidR="002F30DE">
        <w:rPr>
          <w:rFonts w:ascii="Times New Roman" w:eastAsia="Calibri" w:hAnsi="Times New Roman" w:cs="Times New Roman"/>
          <w:sz w:val="22"/>
        </w:rPr>
        <w:t xml:space="preserve"> </w:t>
      </w:r>
      <w:r w:rsidRPr="004F41B6">
        <w:rPr>
          <w:rFonts w:ascii="Times New Roman" w:eastAsia="Calibri" w:hAnsi="Times New Roman" w:cs="Times New Roman"/>
          <w:sz w:val="22"/>
        </w:rPr>
        <w:t>(dále jen „vyhláška“):</w:t>
      </w:r>
    </w:p>
    <w:p w:rsidR="002F3559" w:rsidRPr="004F41B6" w:rsidRDefault="002F3559" w:rsidP="002F3559">
      <w:pPr>
        <w:adjustRightInd/>
        <w:spacing w:after="0" w:line="259" w:lineRule="auto"/>
        <w:rPr>
          <w:rFonts w:ascii="Times New Roman" w:eastAsia="Calibri" w:hAnsi="Times New Roman" w:cs="Times New Roman"/>
          <w:sz w:val="22"/>
        </w:rPr>
      </w:pPr>
    </w:p>
    <w:p w:rsidR="002F3559" w:rsidRPr="004F41B6" w:rsidRDefault="002F3559" w:rsidP="002F3559">
      <w:pPr>
        <w:adjustRightInd/>
        <w:spacing w:after="0" w:line="259" w:lineRule="auto"/>
        <w:jc w:val="center"/>
        <w:rPr>
          <w:rFonts w:ascii="Times New Roman" w:eastAsia="Calibri" w:hAnsi="Times New Roman" w:cs="Times New Roman"/>
          <w:sz w:val="22"/>
        </w:rPr>
      </w:pPr>
      <w:r w:rsidRPr="004F41B6">
        <w:rPr>
          <w:rFonts w:ascii="Times New Roman" w:eastAsia="Calibri" w:hAnsi="Times New Roman" w:cs="Times New Roman"/>
          <w:sz w:val="22"/>
        </w:rPr>
        <w:t>Čl</w:t>
      </w:r>
      <w:r w:rsidR="00356630" w:rsidRPr="004F41B6">
        <w:rPr>
          <w:rFonts w:ascii="Times New Roman" w:eastAsia="Calibri" w:hAnsi="Times New Roman" w:cs="Times New Roman"/>
          <w:sz w:val="22"/>
        </w:rPr>
        <w:t>ánek</w:t>
      </w:r>
      <w:r w:rsidRPr="004F41B6">
        <w:rPr>
          <w:rFonts w:ascii="Times New Roman" w:eastAsia="Calibri" w:hAnsi="Times New Roman" w:cs="Times New Roman"/>
          <w:sz w:val="22"/>
        </w:rPr>
        <w:t xml:space="preserve"> 1</w:t>
      </w:r>
    </w:p>
    <w:p w:rsidR="004F41B6" w:rsidRPr="004F41B6" w:rsidRDefault="004F41B6" w:rsidP="004F41B6">
      <w:pPr>
        <w:rPr>
          <w:rFonts w:ascii="Times New Roman" w:eastAsia="Calibri" w:hAnsi="Times New Roman" w:cs="Times New Roman"/>
          <w:sz w:val="22"/>
        </w:rPr>
      </w:pPr>
      <w:r w:rsidRPr="004F41B6">
        <w:rPr>
          <w:rFonts w:ascii="Times New Roman" w:eastAsia="Calibri" w:hAnsi="Times New Roman" w:cs="Times New Roman"/>
          <w:sz w:val="22"/>
        </w:rPr>
        <w:t xml:space="preserve">Vyhlašuje se </w:t>
      </w:r>
      <w:r w:rsidR="00C278A0">
        <w:rPr>
          <w:rFonts w:ascii="Times New Roman" w:eastAsia="Calibri" w:hAnsi="Times New Roman" w:cs="Times New Roman"/>
          <w:sz w:val="22"/>
        </w:rPr>
        <w:t>z</w:t>
      </w:r>
      <w:r w:rsidRPr="004F41B6">
        <w:rPr>
          <w:rFonts w:ascii="Times New Roman" w:eastAsia="Calibri" w:hAnsi="Times New Roman" w:cs="Times New Roman"/>
          <w:sz w:val="22"/>
        </w:rPr>
        <w:t xml:space="preserve">ávazná část Plánu odpadového hospodářství Zlínského kraje 2016 – 2025, </w:t>
      </w:r>
      <w:r w:rsidR="002F30DE">
        <w:rPr>
          <w:rFonts w:ascii="Times New Roman" w:eastAsia="Calibri" w:hAnsi="Times New Roman" w:cs="Times New Roman"/>
          <w:sz w:val="22"/>
        </w:rPr>
        <w:t xml:space="preserve">která je obsahem </w:t>
      </w:r>
      <w:r w:rsidRPr="004F41B6">
        <w:rPr>
          <w:rFonts w:ascii="Times New Roman" w:eastAsia="Calibri" w:hAnsi="Times New Roman" w:cs="Times New Roman"/>
          <w:sz w:val="22"/>
        </w:rPr>
        <w:t>přílo</w:t>
      </w:r>
      <w:r w:rsidR="003D3E0D">
        <w:rPr>
          <w:rFonts w:ascii="Times New Roman" w:eastAsia="Calibri" w:hAnsi="Times New Roman" w:cs="Times New Roman"/>
          <w:sz w:val="22"/>
        </w:rPr>
        <w:t>hy</w:t>
      </w:r>
      <w:r w:rsidRPr="004F41B6">
        <w:rPr>
          <w:rFonts w:ascii="Times New Roman" w:eastAsia="Calibri" w:hAnsi="Times New Roman" w:cs="Times New Roman"/>
          <w:sz w:val="22"/>
        </w:rPr>
        <w:t xml:space="preserve"> této vyhlášky.</w:t>
      </w:r>
    </w:p>
    <w:p w:rsidR="002F3559" w:rsidRPr="004F41B6" w:rsidRDefault="002F3559" w:rsidP="002F3559">
      <w:pPr>
        <w:adjustRightInd/>
        <w:spacing w:after="0" w:line="259" w:lineRule="auto"/>
        <w:rPr>
          <w:rFonts w:ascii="Times New Roman" w:eastAsia="Calibri" w:hAnsi="Times New Roman" w:cs="Times New Roman"/>
          <w:sz w:val="22"/>
        </w:rPr>
      </w:pPr>
    </w:p>
    <w:p w:rsidR="002F3559" w:rsidRPr="004F41B6" w:rsidRDefault="00356630" w:rsidP="002F3559">
      <w:pPr>
        <w:adjustRightInd/>
        <w:spacing w:after="0" w:line="259" w:lineRule="auto"/>
        <w:jc w:val="center"/>
        <w:rPr>
          <w:rFonts w:ascii="Times New Roman" w:eastAsia="Calibri" w:hAnsi="Times New Roman" w:cs="Times New Roman"/>
          <w:sz w:val="22"/>
        </w:rPr>
      </w:pPr>
      <w:r w:rsidRPr="004F41B6">
        <w:rPr>
          <w:rFonts w:ascii="Times New Roman" w:eastAsia="Calibri" w:hAnsi="Times New Roman" w:cs="Times New Roman"/>
          <w:sz w:val="22"/>
        </w:rPr>
        <w:t>Článek 2</w:t>
      </w:r>
    </w:p>
    <w:p w:rsidR="00356630" w:rsidRPr="004F41B6" w:rsidRDefault="004F41B6" w:rsidP="00356630">
      <w:pPr>
        <w:adjustRightInd/>
        <w:spacing w:after="0" w:line="259" w:lineRule="auto"/>
        <w:jc w:val="center"/>
        <w:rPr>
          <w:rFonts w:ascii="Times New Roman" w:eastAsia="Calibri" w:hAnsi="Times New Roman" w:cs="Times New Roman"/>
          <w:b/>
          <w:sz w:val="22"/>
        </w:rPr>
      </w:pPr>
      <w:r w:rsidRPr="004F41B6">
        <w:rPr>
          <w:rFonts w:ascii="Times New Roman" w:eastAsia="Calibri" w:hAnsi="Times New Roman" w:cs="Times New Roman"/>
          <w:b/>
          <w:sz w:val="22"/>
        </w:rPr>
        <w:t xml:space="preserve"> </w:t>
      </w:r>
    </w:p>
    <w:p w:rsidR="00356630" w:rsidRPr="004F41B6" w:rsidRDefault="00356630" w:rsidP="00356630">
      <w:pPr>
        <w:adjustRightInd/>
        <w:spacing w:after="0" w:line="259" w:lineRule="auto"/>
        <w:rPr>
          <w:rFonts w:ascii="Times New Roman" w:eastAsia="Calibri" w:hAnsi="Times New Roman" w:cs="Times New Roman"/>
          <w:sz w:val="22"/>
        </w:rPr>
      </w:pPr>
      <w:r w:rsidRPr="004F41B6">
        <w:rPr>
          <w:rFonts w:ascii="Times New Roman" w:eastAsia="Calibri" w:hAnsi="Times New Roman" w:cs="Times New Roman"/>
          <w:sz w:val="22"/>
        </w:rPr>
        <w:t xml:space="preserve">Závazná část Plánu odpadového hospodářství Zlínského kraje 2016-2025 platí </w:t>
      </w:r>
      <w:r w:rsidR="00094682">
        <w:rPr>
          <w:rFonts w:ascii="Times New Roman" w:eastAsia="Calibri" w:hAnsi="Times New Roman" w:cs="Times New Roman"/>
          <w:sz w:val="22"/>
        </w:rPr>
        <w:t xml:space="preserve">pro území Zlínského kraje </w:t>
      </w:r>
      <w:r w:rsidRPr="004F41B6">
        <w:rPr>
          <w:rFonts w:ascii="Times New Roman" w:eastAsia="Calibri" w:hAnsi="Times New Roman" w:cs="Times New Roman"/>
          <w:sz w:val="22"/>
        </w:rPr>
        <w:t>po dobu 10 let ode dne nabytí účinnosti této vyhlášky.</w:t>
      </w:r>
    </w:p>
    <w:p w:rsidR="00356630" w:rsidRPr="004F41B6" w:rsidRDefault="00356630" w:rsidP="00356630">
      <w:pPr>
        <w:adjustRightInd/>
        <w:spacing w:after="0" w:line="259" w:lineRule="auto"/>
        <w:rPr>
          <w:rFonts w:ascii="Times New Roman" w:eastAsia="Calibri" w:hAnsi="Times New Roman" w:cs="Times New Roman"/>
          <w:sz w:val="22"/>
        </w:rPr>
      </w:pPr>
    </w:p>
    <w:p w:rsidR="00356630" w:rsidRPr="004F41B6" w:rsidRDefault="00356630" w:rsidP="00356630">
      <w:pPr>
        <w:adjustRightInd/>
        <w:spacing w:after="0" w:line="259" w:lineRule="auto"/>
        <w:rPr>
          <w:rFonts w:ascii="Times New Roman" w:eastAsia="Calibri" w:hAnsi="Times New Roman" w:cs="Times New Roman"/>
          <w:sz w:val="22"/>
        </w:rPr>
      </w:pPr>
    </w:p>
    <w:p w:rsidR="00356630" w:rsidRPr="004F41B6" w:rsidRDefault="00356630" w:rsidP="00356630">
      <w:pPr>
        <w:adjustRightInd/>
        <w:spacing w:after="0" w:line="259" w:lineRule="auto"/>
        <w:jc w:val="center"/>
        <w:rPr>
          <w:rFonts w:ascii="Times New Roman" w:eastAsia="Calibri" w:hAnsi="Times New Roman" w:cs="Times New Roman"/>
          <w:sz w:val="22"/>
        </w:rPr>
      </w:pPr>
      <w:r w:rsidRPr="004F41B6">
        <w:rPr>
          <w:rFonts w:ascii="Times New Roman" w:eastAsia="Calibri" w:hAnsi="Times New Roman" w:cs="Times New Roman"/>
          <w:sz w:val="22"/>
        </w:rPr>
        <w:t>Článek 3</w:t>
      </w:r>
    </w:p>
    <w:p w:rsidR="00356630" w:rsidRPr="004F41B6" w:rsidRDefault="004F41B6" w:rsidP="00356630">
      <w:pPr>
        <w:adjustRightInd/>
        <w:spacing w:after="0" w:line="259" w:lineRule="auto"/>
        <w:jc w:val="center"/>
        <w:rPr>
          <w:rFonts w:ascii="Times New Roman" w:eastAsia="Calibri" w:hAnsi="Times New Roman" w:cs="Times New Roman"/>
          <w:b/>
          <w:sz w:val="22"/>
        </w:rPr>
      </w:pPr>
      <w:r w:rsidRPr="004F41B6">
        <w:rPr>
          <w:rFonts w:ascii="Times New Roman" w:eastAsia="Calibri" w:hAnsi="Times New Roman" w:cs="Times New Roman"/>
          <w:b/>
          <w:sz w:val="22"/>
        </w:rPr>
        <w:t xml:space="preserve"> </w:t>
      </w:r>
    </w:p>
    <w:p w:rsidR="002F3559" w:rsidRPr="004F41B6" w:rsidRDefault="004F41B6" w:rsidP="004F41B6">
      <w:pPr>
        <w:adjustRightInd/>
        <w:spacing w:after="0" w:line="259" w:lineRule="auto"/>
        <w:contextualSpacing/>
        <w:rPr>
          <w:rFonts w:ascii="Times New Roman" w:eastAsia="Calibri" w:hAnsi="Times New Roman" w:cs="Times New Roman"/>
          <w:sz w:val="22"/>
        </w:rPr>
      </w:pPr>
      <w:r>
        <w:rPr>
          <w:rFonts w:ascii="Times New Roman" w:eastAsia="Calibri" w:hAnsi="Times New Roman" w:cs="Times New Roman"/>
          <w:sz w:val="22"/>
        </w:rPr>
        <w:t xml:space="preserve">(1) </w:t>
      </w:r>
      <w:r w:rsidR="002F3559" w:rsidRPr="004F41B6">
        <w:rPr>
          <w:rFonts w:ascii="Times New Roman" w:eastAsia="Calibri" w:hAnsi="Times New Roman" w:cs="Times New Roman"/>
          <w:sz w:val="22"/>
        </w:rPr>
        <w:t>Tat</w:t>
      </w:r>
      <w:r w:rsidR="002B654E">
        <w:rPr>
          <w:rFonts w:ascii="Times New Roman" w:eastAsia="Calibri" w:hAnsi="Times New Roman" w:cs="Times New Roman"/>
          <w:sz w:val="22"/>
        </w:rPr>
        <w:t xml:space="preserve">o vyhláška nabývá účinnosti </w:t>
      </w:r>
      <w:r w:rsidR="00356630" w:rsidRPr="004F41B6">
        <w:rPr>
          <w:rFonts w:ascii="Times New Roman" w:eastAsia="Calibri" w:hAnsi="Times New Roman" w:cs="Times New Roman"/>
          <w:sz w:val="22"/>
        </w:rPr>
        <w:t xml:space="preserve">patnáctým dnem následujícím po dni jejího vyhlášení ve Věstníku právních předpisů </w:t>
      </w:r>
      <w:r w:rsidR="002B654E">
        <w:rPr>
          <w:rFonts w:ascii="Times New Roman" w:eastAsia="Calibri" w:hAnsi="Times New Roman" w:cs="Times New Roman"/>
          <w:sz w:val="22"/>
        </w:rPr>
        <w:t xml:space="preserve">Zlínského </w:t>
      </w:r>
      <w:r w:rsidR="00356630" w:rsidRPr="004F41B6">
        <w:rPr>
          <w:rFonts w:ascii="Times New Roman" w:eastAsia="Calibri" w:hAnsi="Times New Roman" w:cs="Times New Roman"/>
          <w:sz w:val="22"/>
        </w:rPr>
        <w:t>kraje.</w:t>
      </w:r>
      <w:r w:rsidR="002F3559" w:rsidRPr="004F41B6">
        <w:rPr>
          <w:rFonts w:ascii="Times New Roman" w:eastAsia="Calibri" w:hAnsi="Times New Roman" w:cs="Times New Roman"/>
          <w:sz w:val="22"/>
        </w:rPr>
        <w:t xml:space="preserve"> </w:t>
      </w:r>
      <w:r w:rsidR="00356630" w:rsidRPr="004F41B6">
        <w:rPr>
          <w:rFonts w:ascii="Times New Roman" w:eastAsia="Calibri" w:hAnsi="Times New Roman" w:cs="Times New Roman"/>
          <w:sz w:val="22"/>
        </w:rPr>
        <w:t xml:space="preserve"> </w:t>
      </w:r>
    </w:p>
    <w:p w:rsidR="00356630" w:rsidRPr="004F41B6" w:rsidRDefault="00356630" w:rsidP="00356630">
      <w:pPr>
        <w:adjustRightInd/>
        <w:spacing w:after="0" w:line="259" w:lineRule="auto"/>
        <w:contextualSpacing/>
        <w:jc w:val="left"/>
        <w:rPr>
          <w:rFonts w:ascii="Times New Roman" w:eastAsia="Calibri" w:hAnsi="Times New Roman" w:cs="Times New Roman"/>
          <w:sz w:val="22"/>
        </w:rPr>
      </w:pPr>
    </w:p>
    <w:p w:rsidR="002F3559" w:rsidRPr="004F41B6" w:rsidRDefault="004F41B6" w:rsidP="004F41B6">
      <w:pPr>
        <w:adjustRightInd/>
        <w:spacing w:after="0" w:line="259" w:lineRule="auto"/>
        <w:contextualSpacing/>
        <w:rPr>
          <w:rFonts w:ascii="Times New Roman" w:eastAsia="Calibri" w:hAnsi="Times New Roman" w:cs="Times New Roman"/>
          <w:sz w:val="22"/>
        </w:rPr>
      </w:pPr>
      <w:r>
        <w:rPr>
          <w:rFonts w:ascii="Times New Roman" w:eastAsia="Calibri" w:hAnsi="Times New Roman" w:cs="Times New Roman"/>
          <w:sz w:val="22"/>
        </w:rPr>
        <w:t xml:space="preserve">(2) </w:t>
      </w:r>
      <w:r w:rsidR="002F3559" w:rsidRPr="004F41B6">
        <w:rPr>
          <w:rFonts w:ascii="Times New Roman" w:eastAsia="Calibri" w:hAnsi="Times New Roman" w:cs="Times New Roman"/>
          <w:sz w:val="22"/>
        </w:rPr>
        <w:t>Tato vyhláška byla schválena usnesením Zastupite</w:t>
      </w:r>
      <w:r>
        <w:rPr>
          <w:rFonts w:ascii="Times New Roman" w:eastAsia="Calibri" w:hAnsi="Times New Roman" w:cs="Times New Roman"/>
          <w:sz w:val="22"/>
        </w:rPr>
        <w:t>lstva Zlínského kraje č</w:t>
      </w:r>
      <w:r w:rsidR="00D7175C" w:rsidRPr="00D7175C">
        <w:t xml:space="preserve"> </w:t>
      </w:r>
      <w:r w:rsidR="00D7175C" w:rsidRPr="00D7175C">
        <w:rPr>
          <w:rFonts w:ascii="Times New Roman" w:eastAsia="Calibri" w:hAnsi="Times New Roman" w:cs="Times New Roman"/>
          <w:sz w:val="22"/>
        </w:rPr>
        <w:t xml:space="preserve">0667/Z20/16 </w:t>
      </w:r>
      <w:r w:rsidR="002F3559" w:rsidRPr="004F41B6">
        <w:rPr>
          <w:rFonts w:ascii="Times New Roman" w:eastAsia="Calibri" w:hAnsi="Times New Roman" w:cs="Times New Roman"/>
          <w:sz w:val="22"/>
        </w:rPr>
        <w:t xml:space="preserve">dne </w:t>
      </w:r>
      <w:r w:rsidR="00D7175C">
        <w:rPr>
          <w:rFonts w:ascii="Times New Roman" w:eastAsia="Calibri" w:hAnsi="Times New Roman" w:cs="Times New Roman"/>
          <w:sz w:val="22"/>
        </w:rPr>
        <w:br/>
      </w:r>
      <w:bookmarkStart w:id="0" w:name="_GoBack"/>
      <w:bookmarkEnd w:id="0"/>
      <w:r w:rsidR="002F3559" w:rsidRPr="004F41B6">
        <w:rPr>
          <w:rFonts w:ascii="Times New Roman" w:eastAsia="Calibri" w:hAnsi="Times New Roman" w:cs="Times New Roman"/>
          <w:sz w:val="22"/>
        </w:rPr>
        <w:t xml:space="preserve">24. </w:t>
      </w:r>
      <w:r>
        <w:rPr>
          <w:rFonts w:ascii="Times New Roman" w:eastAsia="Calibri" w:hAnsi="Times New Roman" w:cs="Times New Roman"/>
          <w:sz w:val="22"/>
        </w:rPr>
        <w:t>února</w:t>
      </w:r>
      <w:r w:rsidR="002F3559" w:rsidRPr="004F41B6">
        <w:rPr>
          <w:rFonts w:ascii="Times New Roman" w:eastAsia="Calibri" w:hAnsi="Times New Roman" w:cs="Times New Roman"/>
          <w:sz w:val="22"/>
        </w:rPr>
        <w:t xml:space="preserve"> 2016.</w:t>
      </w:r>
    </w:p>
    <w:p w:rsidR="002F3559" w:rsidRPr="004F41B6" w:rsidRDefault="002F3559" w:rsidP="004F41B6">
      <w:pPr>
        <w:adjustRightInd/>
        <w:spacing w:after="0" w:line="259" w:lineRule="auto"/>
        <w:rPr>
          <w:rFonts w:ascii="Times New Roman" w:eastAsia="Calibri" w:hAnsi="Times New Roman" w:cs="Times New Roman"/>
          <w:sz w:val="22"/>
        </w:rPr>
      </w:pPr>
    </w:p>
    <w:p w:rsidR="002F3559" w:rsidRPr="004F41B6" w:rsidRDefault="002F3559" w:rsidP="002F3559">
      <w:pPr>
        <w:adjustRightInd/>
        <w:spacing w:after="0" w:line="259" w:lineRule="auto"/>
        <w:rPr>
          <w:rFonts w:ascii="Times New Roman" w:eastAsia="Calibri" w:hAnsi="Times New Roman" w:cs="Times New Roman"/>
          <w:sz w:val="22"/>
        </w:rPr>
      </w:pPr>
    </w:p>
    <w:p w:rsidR="002F3559" w:rsidRPr="004F41B6" w:rsidRDefault="002F3559" w:rsidP="002F3559">
      <w:pPr>
        <w:adjustRightInd/>
        <w:spacing w:after="0" w:line="259" w:lineRule="auto"/>
        <w:rPr>
          <w:rFonts w:ascii="Times New Roman" w:eastAsia="Calibri" w:hAnsi="Times New Roman" w:cs="Times New Roman"/>
          <w:sz w:val="22"/>
        </w:rPr>
      </w:pPr>
    </w:p>
    <w:p w:rsidR="002F3559" w:rsidRPr="004F41B6" w:rsidRDefault="002F3559" w:rsidP="002F3559">
      <w:pPr>
        <w:adjustRightInd/>
        <w:spacing w:after="0" w:line="259" w:lineRule="auto"/>
        <w:rPr>
          <w:rFonts w:ascii="Times New Roman" w:eastAsia="Calibri" w:hAnsi="Times New Roman" w:cs="Times New Roman"/>
          <w:sz w:val="22"/>
        </w:rPr>
      </w:pPr>
    </w:p>
    <w:p w:rsidR="002F3559" w:rsidRPr="004F41B6" w:rsidRDefault="002F3559" w:rsidP="002F3559">
      <w:pPr>
        <w:adjustRightInd/>
        <w:spacing w:after="0" w:line="259" w:lineRule="auto"/>
        <w:rPr>
          <w:rFonts w:ascii="Times New Roman" w:eastAsia="Calibri" w:hAnsi="Times New Roman" w:cs="Times New Roman"/>
          <w:sz w:val="22"/>
        </w:rPr>
      </w:pPr>
    </w:p>
    <w:p w:rsidR="002F3559" w:rsidRPr="004F41B6" w:rsidRDefault="002F3559" w:rsidP="004F41B6">
      <w:pPr>
        <w:adjustRightInd/>
        <w:spacing w:after="0" w:line="259" w:lineRule="auto"/>
        <w:jc w:val="center"/>
        <w:rPr>
          <w:rFonts w:ascii="Times New Roman" w:eastAsia="Calibri" w:hAnsi="Times New Roman" w:cs="Times New Roman"/>
          <w:sz w:val="22"/>
        </w:rPr>
      </w:pPr>
    </w:p>
    <w:p w:rsidR="002F3559" w:rsidRPr="004F41B6" w:rsidRDefault="004F41B6" w:rsidP="004F41B6">
      <w:pPr>
        <w:adjustRightInd/>
        <w:spacing w:after="0" w:line="259" w:lineRule="auto"/>
        <w:jc w:val="center"/>
        <w:rPr>
          <w:rFonts w:ascii="Times New Roman" w:eastAsia="Calibri" w:hAnsi="Times New Roman" w:cs="Times New Roman"/>
          <w:sz w:val="22"/>
        </w:rPr>
      </w:pPr>
      <w:r>
        <w:rPr>
          <w:rFonts w:ascii="Times New Roman" w:eastAsia="Calibri" w:hAnsi="Times New Roman" w:cs="Times New Roman"/>
          <w:sz w:val="22"/>
        </w:rPr>
        <w:t>MVDr. Stanislav Mišák</w:t>
      </w:r>
    </w:p>
    <w:p w:rsidR="002F3559" w:rsidRPr="004F41B6" w:rsidRDefault="004F41B6" w:rsidP="004F41B6">
      <w:pPr>
        <w:adjustRightInd/>
        <w:spacing w:after="0" w:line="259" w:lineRule="auto"/>
        <w:jc w:val="center"/>
        <w:rPr>
          <w:rFonts w:ascii="Times New Roman" w:eastAsia="Calibri" w:hAnsi="Times New Roman" w:cs="Times New Roman"/>
          <w:sz w:val="22"/>
        </w:rPr>
      </w:pPr>
      <w:r>
        <w:rPr>
          <w:rFonts w:ascii="Times New Roman" w:eastAsia="Calibri" w:hAnsi="Times New Roman" w:cs="Times New Roman"/>
          <w:sz w:val="22"/>
        </w:rPr>
        <w:t>h</w:t>
      </w:r>
      <w:r w:rsidR="002F3559" w:rsidRPr="004F41B6">
        <w:rPr>
          <w:rFonts w:ascii="Times New Roman" w:eastAsia="Calibri" w:hAnsi="Times New Roman" w:cs="Times New Roman"/>
          <w:sz w:val="22"/>
        </w:rPr>
        <w:t>ejtman</w:t>
      </w:r>
    </w:p>
    <w:p w:rsidR="002F3559" w:rsidRPr="004F41B6" w:rsidRDefault="002F3559" w:rsidP="004F41B6">
      <w:pPr>
        <w:adjustRightInd/>
        <w:spacing w:after="0" w:line="259" w:lineRule="auto"/>
        <w:jc w:val="center"/>
        <w:rPr>
          <w:rFonts w:ascii="Times New Roman" w:eastAsia="Calibri" w:hAnsi="Times New Roman" w:cs="Times New Roman"/>
          <w:sz w:val="22"/>
        </w:rPr>
      </w:pPr>
    </w:p>
    <w:p w:rsidR="002F3559" w:rsidRDefault="002F3559" w:rsidP="004F41B6">
      <w:pPr>
        <w:adjustRightInd/>
        <w:spacing w:after="0" w:line="259" w:lineRule="auto"/>
        <w:jc w:val="center"/>
        <w:rPr>
          <w:rFonts w:ascii="Times New Roman" w:eastAsia="Calibri" w:hAnsi="Times New Roman" w:cs="Times New Roman"/>
          <w:sz w:val="22"/>
        </w:rPr>
      </w:pPr>
    </w:p>
    <w:p w:rsidR="003D3E0D" w:rsidRPr="004F41B6" w:rsidRDefault="003D3E0D" w:rsidP="004F41B6">
      <w:pPr>
        <w:adjustRightInd/>
        <w:spacing w:after="0" w:line="259" w:lineRule="auto"/>
        <w:jc w:val="center"/>
        <w:rPr>
          <w:rFonts w:ascii="Times New Roman" w:eastAsia="Calibri" w:hAnsi="Times New Roman" w:cs="Times New Roman"/>
          <w:sz w:val="22"/>
        </w:rPr>
      </w:pPr>
    </w:p>
    <w:p w:rsidR="002F3559" w:rsidRPr="004F41B6" w:rsidRDefault="002F3559" w:rsidP="004F41B6">
      <w:pPr>
        <w:adjustRightInd/>
        <w:spacing w:after="0" w:line="259" w:lineRule="auto"/>
        <w:jc w:val="center"/>
        <w:rPr>
          <w:rFonts w:ascii="Times New Roman" w:eastAsia="Calibri" w:hAnsi="Times New Roman" w:cs="Times New Roman"/>
          <w:sz w:val="22"/>
        </w:rPr>
      </w:pPr>
    </w:p>
    <w:p w:rsidR="002F3559" w:rsidRPr="004F41B6" w:rsidRDefault="002F3559" w:rsidP="004F41B6">
      <w:pPr>
        <w:adjustRightInd/>
        <w:spacing w:after="0" w:line="259" w:lineRule="auto"/>
        <w:jc w:val="center"/>
        <w:rPr>
          <w:rFonts w:ascii="Times New Roman" w:eastAsia="Calibri" w:hAnsi="Times New Roman" w:cs="Times New Roman"/>
          <w:sz w:val="22"/>
        </w:rPr>
      </w:pPr>
    </w:p>
    <w:p w:rsidR="002F3559" w:rsidRPr="004F41B6" w:rsidRDefault="002F3559" w:rsidP="004F41B6">
      <w:pPr>
        <w:adjustRightInd/>
        <w:spacing w:after="0" w:line="259" w:lineRule="auto"/>
        <w:jc w:val="center"/>
        <w:rPr>
          <w:rFonts w:ascii="Times New Roman" w:eastAsia="Calibri" w:hAnsi="Times New Roman" w:cs="Times New Roman"/>
          <w:sz w:val="22"/>
        </w:rPr>
      </w:pPr>
    </w:p>
    <w:p w:rsidR="002F3559" w:rsidRPr="004F41B6" w:rsidRDefault="002F3559" w:rsidP="004F41B6">
      <w:pPr>
        <w:adjustRightInd/>
        <w:spacing w:after="0" w:line="259" w:lineRule="auto"/>
        <w:jc w:val="center"/>
        <w:rPr>
          <w:rFonts w:ascii="Times New Roman" w:eastAsia="Calibri" w:hAnsi="Times New Roman" w:cs="Times New Roman"/>
          <w:sz w:val="22"/>
        </w:rPr>
      </w:pPr>
      <w:r w:rsidRPr="004F41B6">
        <w:rPr>
          <w:rFonts w:ascii="Times New Roman" w:eastAsia="Calibri" w:hAnsi="Times New Roman" w:cs="Times New Roman"/>
          <w:sz w:val="22"/>
        </w:rPr>
        <w:t>Ing. Jaroslav Drozd</w:t>
      </w:r>
    </w:p>
    <w:p w:rsidR="002F3559" w:rsidRPr="004F41B6" w:rsidRDefault="004F41B6" w:rsidP="004F41B6">
      <w:pPr>
        <w:adjustRightInd/>
        <w:spacing w:after="0" w:line="259" w:lineRule="auto"/>
        <w:jc w:val="center"/>
        <w:rPr>
          <w:rFonts w:ascii="Times New Roman" w:eastAsia="Calibri" w:hAnsi="Times New Roman" w:cs="Times New Roman"/>
          <w:sz w:val="22"/>
        </w:rPr>
      </w:pPr>
      <w:r>
        <w:rPr>
          <w:rFonts w:ascii="Times New Roman" w:eastAsia="Calibri" w:hAnsi="Times New Roman" w:cs="Times New Roman"/>
          <w:sz w:val="22"/>
        </w:rPr>
        <w:t>s</w:t>
      </w:r>
      <w:r w:rsidR="002F3559" w:rsidRPr="004F41B6">
        <w:rPr>
          <w:rFonts w:ascii="Times New Roman" w:eastAsia="Calibri" w:hAnsi="Times New Roman" w:cs="Times New Roman"/>
          <w:sz w:val="22"/>
        </w:rPr>
        <w:t>tatutární náměstek hejtmana</w:t>
      </w:r>
    </w:p>
    <w:p w:rsidR="002F3559" w:rsidRPr="004F41B6" w:rsidRDefault="002F3559" w:rsidP="004F41B6">
      <w:pPr>
        <w:adjustRightInd/>
        <w:spacing w:after="0" w:line="259" w:lineRule="auto"/>
        <w:jc w:val="center"/>
        <w:rPr>
          <w:rFonts w:ascii="Times New Roman" w:eastAsia="Calibri" w:hAnsi="Times New Roman" w:cs="Times New Roman"/>
          <w:sz w:val="22"/>
        </w:rPr>
      </w:pPr>
    </w:p>
    <w:p w:rsidR="004F41B6" w:rsidRDefault="004F41B6" w:rsidP="004F41B6">
      <w:pPr>
        <w:adjustRightInd/>
        <w:spacing w:after="0" w:line="259" w:lineRule="auto"/>
        <w:jc w:val="center"/>
        <w:rPr>
          <w:rFonts w:ascii="Times New Roman" w:eastAsia="Calibri" w:hAnsi="Times New Roman" w:cs="Times New Roman"/>
          <w:sz w:val="22"/>
        </w:rPr>
      </w:pPr>
    </w:p>
    <w:p w:rsidR="004F41B6" w:rsidRDefault="004F41B6" w:rsidP="002F3559">
      <w:pPr>
        <w:adjustRightInd/>
        <w:spacing w:after="0" w:line="259" w:lineRule="auto"/>
        <w:rPr>
          <w:rFonts w:ascii="Times New Roman" w:eastAsia="Calibri" w:hAnsi="Times New Roman" w:cs="Times New Roman"/>
          <w:sz w:val="22"/>
        </w:rPr>
      </w:pPr>
    </w:p>
    <w:p w:rsidR="004F41B6" w:rsidRDefault="004F41B6" w:rsidP="002F3559">
      <w:pPr>
        <w:adjustRightInd/>
        <w:spacing w:after="0" w:line="259" w:lineRule="auto"/>
        <w:rPr>
          <w:rFonts w:ascii="Times New Roman" w:eastAsia="Calibri" w:hAnsi="Times New Roman" w:cs="Times New Roman"/>
          <w:sz w:val="22"/>
        </w:rPr>
      </w:pPr>
    </w:p>
    <w:p w:rsidR="004F41B6" w:rsidRDefault="004F41B6" w:rsidP="002F3559">
      <w:pPr>
        <w:adjustRightInd/>
        <w:spacing w:after="0" w:line="259" w:lineRule="auto"/>
        <w:rPr>
          <w:rFonts w:ascii="Times New Roman" w:eastAsia="Calibri" w:hAnsi="Times New Roman" w:cs="Times New Roman"/>
          <w:sz w:val="22"/>
        </w:rPr>
      </w:pPr>
    </w:p>
    <w:p w:rsidR="002F3559" w:rsidRPr="00625166" w:rsidRDefault="002F3559" w:rsidP="00E54324">
      <w:pPr>
        <w:adjustRightInd/>
        <w:spacing w:after="0" w:line="259" w:lineRule="auto"/>
        <w:ind w:left="1418" w:firstLine="141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25166">
        <w:rPr>
          <w:rFonts w:ascii="Times New Roman" w:eastAsia="Calibri" w:hAnsi="Times New Roman" w:cs="Times New Roman"/>
          <w:sz w:val="24"/>
          <w:szCs w:val="24"/>
        </w:rPr>
        <w:t xml:space="preserve">Příloha k obecně závazné </w:t>
      </w:r>
      <w:r w:rsidR="002B654E" w:rsidRPr="00625166">
        <w:rPr>
          <w:rFonts w:ascii="Times New Roman" w:eastAsia="Calibri" w:hAnsi="Times New Roman" w:cs="Times New Roman"/>
          <w:sz w:val="24"/>
          <w:szCs w:val="24"/>
        </w:rPr>
        <w:t>vyhlášce Zlínského kraje č. 1</w:t>
      </w:r>
      <w:r w:rsidRPr="00625166">
        <w:rPr>
          <w:rFonts w:ascii="Times New Roman" w:eastAsia="Calibri" w:hAnsi="Times New Roman" w:cs="Times New Roman"/>
          <w:sz w:val="24"/>
          <w:szCs w:val="24"/>
        </w:rPr>
        <w:t>/2016</w:t>
      </w:r>
    </w:p>
    <w:p w:rsidR="002F3559" w:rsidRPr="003D3E0D" w:rsidRDefault="002F3559" w:rsidP="00E54324">
      <w:pPr>
        <w:adjustRightInd/>
        <w:spacing w:after="0" w:line="259" w:lineRule="auto"/>
        <w:jc w:val="right"/>
        <w:rPr>
          <w:rFonts w:ascii="Times New Roman" w:eastAsia="Calibri" w:hAnsi="Times New Roman" w:cs="Times New Roman"/>
          <w:sz w:val="22"/>
        </w:rPr>
      </w:pPr>
    </w:p>
    <w:p w:rsidR="00C70096" w:rsidRPr="00E54324" w:rsidRDefault="00C70096" w:rsidP="00E54324">
      <w:pPr>
        <w:jc w:val="right"/>
        <w:rPr>
          <w:rFonts w:ascii="Times New Roman" w:hAnsi="Times New Roman" w:cs="Times New Roman"/>
          <w:color w:val="000000" w:themeColor="text1"/>
          <w:szCs w:val="20"/>
        </w:rPr>
      </w:pPr>
    </w:p>
    <w:p w:rsidR="00F707E8" w:rsidRPr="004F41B6" w:rsidRDefault="00F707E8" w:rsidP="00F707E8">
      <w:pPr>
        <w:rPr>
          <w:rFonts w:ascii="Times New Roman" w:hAnsi="Times New Roman" w:cs="Times New Roman"/>
          <w:color w:val="000000" w:themeColor="text1"/>
        </w:rPr>
      </w:pPr>
    </w:p>
    <w:p w:rsidR="00356630" w:rsidRPr="004F41B6" w:rsidRDefault="00356630" w:rsidP="00F707E8">
      <w:pPr>
        <w:rPr>
          <w:rFonts w:ascii="Times New Roman" w:hAnsi="Times New Roman" w:cs="Times New Roman"/>
          <w:color w:val="000000" w:themeColor="text1"/>
        </w:rPr>
      </w:pPr>
    </w:p>
    <w:p w:rsidR="00F707E8" w:rsidRPr="004F41B6" w:rsidRDefault="00F707E8" w:rsidP="00F707E8">
      <w:pPr>
        <w:rPr>
          <w:rFonts w:ascii="Times New Roman" w:hAnsi="Times New Roman" w:cs="Times New Roman"/>
          <w:color w:val="000000" w:themeColor="text1"/>
        </w:rPr>
      </w:pPr>
    </w:p>
    <w:p w:rsidR="00691B78" w:rsidRPr="004F41B6" w:rsidRDefault="00691B78" w:rsidP="006628B1">
      <w:pPr>
        <w:jc w:val="center"/>
        <w:rPr>
          <w:rFonts w:ascii="Times New Roman" w:hAnsi="Times New Roman" w:cs="Times New Roman"/>
          <w:sz w:val="32"/>
          <w:szCs w:val="32"/>
        </w:rPr>
      </w:pPr>
      <w:r w:rsidRPr="004F41B6">
        <w:rPr>
          <w:rFonts w:ascii="Times New Roman" w:hAnsi="Times New Roman" w:cs="Times New Roman"/>
          <w:sz w:val="32"/>
          <w:szCs w:val="32"/>
        </w:rPr>
        <w:t>Plán odpadového hospodářství Zlínského kraje 2016 – 2025</w:t>
      </w:r>
    </w:p>
    <w:p w:rsidR="00691B78" w:rsidRPr="004F41B6" w:rsidRDefault="00691B78" w:rsidP="006628B1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91B78" w:rsidRPr="004F41B6" w:rsidRDefault="00691B78" w:rsidP="006628B1">
      <w:pPr>
        <w:jc w:val="center"/>
        <w:rPr>
          <w:rFonts w:ascii="Times New Roman" w:hAnsi="Times New Roman" w:cs="Times New Roman"/>
        </w:rPr>
      </w:pPr>
    </w:p>
    <w:p w:rsidR="00691B78" w:rsidRPr="004F41B6" w:rsidRDefault="006628B1" w:rsidP="006628B1">
      <w:pPr>
        <w:jc w:val="center"/>
        <w:rPr>
          <w:rFonts w:ascii="Times New Roman" w:hAnsi="Times New Roman" w:cs="Times New Roman"/>
          <w:sz w:val="48"/>
          <w:szCs w:val="48"/>
        </w:rPr>
      </w:pPr>
      <w:r w:rsidRPr="004F41B6">
        <w:rPr>
          <w:rFonts w:ascii="Times New Roman" w:hAnsi="Times New Roman" w:cs="Times New Roman"/>
          <w:sz w:val="48"/>
          <w:szCs w:val="48"/>
        </w:rPr>
        <w:t xml:space="preserve"> </w:t>
      </w:r>
    </w:p>
    <w:p w:rsidR="00691B78" w:rsidRPr="002B654E" w:rsidRDefault="00691B78" w:rsidP="006628B1">
      <w:pPr>
        <w:jc w:val="center"/>
        <w:rPr>
          <w:rFonts w:ascii="Times New Roman" w:hAnsi="Times New Roman" w:cs="Times New Roman"/>
          <w:sz w:val="32"/>
          <w:szCs w:val="32"/>
        </w:rPr>
      </w:pPr>
      <w:r w:rsidRPr="002B654E">
        <w:rPr>
          <w:rFonts w:ascii="Times New Roman" w:hAnsi="Times New Roman" w:cs="Times New Roman"/>
          <w:sz w:val="32"/>
          <w:szCs w:val="32"/>
        </w:rPr>
        <w:t>ZÁVAZNÁ ČÁST</w:t>
      </w:r>
    </w:p>
    <w:p w:rsidR="00691B78" w:rsidRPr="004F41B6" w:rsidRDefault="00691B78" w:rsidP="006628B1">
      <w:pPr>
        <w:jc w:val="center"/>
        <w:rPr>
          <w:rFonts w:ascii="Times New Roman" w:hAnsi="Times New Roman" w:cs="Times New Roman"/>
        </w:rPr>
      </w:pPr>
    </w:p>
    <w:p w:rsidR="00691B78" w:rsidRPr="004F41B6" w:rsidRDefault="00691B78" w:rsidP="006628B1">
      <w:pPr>
        <w:jc w:val="center"/>
        <w:rPr>
          <w:rFonts w:ascii="Times New Roman" w:hAnsi="Times New Roman" w:cs="Times New Roman"/>
        </w:rPr>
      </w:pPr>
    </w:p>
    <w:p w:rsidR="00691B78" w:rsidRPr="004F41B6" w:rsidRDefault="00691B78" w:rsidP="00691B78">
      <w:pPr>
        <w:jc w:val="center"/>
        <w:rPr>
          <w:rFonts w:ascii="Times New Roman" w:hAnsi="Times New Roman" w:cs="Times New Roman"/>
          <w:noProof/>
          <w:color w:val="000000" w:themeColor="text1"/>
          <w:lang w:eastAsia="cs-CZ"/>
        </w:rPr>
      </w:pPr>
    </w:p>
    <w:p w:rsidR="00F1123A" w:rsidRPr="004F41B6" w:rsidRDefault="00F1123A" w:rsidP="00691B78">
      <w:pPr>
        <w:jc w:val="center"/>
        <w:rPr>
          <w:rFonts w:ascii="Times New Roman" w:hAnsi="Times New Roman" w:cs="Times New Roman"/>
          <w:noProof/>
          <w:color w:val="000000" w:themeColor="text1"/>
          <w:lang w:eastAsia="cs-CZ"/>
        </w:rPr>
      </w:pPr>
    </w:p>
    <w:p w:rsidR="00F1123A" w:rsidRPr="004F41B6" w:rsidRDefault="00F1123A" w:rsidP="00691B78">
      <w:pPr>
        <w:jc w:val="center"/>
        <w:rPr>
          <w:rFonts w:ascii="Times New Roman" w:hAnsi="Times New Roman" w:cs="Times New Roman"/>
          <w:noProof/>
          <w:color w:val="000000" w:themeColor="text1"/>
          <w:lang w:eastAsia="cs-CZ"/>
        </w:rPr>
      </w:pPr>
    </w:p>
    <w:p w:rsidR="00F1123A" w:rsidRPr="004F41B6" w:rsidRDefault="00F1123A" w:rsidP="00691B78">
      <w:pPr>
        <w:jc w:val="center"/>
        <w:rPr>
          <w:rFonts w:ascii="Times New Roman" w:hAnsi="Times New Roman" w:cs="Times New Roman"/>
          <w:noProof/>
          <w:color w:val="000000" w:themeColor="text1"/>
          <w:lang w:eastAsia="cs-CZ"/>
        </w:rPr>
      </w:pPr>
    </w:p>
    <w:p w:rsidR="00F1123A" w:rsidRPr="004F41B6" w:rsidRDefault="00F1123A" w:rsidP="00691B78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691B78" w:rsidRPr="004F41B6" w:rsidRDefault="00691B78" w:rsidP="00691B78">
      <w:pPr>
        <w:rPr>
          <w:rFonts w:ascii="Times New Roman" w:hAnsi="Times New Roman" w:cs="Times New Roman"/>
          <w:noProof/>
          <w:color w:val="000000" w:themeColor="text1"/>
          <w:lang w:eastAsia="cs-CZ"/>
        </w:rPr>
      </w:pPr>
    </w:p>
    <w:p w:rsidR="00691B78" w:rsidRPr="00F1123A" w:rsidRDefault="00691B78" w:rsidP="00691B78">
      <w:pPr>
        <w:rPr>
          <w:rFonts w:cs="Arial"/>
          <w:noProof/>
          <w:color w:val="000000" w:themeColor="text1"/>
          <w:lang w:eastAsia="cs-CZ"/>
        </w:rPr>
      </w:pPr>
    </w:p>
    <w:p w:rsidR="00691B78" w:rsidRPr="00F1123A" w:rsidRDefault="00691B78" w:rsidP="00691B78">
      <w:pPr>
        <w:jc w:val="center"/>
        <w:rPr>
          <w:rFonts w:cs="Arial"/>
          <w:color w:val="000000" w:themeColor="text1"/>
        </w:rPr>
      </w:pPr>
    </w:p>
    <w:p w:rsidR="00DC3746" w:rsidRPr="00F1123A" w:rsidRDefault="00DC3746" w:rsidP="00E05977">
      <w:pPr>
        <w:rPr>
          <w:rFonts w:cs="Arial"/>
          <w:color w:val="000000" w:themeColor="text1"/>
        </w:rPr>
      </w:pPr>
    </w:p>
    <w:p w:rsidR="00C70096" w:rsidRPr="00F1123A" w:rsidRDefault="00C70096" w:rsidP="00E05977">
      <w:pPr>
        <w:rPr>
          <w:rFonts w:cs="Arial"/>
          <w:color w:val="000000" w:themeColor="text1"/>
        </w:rPr>
      </w:pPr>
    </w:p>
    <w:p w:rsidR="00132F16" w:rsidRPr="00F1123A" w:rsidRDefault="00132F16" w:rsidP="00E05977">
      <w:pPr>
        <w:rPr>
          <w:rFonts w:cs="Arial"/>
          <w:color w:val="000000" w:themeColor="text1"/>
        </w:rPr>
      </w:pPr>
    </w:p>
    <w:p w:rsidR="00CF78B3" w:rsidRPr="00F1123A" w:rsidRDefault="006628B1" w:rsidP="00E05977">
      <w:pPr>
        <w:rPr>
          <w:rFonts w:cs="Arial"/>
          <w:color w:val="000000" w:themeColor="text1"/>
        </w:rPr>
        <w:sectPr w:rsidR="00CF78B3" w:rsidRPr="00F1123A" w:rsidSect="00C70096">
          <w:footerReference w:type="default" r:id="rId8"/>
          <w:headerReference w:type="first" r:id="rId9"/>
          <w:pgSz w:w="11906" w:h="16838" w:code="9"/>
          <w:pgMar w:top="1418" w:right="1418" w:bottom="1418" w:left="1418" w:header="851" w:footer="709" w:gutter="0"/>
          <w:cols w:space="708"/>
          <w:formProt w:val="0"/>
          <w:docGrid w:linePitch="360"/>
        </w:sectPr>
      </w:pPr>
      <w:r>
        <w:rPr>
          <w:rFonts w:cs="Arial"/>
          <w:color w:val="000000" w:themeColor="text1"/>
        </w:rPr>
        <w:t xml:space="preserve"> </w:t>
      </w:r>
    </w:p>
    <w:p w:rsidR="002F4E5A" w:rsidRPr="008E3A1E" w:rsidRDefault="002F4E5A" w:rsidP="002F4E5A">
      <w:pPr>
        <w:pStyle w:val="Obsah3"/>
        <w:numPr>
          <w:ilvl w:val="0"/>
          <w:numId w:val="0"/>
        </w:numPr>
        <w:ind w:left="927"/>
        <w:rPr>
          <w:sz w:val="28"/>
          <w:szCs w:val="28"/>
        </w:rPr>
      </w:pPr>
      <w:r w:rsidRPr="008E3A1E">
        <w:rPr>
          <w:sz w:val="28"/>
          <w:szCs w:val="28"/>
        </w:rPr>
        <w:lastRenderedPageBreak/>
        <w:t>Obsah</w:t>
      </w:r>
    </w:p>
    <w:p w:rsidR="002F4E5A" w:rsidRDefault="002F4E5A" w:rsidP="00F200E2">
      <w:pPr>
        <w:pStyle w:val="Obsah3"/>
        <w:spacing w:after="0" w:line="360" w:lineRule="auto"/>
        <w:ind w:left="924"/>
      </w:pPr>
      <w:r>
        <w:t>Seznam zkratek………………………………………………………………………………………...3</w:t>
      </w:r>
    </w:p>
    <w:p w:rsidR="002F4E5A" w:rsidRPr="00592287" w:rsidRDefault="002F4E5A" w:rsidP="00F200E2">
      <w:pPr>
        <w:pStyle w:val="Obsah3"/>
        <w:spacing w:after="0" w:line="360" w:lineRule="auto"/>
        <w:ind w:left="924"/>
      </w:pPr>
      <w:r w:rsidRPr="00592287">
        <w:t>Seznam tabulek</w:t>
      </w:r>
      <w:r>
        <w:t>………………………………………………………………………………………...</w:t>
      </w:r>
      <w:r w:rsidRPr="00592287">
        <w:t>4</w:t>
      </w:r>
    </w:p>
    <w:p w:rsidR="002F4E5A" w:rsidRPr="00592287" w:rsidRDefault="002F4E5A" w:rsidP="00F200E2">
      <w:pPr>
        <w:pStyle w:val="Obsah3"/>
        <w:spacing w:after="0" w:line="360" w:lineRule="auto"/>
        <w:ind w:left="924"/>
      </w:pPr>
      <w:r w:rsidRPr="00592287">
        <w:fldChar w:fldCharType="begin"/>
      </w:r>
      <w:r w:rsidRPr="00592287">
        <w:instrText xml:space="preserve"> TOC \o "1-4" \h \z \u </w:instrText>
      </w:r>
      <w:r w:rsidRPr="00592287">
        <w:fldChar w:fldCharType="separate"/>
      </w:r>
      <w:hyperlink w:anchor="_Toc441058087" w:history="1">
        <w:r w:rsidRPr="00592287">
          <w:rPr>
            <w:rStyle w:val="Hypertextovodkaz"/>
          </w:rPr>
          <w:t xml:space="preserve">Závazná část </w:t>
        </w:r>
        <w:r>
          <w:rPr>
            <w:rStyle w:val="Hypertextovodkaz"/>
          </w:rPr>
          <w:t>…………………………………………………………………………………………...</w:t>
        </w:r>
        <w:r w:rsidRPr="00592287">
          <w:rPr>
            <w:rStyle w:val="Hypertextovodkaz"/>
            <w:webHidden/>
          </w:rPr>
          <w:fldChar w:fldCharType="begin"/>
        </w:r>
        <w:r w:rsidRPr="00592287">
          <w:rPr>
            <w:rStyle w:val="Hypertextovodkaz"/>
            <w:webHidden/>
          </w:rPr>
          <w:instrText xml:space="preserve"> PAGEREF _Toc441058087 \h </w:instrText>
        </w:r>
        <w:r w:rsidRPr="00592287">
          <w:rPr>
            <w:rStyle w:val="Hypertextovodkaz"/>
            <w:webHidden/>
          </w:rPr>
        </w:r>
        <w:r w:rsidRPr="00592287">
          <w:rPr>
            <w:rStyle w:val="Hypertextovodkaz"/>
            <w:webHidden/>
          </w:rPr>
          <w:fldChar w:fldCharType="separate"/>
        </w:r>
        <w:r>
          <w:rPr>
            <w:rStyle w:val="Hypertextovodkaz"/>
            <w:webHidden/>
          </w:rPr>
          <w:t>5</w:t>
        </w:r>
        <w:r w:rsidRPr="00592287">
          <w:rPr>
            <w:rStyle w:val="Hypertextovodkaz"/>
            <w:webHidden/>
          </w:rPr>
          <w:fldChar w:fldCharType="end"/>
        </w:r>
      </w:hyperlink>
    </w:p>
    <w:p w:rsidR="002F4E5A" w:rsidRPr="00592287" w:rsidRDefault="00D62BD4" w:rsidP="00F200E2">
      <w:pPr>
        <w:pStyle w:val="Obsah3"/>
        <w:numPr>
          <w:ilvl w:val="0"/>
          <w:numId w:val="0"/>
        </w:numPr>
        <w:spacing w:after="0" w:line="360" w:lineRule="auto"/>
        <w:ind w:left="924"/>
      </w:pPr>
      <w:hyperlink w:anchor="_Toc441058088" w:history="1">
        <w:r w:rsidR="002F4E5A" w:rsidRPr="00592287">
          <w:rPr>
            <w:rStyle w:val="Hypertextovodkaz"/>
          </w:rPr>
          <w:t>3.1</w:t>
        </w:r>
        <w:r w:rsidR="002F4E5A" w:rsidRPr="00592287">
          <w:rPr>
            <w:rStyle w:val="Hypertextovodkaz"/>
          </w:rPr>
          <w:tab/>
          <w:t>Zásady pro předcházení vzniku odpadu a nakládání s</w:t>
        </w:r>
        <w:r w:rsidR="002F4E5A">
          <w:rPr>
            <w:rStyle w:val="Hypertextovodkaz"/>
          </w:rPr>
          <w:t> </w:t>
        </w:r>
        <w:r w:rsidR="002F4E5A" w:rsidRPr="00592287">
          <w:rPr>
            <w:rStyle w:val="Hypertextovodkaz"/>
          </w:rPr>
          <w:t>odpady</w:t>
        </w:r>
        <w:r w:rsidR="002F4E5A">
          <w:rPr>
            <w:rStyle w:val="Hypertextovodkaz"/>
          </w:rPr>
          <w:t>……………………………………</w:t>
        </w:r>
        <w:r w:rsidR="002F4E5A" w:rsidRPr="00592287">
          <w:rPr>
            <w:rStyle w:val="Hypertextovodkaz"/>
            <w:webHidden/>
          </w:rPr>
          <w:fldChar w:fldCharType="begin"/>
        </w:r>
        <w:r w:rsidR="002F4E5A" w:rsidRPr="00592287">
          <w:rPr>
            <w:rStyle w:val="Hypertextovodkaz"/>
            <w:webHidden/>
          </w:rPr>
          <w:instrText xml:space="preserve"> PAGEREF _Toc441058088 \h </w:instrText>
        </w:r>
        <w:r w:rsidR="002F4E5A" w:rsidRPr="00592287">
          <w:rPr>
            <w:rStyle w:val="Hypertextovodkaz"/>
            <w:webHidden/>
          </w:rPr>
        </w:r>
        <w:r w:rsidR="002F4E5A" w:rsidRPr="00592287">
          <w:rPr>
            <w:rStyle w:val="Hypertextovodkaz"/>
            <w:webHidden/>
          </w:rPr>
          <w:fldChar w:fldCharType="separate"/>
        </w:r>
        <w:r w:rsidR="002F4E5A">
          <w:rPr>
            <w:rStyle w:val="Hypertextovodkaz"/>
            <w:webHidden/>
          </w:rPr>
          <w:t>6</w:t>
        </w:r>
        <w:r w:rsidR="002F4E5A" w:rsidRPr="00592287">
          <w:rPr>
            <w:rStyle w:val="Hypertextovodkaz"/>
            <w:webHidden/>
          </w:rPr>
          <w:fldChar w:fldCharType="end"/>
        </w:r>
      </w:hyperlink>
    </w:p>
    <w:p w:rsidR="002F4E5A" w:rsidRPr="00592287" w:rsidRDefault="00D62BD4" w:rsidP="00F200E2">
      <w:pPr>
        <w:pStyle w:val="Obsah3"/>
        <w:numPr>
          <w:ilvl w:val="0"/>
          <w:numId w:val="0"/>
        </w:numPr>
        <w:spacing w:after="0" w:line="360" w:lineRule="auto"/>
        <w:ind w:left="924"/>
      </w:pPr>
      <w:hyperlink w:anchor="_Toc441058089" w:history="1">
        <w:r w:rsidR="002F4E5A" w:rsidRPr="00592287">
          <w:rPr>
            <w:rStyle w:val="Hypertextovodkaz"/>
          </w:rPr>
          <w:t>3.2</w:t>
        </w:r>
        <w:r w:rsidR="002F4E5A" w:rsidRPr="00592287">
          <w:rPr>
            <w:rStyle w:val="Hypertextovodkaz"/>
          </w:rPr>
          <w:tab/>
          <w:t>Program předcházení vzniku odpadů Zlínského kraje</w:t>
        </w:r>
        <w:r w:rsidR="002F4E5A">
          <w:rPr>
            <w:rStyle w:val="Hypertextovodkaz"/>
          </w:rPr>
          <w:t>…………………………………………….</w:t>
        </w:r>
        <w:r w:rsidR="002F4E5A" w:rsidRPr="00592287">
          <w:rPr>
            <w:rStyle w:val="Hypertextovodkaz"/>
            <w:webHidden/>
          </w:rPr>
          <w:fldChar w:fldCharType="begin"/>
        </w:r>
        <w:r w:rsidR="002F4E5A" w:rsidRPr="00592287">
          <w:rPr>
            <w:rStyle w:val="Hypertextovodkaz"/>
            <w:webHidden/>
          </w:rPr>
          <w:instrText xml:space="preserve"> PAGEREF _Toc441058089 \h </w:instrText>
        </w:r>
        <w:r w:rsidR="002F4E5A" w:rsidRPr="00592287">
          <w:rPr>
            <w:rStyle w:val="Hypertextovodkaz"/>
            <w:webHidden/>
          </w:rPr>
        </w:r>
        <w:r w:rsidR="002F4E5A" w:rsidRPr="00592287">
          <w:rPr>
            <w:rStyle w:val="Hypertextovodkaz"/>
            <w:webHidden/>
          </w:rPr>
          <w:fldChar w:fldCharType="separate"/>
        </w:r>
        <w:r w:rsidR="002F4E5A">
          <w:rPr>
            <w:rStyle w:val="Hypertextovodkaz"/>
            <w:webHidden/>
          </w:rPr>
          <w:t>7</w:t>
        </w:r>
        <w:r w:rsidR="002F4E5A" w:rsidRPr="00592287">
          <w:rPr>
            <w:rStyle w:val="Hypertextovodkaz"/>
            <w:webHidden/>
          </w:rPr>
          <w:fldChar w:fldCharType="end"/>
        </w:r>
      </w:hyperlink>
    </w:p>
    <w:p w:rsidR="002F4E5A" w:rsidRPr="00592287" w:rsidRDefault="00D62BD4" w:rsidP="00F200E2">
      <w:pPr>
        <w:pStyle w:val="Obsah3"/>
        <w:numPr>
          <w:ilvl w:val="0"/>
          <w:numId w:val="0"/>
        </w:numPr>
        <w:spacing w:after="0" w:line="360" w:lineRule="auto"/>
        <w:ind w:left="924"/>
      </w:pPr>
      <w:hyperlink w:anchor="_Toc441058090" w:history="1">
        <w:r w:rsidR="002F4E5A" w:rsidRPr="00592287">
          <w:rPr>
            <w:rStyle w:val="Hypertextovodkaz"/>
          </w:rPr>
          <w:t>3.3</w:t>
        </w:r>
        <w:r w:rsidR="002F4E5A" w:rsidRPr="00592287">
          <w:rPr>
            <w:rStyle w:val="Hypertextovodkaz"/>
          </w:rPr>
          <w:tab/>
          <w:t>Zásady pro nakládání s vybranými druhy odpadů</w:t>
        </w:r>
        <w:r w:rsidR="002F4E5A" w:rsidRPr="00592287">
          <w:rPr>
            <w:rStyle w:val="Hypertextovodkaz"/>
            <w:webHidden/>
          </w:rPr>
          <w:tab/>
        </w:r>
        <w:r w:rsidR="002F4E5A" w:rsidRPr="00592287">
          <w:rPr>
            <w:rStyle w:val="Hypertextovodkaz"/>
            <w:webHidden/>
          </w:rPr>
          <w:fldChar w:fldCharType="begin"/>
        </w:r>
        <w:r w:rsidR="002F4E5A" w:rsidRPr="00592287">
          <w:rPr>
            <w:rStyle w:val="Hypertextovodkaz"/>
            <w:webHidden/>
          </w:rPr>
          <w:instrText xml:space="preserve"> PAGEREF _Toc441058090 \h </w:instrText>
        </w:r>
        <w:r w:rsidR="002F4E5A" w:rsidRPr="00592287">
          <w:rPr>
            <w:rStyle w:val="Hypertextovodkaz"/>
            <w:webHidden/>
          </w:rPr>
        </w:r>
        <w:r w:rsidR="002F4E5A" w:rsidRPr="00592287">
          <w:rPr>
            <w:rStyle w:val="Hypertextovodkaz"/>
            <w:webHidden/>
          </w:rPr>
          <w:fldChar w:fldCharType="separate"/>
        </w:r>
        <w:r w:rsidR="002F4E5A">
          <w:rPr>
            <w:rStyle w:val="Hypertextovodkaz"/>
            <w:webHidden/>
          </w:rPr>
          <w:t>11</w:t>
        </w:r>
        <w:r w:rsidR="002F4E5A" w:rsidRPr="00592287">
          <w:rPr>
            <w:rStyle w:val="Hypertextovodkaz"/>
            <w:webHidden/>
          </w:rPr>
          <w:fldChar w:fldCharType="end"/>
        </w:r>
      </w:hyperlink>
    </w:p>
    <w:p w:rsidR="002F4E5A" w:rsidRPr="00592287" w:rsidRDefault="002F4E5A" w:rsidP="00F200E2">
      <w:pPr>
        <w:pStyle w:val="Obsah3"/>
        <w:numPr>
          <w:ilvl w:val="0"/>
          <w:numId w:val="0"/>
        </w:numPr>
        <w:spacing w:after="0" w:line="360" w:lineRule="auto"/>
        <w:ind w:left="924"/>
      </w:pPr>
      <w:r>
        <w:t xml:space="preserve">   </w:t>
      </w:r>
      <w:hyperlink w:anchor="_Toc441058091" w:history="1">
        <w:r>
          <w:rPr>
            <w:rStyle w:val="Hypertextovodkaz"/>
          </w:rPr>
          <w:t xml:space="preserve">3.3.1 </w:t>
        </w:r>
        <w:r w:rsidRPr="00592287">
          <w:rPr>
            <w:rStyle w:val="Hypertextovodkaz"/>
          </w:rPr>
          <w:t>Komunální odpad</w:t>
        </w:r>
        <w:r w:rsidRPr="00592287">
          <w:rPr>
            <w:rStyle w:val="Hypertextovodkaz"/>
            <w:webHidden/>
          </w:rPr>
          <w:tab/>
        </w:r>
        <w:r w:rsidRPr="00592287">
          <w:rPr>
            <w:rStyle w:val="Hypertextovodkaz"/>
            <w:webHidden/>
          </w:rPr>
          <w:fldChar w:fldCharType="begin"/>
        </w:r>
        <w:r w:rsidRPr="00592287">
          <w:rPr>
            <w:rStyle w:val="Hypertextovodkaz"/>
            <w:webHidden/>
          </w:rPr>
          <w:instrText xml:space="preserve"> PAGEREF _Toc441058091 \h </w:instrText>
        </w:r>
        <w:r w:rsidRPr="00592287">
          <w:rPr>
            <w:rStyle w:val="Hypertextovodkaz"/>
            <w:webHidden/>
          </w:rPr>
        </w:r>
        <w:r w:rsidRPr="00592287">
          <w:rPr>
            <w:rStyle w:val="Hypertextovodkaz"/>
            <w:webHidden/>
          </w:rPr>
          <w:fldChar w:fldCharType="separate"/>
        </w:r>
        <w:r>
          <w:rPr>
            <w:rStyle w:val="Hypertextovodkaz"/>
            <w:webHidden/>
          </w:rPr>
          <w:t>11</w:t>
        </w:r>
        <w:r w:rsidRPr="00592287">
          <w:rPr>
            <w:rStyle w:val="Hypertextovodkaz"/>
            <w:webHidden/>
          </w:rPr>
          <w:fldChar w:fldCharType="end"/>
        </w:r>
      </w:hyperlink>
    </w:p>
    <w:p w:rsidR="002F4E5A" w:rsidRPr="00592287" w:rsidRDefault="002F4E5A" w:rsidP="00F200E2">
      <w:pPr>
        <w:pStyle w:val="Obsah3"/>
        <w:numPr>
          <w:ilvl w:val="0"/>
          <w:numId w:val="0"/>
        </w:numPr>
        <w:spacing w:after="0" w:line="360" w:lineRule="auto"/>
        <w:ind w:left="924"/>
      </w:pPr>
      <w:r>
        <w:tab/>
      </w:r>
      <w:hyperlink w:anchor="_Toc441058092" w:history="1">
        <w:r w:rsidRPr="00592287">
          <w:rPr>
            <w:rStyle w:val="Hypertextovodkaz"/>
          </w:rPr>
          <w:t>3.3.</w:t>
        </w:r>
        <w:r>
          <w:rPr>
            <w:rStyle w:val="Hypertextovodkaz"/>
          </w:rPr>
          <w:t xml:space="preserve">1.1  </w:t>
        </w:r>
        <w:r w:rsidRPr="00592287">
          <w:rPr>
            <w:rStyle w:val="Hypertextovodkaz"/>
          </w:rPr>
          <w:t>Směsný komunální odpad</w:t>
        </w:r>
        <w:r w:rsidRPr="00592287">
          <w:rPr>
            <w:rStyle w:val="Hypertextovodkaz"/>
            <w:webHidden/>
          </w:rPr>
          <w:tab/>
        </w:r>
        <w:r w:rsidRPr="00592287">
          <w:rPr>
            <w:rStyle w:val="Hypertextovodkaz"/>
            <w:webHidden/>
          </w:rPr>
          <w:fldChar w:fldCharType="begin"/>
        </w:r>
        <w:r w:rsidRPr="00592287">
          <w:rPr>
            <w:rStyle w:val="Hypertextovodkaz"/>
            <w:webHidden/>
          </w:rPr>
          <w:instrText xml:space="preserve"> PAGEREF _Toc441058092 \h </w:instrText>
        </w:r>
        <w:r w:rsidRPr="00592287">
          <w:rPr>
            <w:rStyle w:val="Hypertextovodkaz"/>
            <w:webHidden/>
          </w:rPr>
        </w:r>
        <w:r w:rsidRPr="00592287">
          <w:rPr>
            <w:rStyle w:val="Hypertextovodkaz"/>
            <w:webHidden/>
          </w:rPr>
          <w:fldChar w:fldCharType="separate"/>
        </w:r>
        <w:r>
          <w:rPr>
            <w:rStyle w:val="Hypertextovodkaz"/>
            <w:webHidden/>
          </w:rPr>
          <w:t>13</w:t>
        </w:r>
        <w:r w:rsidRPr="00592287">
          <w:rPr>
            <w:rStyle w:val="Hypertextovodkaz"/>
            <w:webHidden/>
          </w:rPr>
          <w:fldChar w:fldCharType="end"/>
        </w:r>
      </w:hyperlink>
    </w:p>
    <w:p w:rsidR="002F4E5A" w:rsidRPr="00592287" w:rsidRDefault="00D62BD4" w:rsidP="00F200E2">
      <w:pPr>
        <w:pStyle w:val="Obsah3"/>
        <w:numPr>
          <w:ilvl w:val="0"/>
          <w:numId w:val="0"/>
        </w:numPr>
        <w:spacing w:after="0" w:line="360" w:lineRule="auto"/>
        <w:ind w:left="924"/>
      </w:pPr>
      <w:hyperlink w:anchor="_Toc441058093" w:history="1">
        <w:r w:rsidR="002F4E5A">
          <w:rPr>
            <w:rStyle w:val="Hypertextovodkaz"/>
          </w:rPr>
          <w:t xml:space="preserve">3.3.2 </w:t>
        </w:r>
        <w:r w:rsidR="002F4E5A" w:rsidRPr="00592287">
          <w:rPr>
            <w:rStyle w:val="Hypertextovodkaz"/>
          </w:rPr>
          <w:t>Živnostenské odpady</w:t>
        </w:r>
        <w:r w:rsidR="002F4E5A" w:rsidRPr="00592287">
          <w:rPr>
            <w:rStyle w:val="Hypertextovodkaz"/>
            <w:webHidden/>
          </w:rPr>
          <w:tab/>
        </w:r>
        <w:r w:rsidR="002F4E5A" w:rsidRPr="00592287">
          <w:rPr>
            <w:rStyle w:val="Hypertextovodkaz"/>
            <w:webHidden/>
          </w:rPr>
          <w:fldChar w:fldCharType="begin"/>
        </w:r>
        <w:r w:rsidR="002F4E5A" w:rsidRPr="00592287">
          <w:rPr>
            <w:rStyle w:val="Hypertextovodkaz"/>
            <w:webHidden/>
          </w:rPr>
          <w:instrText xml:space="preserve"> PAGEREF _Toc441058093 \h </w:instrText>
        </w:r>
        <w:r w:rsidR="002F4E5A" w:rsidRPr="00592287">
          <w:rPr>
            <w:rStyle w:val="Hypertextovodkaz"/>
            <w:webHidden/>
          </w:rPr>
        </w:r>
        <w:r w:rsidR="002F4E5A" w:rsidRPr="00592287">
          <w:rPr>
            <w:rStyle w:val="Hypertextovodkaz"/>
            <w:webHidden/>
          </w:rPr>
          <w:fldChar w:fldCharType="separate"/>
        </w:r>
        <w:r w:rsidR="002F4E5A">
          <w:rPr>
            <w:rStyle w:val="Hypertextovodkaz"/>
            <w:webHidden/>
          </w:rPr>
          <w:t>14</w:t>
        </w:r>
        <w:r w:rsidR="002F4E5A" w:rsidRPr="00592287">
          <w:rPr>
            <w:rStyle w:val="Hypertextovodkaz"/>
            <w:webHidden/>
          </w:rPr>
          <w:fldChar w:fldCharType="end"/>
        </w:r>
      </w:hyperlink>
    </w:p>
    <w:p w:rsidR="002F4E5A" w:rsidRPr="00592287" w:rsidRDefault="00D62BD4" w:rsidP="00F200E2">
      <w:pPr>
        <w:pStyle w:val="Obsah3"/>
        <w:numPr>
          <w:ilvl w:val="0"/>
          <w:numId w:val="0"/>
        </w:numPr>
        <w:spacing w:after="0" w:line="360" w:lineRule="auto"/>
        <w:ind w:left="924"/>
      </w:pPr>
      <w:hyperlink w:anchor="_Toc441058094" w:history="1">
        <w:r w:rsidR="002F4E5A">
          <w:rPr>
            <w:rStyle w:val="Hypertextovodkaz"/>
          </w:rPr>
          <w:t xml:space="preserve">3.3.3 </w:t>
        </w:r>
        <w:r w:rsidR="002F4E5A" w:rsidRPr="00592287">
          <w:rPr>
            <w:rStyle w:val="Hypertextovodkaz"/>
          </w:rPr>
          <w:t>Biologicky rozložitelné odpady a biologicky rozložitelný komunální odpad</w:t>
        </w:r>
        <w:r w:rsidR="002F4E5A" w:rsidRPr="00592287">
          <w:rPr>
            <w:rStyle w:val="Hypertextovodkaz"/>
            <w:webHidden/>
          </w:rPr>
          <w:tab/>
        </w:r>
        <w:r w:rsidR="002F4E5A" w:rsidRPr="00592287">
          <w:rPr>
            <w:rStyle w:val="Hypertextovodkaz"/>
            <w:webHidden/>
          </w:rPr>
          <w:fldChar w:fldCharType="begin"/>
        </w:r>
        <w:r w:rsidR="002F4E5A" w:rsidRPr="00592287">
          <w:rPr>
            <w:rStyle w:val="Hypertextovodkaz"/>
            <w:webHidden/>
          </w:rPr>
          <w:instrText xml:space="preserve"> PAGEREF _Toc441058094 \h </w:instrText>
        </w:r>
        <w:r w:rsidR="002F4E5A" w:rsidRPr="00592287">
          <w:rPr>
            <w:rStyle w:val="Hypertextovodkaz"/>
            <w:webHidden/>
          </w:rPr>
        </w:r>
        <w:r w:rsidR="002F4E5A" w:rsidRPr="00592287">
          <w:rPr>
            <w:rStyle w:val="Hypertextovodkaz"/>
            <w:webHidden/>
          </w:rPr>
          <w:fldChar w:fldCharType="separate"/>
        </w:r>
        <w:r w:rsidR="002F4E5A">
          <w:rPr>
            <w:rStyle w:val="Hypertextovodkaz"/>
            <w:webHidden/>
          </w:rPr>
          <w:t>15</w:t>
        </w:r>
        <w:r w:rsidR="002F4E5A" w:rsidRPr="00592287">
          <w:rPr>
            <w:rStyle w:val="Hypertextovodkaz"/>
            <w:webHidden/>
          </w:rPr>
          <w:fldChar w:fldCharType="end"/>
        </w:r>
      </w:hyperlink>
    </w:p>
    <w:p w:rsidR="002F4E5A" w:rsidRPr="00592287" w:rsidRDefault="00D62BD4" w:rsidP="00F200E2">
      <w:pPr>
        <w:pStyle w:val="Obsah3"/>
        <w:numPr>
          <w:ilvl w:val="0"/>
          <w:numId w:val="0"/>
        </w:numPr>
        <w:spacing w:after="0" w:line="360" w:lineRule="auto"/>
        <w:ind w:left="924"/>
      </w:pPr>
      <w:hyperlink w:anchor="_Toc441058095" w:history="1">
        <w:r w:rsidR="002F4E5A">
          <w:rPr>
            <w:rStyle w:val="Hypertextovodkaz"/>
          </w:rPr>
          <w:t xml:space="preserve">3.3.4 </w:t>
        </w:r>
        <w:r w:rsidR="002F4E5A" w:rsidRPr="00592287">
          <w:rPr>
            <w:rStyle w:val="Hypertextovodkaz"/>
          </w:rPr>
          <w:t>Stavební a demoliční odpady</w:t>
        </w:r>
        <w:r w:rsidR="002F4E5A" w:rsidRPr="00592287">
          <w:rPr>
            <w:rStyle w:val="Hypertextovodkaz"/>
            <w:webHidden/>
          </w:rPr>
          <w:tab/>
        </w:r>
        <w:r w:rsidR="002F4E5A" w:rsidRPr="00592287">
          <w:rPr>
            <w:rStyle w:val="Hypertextovodkaz"/>
            <w:webHidden/>
          </w:rPr>
          <w:fldChar w:fldCharType="begin"/>
        </w:r>
        <w:r w:rsidR="002F4E5A" w:rsidRPr="00592287">
          <w:rPr>
            <w:rStyle w:val="Hypertextovodkaz"/>
            <w:webHidden/>
          </w:rPr>
          <w:instrText xml:space="preserve"> PAGEREF _Toc441058095 \h </w:instrText>
        </w:r>
        <w:r w:rsidR="002F4E5A" w:rsidRPr="00592287">
          <w:rPr>
            <w:rStyle w:val="Hypertextovodkaz"/>
            <w:webHidden/>
          </w:rPr>
        </w:r>
        <w:r w:rsidR="002F4E5A" w:rsidRPr="00592287">
          <w:rPr>
            <w:rStyle w:val="Hypertextovodkaz"/>
            <w:webHidden/>
          </w:rPr>
          <w:fldChar w:fldCharType="separate"/>
        </w:r>
        <w:r w:rsidR="002F4E5A">
          <w:rPr>
            <w:rStyle w:val="Hypertextovodkaz"/>
            <w:webHidden/>
          </w:rPr>
          <w:t>16</w:t>
        </w:r>
        <w:r w:rsidR="002F4E5A" w:rsidRPr="00592287">
          <w:rPr>
            <w:rStyle w:val="Hypertextovodkaz"/>
            <w:webHidden/>
          </w:rPr>
          <w:fldChar w:fldCharType="end"/>
        </w:r>
      </w:hyperlink>
    </w:p>
    <w:p w:rsidR="002F4E5A" w:rsidRPr="00592287" w:rsidRDefault="00D62BD4" w:rsidP="00F200E2">
      <w:pPr>
        <w:pStyle w:val="Obsah3"/>
        <w:numPr>
          <w:ilvl w:val="0"/>
          <w:numId w:val="0"/>
        </w:numPr>
        <w:spacing w:after="0" w:line="360" w:lineRule="auto"/>
        <w:ind w:left="924"/>
      </w:pPr>
      <w:hyperlink w:anchor="_Toc441058096" w:history="1">
        <w:r w:rsidR="002F4E5A">
          <w:rPr>
            <w:rStyle w:val="Hypertextovodkaz"/>
          </w:rPr>
          <w:t xml:space="preserve">3.3.5 </w:t>
        </w:r>
        <w:r w:rsidR="002F4E5A" w:rsidRPr="00592287">
          <w:rPr>
            <w:rStyle w:val="Hypertextovodkaz"/>
          </w:rPr>
          <w:t>Nebezpečné odpady</w:t>
        </w:r>
        <w:r w:rsidR="002F4E5A" w:rsidRPr="00592287">
          <w:rPr>
            <w:rStyle w:val="Hypertextovodkaz"/>
            <w:webHidden/>
          </w:rPr>
          <w:tab/>
        </w:r>
        <w:r w:rsidR="002F4E5A" w:rsidRPr="00592287">
          <w:rPr>
            <w:rStyle w:val="Hypertextovodkaz"/>
            <w:webHidden/>
          </w:rPr>
          <w:fldChar w:fldCharType="begin"/>
        </w:r>
        <w:r w:rsidR="002F4E5A" w:rsidRPr="00592287">
          <w:rPr>
            <w:rStyle w:val="Hypertextovodkaz"/>
            <w:webHidden/>
          </w:rPr>
          <w:instrText xml:space="preserve"> PAGEREF _Toc441058096 \h </w:instrText>
        </w:r>
        <w:r w:rsidR="002F4E5A" w:rsidRPr="00592287">
          <w:rPr>
            <w:rStyle w:val="Hypertextovodkaz"/>
            <w:webHidden/>
          </w:rPr>
        </w:r>
        <w:r w:rsidR="002F4E5A" w:rsidRPr="00592287">
          <w:rPr>
            <w:rStyle w:val="Hypertextovodkaz"/>
            <w:webHidden/>
          </w:rPr>
          <w:fldChar w:fldCharType="separate"/>
        </w:r>
        <w:r w:rsidR="002F4E5A">
          <w:rPr>
            <w:rStyle w:val="Hypertextovodkaz"/>
            <w:webHidden/>
          </w:rPr>
          <w:t>17</w:t>
        </w:r>
        <w:r w:rsidR="002F4E5A" w:rsidRPr="00592287">
          <w:rPr>
            <w:rStyle w:val="Hypertextovodkaz"/>
            <w:webHidden/>
          </w:rPr>
          <w:fldChar w:fldCharType="end"/>
        </w:r>
      </w:hyperlink>
    </w:p>
    <w:p w:rsidR="002F4E5A" w:rsidRPr="00592287" w:rsidRDefault="00D62BD4" w:rsidP="00F200E2">
      <w:pPr>
        <w:pStyle w:val="Obsah3"/>
        <w:numPr>
          <w:ilvl w:val="0"/>
          <w:numId w:val="0"/>
        </w:numPr>
        <w:spacing w:after="0" w:line="360" w:lineRule="auto"/>
        <w:ind w:left="924"/>
      </w:pPr>
      <w:hyperlink w:anchor="_Toc441058097" w:history="1">
        <w:r w:rsidR="002F4E5A" w:rsidRPr="00592287">
          <w:rPr>
            <w:rStyle w:val="Hypertextovodkaz"/>
          </w:rPr>
          <w:t>3.</w:t>
        </w:r>
        <w:r w:rsidR="002F4E5A">
          <w:rPr>
            <w:rStyle w:val="Hypertextovodkaz"/>
          </w:rPr>
          <w:t xml:space="preserve">3.6 </w:t>
        </w:r>
        <w:r w:rsidR="002F4E5A" w:rsidRPr="00592287">
          <w:rPr>
            <w:rStyle w:val="Hypertextovodkaz"/>
          </w:rPr>
          <w:t>Výrobky s ukončenou životností s režimem zpětného odběru</w:t>
        </w:r>
        <w:r w:rsidR="002F4E5A" w:rsidRPr="00592287">
          <w:rPr>
            <w:rStyle w:val="Hypertextovodkaz"/>
            <w:webHidden/>
          </w:rPr>
          <w:tab/>
        </w:r>
        <w:r w:rsidR="002F4E5A" w:rsidRPr="00592287">
          <w:rPr>
            <w:rStyle w:val="Hypertextovodkaz"/>
            <w:webHidden/>
          </w:rPr>
          <w:fldChar w:fldCharType="begin"/>
        </w:r>
        <w:r w:rsidR="002F4E5A" w:rsidRPr="00592287">
          <w:rPr>
            <w:rStyle w:val="Hypertextovodkaz"/>
            <w:webHidden/>
          </w:rPr>
          <w:instrText xml:space="preserve"> PAGEREF _Toc441058097 \h </w:instrText>
        </w:r>
        <w:r w:rsidR="002F4E5A" w:rsidRPr="00592287">
          <w:rPr>
            <w:rStyle w:val="Hypertextovodkaz"/>
            <w:webHidden/>
          </w:rPr>
        </w:r>
        <w:r w:rsidR="002F4E5A" w:rsidRPr="00592287">
          <w:rPr>
            <w:rStyle w:val="Hypertextovodkaz"/>
            <w:webHidden/>
          </w:rPr>
          <w:fldChar w:fldCharType="separate"/>
        </w:r>
        <w:r w:rsidR="002F4E5A">
          <w:rPr>
            <w:rStyle w:val="Hypertextovodkaz"/>
            <w:webHidden/>
          </w:rPr>
          <w:t>18</w:t>
        </w:r>
        <w:r w:rsidR="002F4E5A" w:rsidRPr="00592287">
          <w:rPr>
            <w:rStyle w:val="Hypertextovodkaz"/>
            <w:webHidden/>
          </w:rPr>
          <w:fldChar w:fldCharType="end"/>
        </w:r>
      </w:hyperlink>
    </w:p>
    <w:p w:rsidR="002F4E5A" w:rsidRPr="00592287" w:rsidRDefault="002F4E5A" w:rsidP="00F200E2">
      <w:pPr>
        <w:pStyle w:val="Obsah3"/>
        <w:numPr>
          <w:ilvl w:val="0"/>
          <w:numId w:val="0"/>
        </w:numPr>
        <w:spacing w:after="0" w:line="360" w:lineRule="auto"/>
        <w:ind w:left="924"/>
      </w:pPr>
      <w:r>
        <w:tab/>
      </w:r>
      <w:hyperlink w:anchor="_Toc441058098" w:history="1">
        <w:r>
          <w:rPr>
            <w:rStyle w:val="Hypertextovodkaz"/>
          </w:rPr>
          <w:t xml:space="preserve">3.3.6.1 </w:t>
        </w:r>
        <w:r w:rsidRPr="00592287">
          <w:rPr>
            <w:rStyle w:val="Hypertextovodkaz"/>
          </w:rPr>
          <w:t>Obaly a obalové odpady</w:t>
        </w:r>
        <w:r w:rsidRPr="00592287">
          <w:rPr>
            <w:rStyle w:val="Hypertextovodkaz"/>
            <w:webHidden/>
          </w:rPr>
          <w:tab/>
        </w:r>
        <w:r w:rsidRPr="00592287">
          <w:rPr>
            <w:rStyle w:val="Hypertextovodkaz"/>
            <w:webHidden/>
          </w:rPr>
          <w:fldChar w:fldCharType="begin"/>
        </w:r>
        <w:r w:rsidRPr="00592287">
          <w:rPr>
            <w:rStyle w:val="Hypertextovodkaz"/>
            <w:webHidden/>
          </w:rPr>
          <w:instrText xml:space="preserve"> PAGEREF _Toc441058098 \h </w:instrText>
        </w:r>
        <w:r w:rsidRPr="00592287">
          <w:rPr>
            <w:rStyle w:val="Hypertextovodkaz"/>
            <w:webHidden/>
          </w:rPr>
        </w:r>
        <w:r w:rsidRPr="00592287">
          <w:rPr>
            <w:rStyle w:val="Hypertextovodkaz"/>
            <w:webHidden/>
          </w:rPr>
          <w:fldChar w:fldCharType="separate"/>
        </w:r>
        <w:r>
          <w:rPr>
            <w:rStyle w:val="Hypertextovodkaz"/>
            <w:webHidden/>
          </w:rPr>
          <w:t>19</w:t>
        </w:r>
        <w:r w:rsidRPr="00592287">
          <w:rPr>
            <w:rStyle w:val="Hypertextovodkaz"/>
            <w:webHidden/>
          </w:rPr>
          <w:fldChar w:fldCharType="end"/>
        </w:r>
      </w:hyperlink>
    </w:p>
    <w:p w:rsidR="002F4E5A" w:rsidRPr="00592287" w:rsidRDefault="002F4E5A" w:rsidP="00F200E2">
      <w:pPr>
        <w:pStyle w:val="Obsah3"/>
        <w:numPr>
          <w:ilvl w:val="0"/>
          <w:numId w:val="0"/>
        </w:numPr>
        <w:spacing w:after="0" w:line="360" w:lineRule="auto"/>
        <w:ind w:left="924"/>
      </w:pPr>
      <w:r>
        <w:tab/>
      </w:r>
      <w:hyperlink w:anchor="_Toc441058099" w:history="1">
        <w:r>
          <w:rPr>
            <w:rStyle w:val="Hypertextovodkaz"/>
          </w:rPr>
          <w:t xml:space="preserve">3.3.6.2 </w:t>
        </w:r>
        <w:r w:rsidRPr="00592287">
          <w:rPr>
            <w:rStyle w:val="Hypertextovodkaz"/>
          </w:rPr>
          <w:t>Odpadní elektrická a elektronická zařízení</w:t>
        </w:r>
        <w:r w:rsidRPr="00592287">
          <w:rPr>
            <w:rStyle w:val="Hypertextovodkaz"/>
            <w:webHidden/>
          </w:rPr>
          <w:tab/>
        </w:r>
        <w:r w:rsidRPr="00592287">
          <w:rPr>
            <w:rStyle w:val="Hypertextovodkaz"/>
            <w:webHidden/>
          </w:rPr>
          <w:fldChar w:fldCharType="begin"/>
        </w:r>
        <w:r w:rsidRPr="00592287">
          <w:rPr>
            <w:rStyle w:val="Hypertextovodkaz"/>
            <w:webHidden/>
          </w:rPr>
          <w:instrText xml:space="preserve"> PAGEREF _Toc441058099 \h </w:instrText>
        </w:r>
        <w:r w:rsidRPr="00592287">
          <w:rPr>
            <w:rStyle w:val="Hypertextovodkaz"/>
            <w:webHidden/>
          </w:rPr>
        </w:r>
        <w:r w:rsidRPr="00592287">
          <w:rPr>
            <w:rStyle w:val="Hypertextovodkaz"/>
            <w:webHidden/>
          </w:rPr>
          <w:fldChar w:fldCharType="separate"/>
        </w:r>
        <w:r>
          <w:rPr>
            <w:rStyle w:val="Hypertextovodkaz"/>
            <w:webHidden/>
          </w:rPr>
          <w:t>20</w:t>
        </w:r>
        <w:r w:rsidRPr="00592287">
          <w:rPr>
            <w:rStyle w:val="Hypertextovodkaz"/>
            <w:webHidden/>
          </w:rPr>
          <w:fldChar w:fldCharType="end"/>
        </w:r>
      </w:hyperlink>
    </w:p>
    <w:p w:rsidR="002F4E5A" w:rsidRPr="00592287" w:rsidRDefault="002F4E5A" w:rsidP="00F200E2">
      <w:pPr>
        <w:pStyle w:val="Obsah3"/>
        <w:numPr>
          <w:ilvl w:val="0"/>
          <w:numId w:val="0"/>
        </w:numPr>
        <w:spacing w:after="0" w:line="360" w:lineRule="auto"/>
        <w:ind w:left="924"/>
      </w:pPr>
      <w:r>
        <w:tab/>
      </w:r>
      <w:hyperlink w:anchor="_Toc441058100" w:history="1">
        <w:r>
          <w:rPr>
            <w:rStyle w:val="Hypertextovodkaz"/>
          </w:rPr>
          <w:t xml:space="preserve">3.3.6.3 </w:t>
        </w:r>
        <w:r w:rsidRPr="00592287">
          <w:rPr>
            <w:rStyle w:val="Hypertextovodkaz"/>
          </w:rPr>
          <w:t>Odpadní baterie a akumulátory</w:t>
        </w:r>
        <w:r w:rsidRPr="00592287">
          <w:rPr>
            <w:rStyle w:val="Hypertextovodkaz"/>
            <w:webHidden/>
          </w:rPr>
          <w:tab/>
        </w:r>
        <w:r w:rsidRPr="00592287">
          <w:rPr>
            <w:rStyle w:val="Hypertextovodkaz"/>
            <w:webHidden/>
          </w:rPr>
          <w:fldChar w:fldCharType="begin"/>
        </w:r>
        <w:r w:rsidRPr="00592287">
          <w:rPr>
            <w:rStyle w:val="Hypertextovodkaz"/>
            <w:webHidden/>
          </w:rPr>
          <w:instrText xml:space="preserve"> PAGEREF _Toc441058100 \h </w:instrText>
        </w:r>
        <w:r w:rsidRPr="00592287">
          <w:rPr>
            <w:rStyle w:val="Hypertextovodkaz"/>
            <w:webHidden/>
          </w:rPr>
        </w:r>
        <w:r w:rsidRPr="00592287">
          <w:rPr>
            <w:rStyle w:val="Hypertextovodkaz"/>
            <w:webHidden/>
          </w:rPr>
          <w:fldChar w:fldCharType="separate"/>
        </w:r>
        <w:r>
          <w:rPr>
            <w:rStyle w:val="Hypertextovodkaz"/>
            <w:webHidden/>
          </w:rPr>
          <w:t>22</w:t>
        </w:r>
        <w:r w:rsidRPr="00592287">
          <w:rPr>
            <w:rStyle w:val="Hypertextovodkaz"/>
            <w:webHidden/>
          </w:rPr>
          <w:fldChar w:fldCharType="end"/>
        </w:r>
      </w:hyperlink>
    </w:p>
    <w:p w:rsidR="002F4E5A" w:rsidRPr="00592287" w:rsidRDefault="002F4E5A" w:rsidP="00F200E2">
      <w:pPr>
        <w:pStyle w:val="Obsah3"/>
        <w:numPr>
          <w:ilvl w:val="0"/>
          <w:numId w:val="0"/>
        </w:numPr>
        <w:spacing w:after="0" w:line="360" w:lineRule="auto"/>
        <w:ind w:left="924"/>
      </w:pPr>
      <w:r>
        <w:tab/>
      </w:r>
      <w:hyperlink w:anchor="_Toc441058101" w:history="1">
        <w:r>
          <w:rPr>
            <w:rStyle w:val="Hypertextovodkaz"/>
          </w:rPr>
          <w:t xml:space="preserve">3.3.6.4 </w:t>
        </w:r>
        <w:r w:rsidRPr="00592287">
          <w:rPr>
            <w:rStyle w:val="Hypertextovodkaz"/>
          </w:rPr>
          <w:t>Vozidla s ukončenou životností (autovraky)</w:t>
        </w:r>
        <w:r w:rsidRPr="00592287">
          <w:rPr>
            <w:rStyle w:val="Hypertextovodkaz"/>
            <w:webHidden/>
          </w:rPr>
          <w:tab/>
        </w:r>
        <w:r w:rsidRPr="00592287">
          <w:rPr>
            <w:rStyle w:val="Hypertextovodkaz"/>
            <w:webHidden/>
          </w:rPr>
          <w:fldChar w:fldCharType="begin"/>
        </w:r>
        <w:r w:rsidRPr="00592287">
          <w:rPr>
            <w:rStyle w:val="Hypertextovodkaz"/>
            <w:webHidden/>
          </w:rPr>
          <w:instrText xml:space="preserve"> PAGEREF _Toc441058101 \h </w:instrText>
        </w:r>
        <w:r w:rsidRPr="00592287">
          <w:rPr>
            <w:rStyle w:val="Hypertextovodkaz"/>
            <w:webHidden/>
          </w:rPr>
        </w:r>
        <w:r w:rsidRPr="00592287">
          <w:rPr>
            <w:rStyle w:val="Hypertextovodkaz"/>
            <w:webHidden/>
          </w:rPr>
          <w:fldChar w:fldCharType="separate"/>
        </w:r>
        <w:r>
          <w:rPr>
            <w:rStyle w:val="Hypertextovodkaz"/>
            <w:webHidden/>
          </w:rPr>
          <w:t>23</w:t>
        </w:r>
        <w:r w:rsidRPr="00592287">
          <w:rPr>
            <w:rStyle w:val="Hypertextovodkaz"/>
            <w:webHidden/>
          </w:rPr>
          <w:fldChar w:fldCharType="end"/>
        </w:r>
      </w:hyperlink>
    </w:p>
    <w:p w:rsidR="002F4E5A" w:rsidRPr="00592287" w:rsidRDefault="002F4E5A" w:rsidP="00F200E2">
      <w:pPr>
        <w:pStyle w:val="Obsah3"/>
        <w:numPr>
          <w:ilvl w:val="0"/>
          <w:numId w:val="0"/>
        </w:numPr>
        <w:spacing w:after="0" w:line="360" w:lineRule="auto"/>
        <w:ind w:left="924"/>
      </w:pPr>
      <w:r>
        <w:t xml:space="preserve"> </w:t>
      </w:r>
      <w:r>
        <w:tab/>
      </w:r>
      <w:hyperlink w:anchor="_Toc441058102" w:history="1">
        <w:r>
          <w:rPr>
            <w:rStyle w:val="Hypertextovodkaz"/>
          </w:rPr>
          <w:t xml:space="preserve">3.3.6.5 </w:t>
        </w:r>
        <w:r w:rsidRPr="00592287">
          <w:rPr>
            <w:rStyle w:val="Hypertextovodkaz"/>
          </w:rPr>
          <w:t>Odpadní pneumatiky</w:t>
        </w:r>
        <w:r w:rsidRPr="00592287">
          <w:rPr>
            <w:rStyle w:val="Hypertextovodkaz"/>
            <w:webHidden/>
          </w:rPr>
          <w:tab/>
        </w:r>
        <w:r w:rsidRPr="00592287">
          <w:rPr>
            <w:rStyle w:val="Hypertextovodkaz"/>
            <w:webHidden/>
          </w:rPr>
          <w:fldChar w:fldCharType="begin"/>
        </w:r>
        <w:r w:rsidRPr="00592287">
          <w:rPr>
            <w:rStyle w:val="Hypertextovodkaz"/>
            <w:webHidden/>
          </w:rPr>
          <w:instrText xml:space="preserve"> PAGEREF _Toc441058102 \h </w:instrText>
        </w:r>
        <w:r w:rsidRPr="00592287">
          <w:rPr>
            <w:rStyle w:val="Hypertextovodkaz"/>
            <w:webHidden/>
          </w:rPr>
        </w:r>
        <w:r w:rsidRPr="00592287">
          <w:rPr>
            <w:rStyle w:val="Hypertextovodkaz"/>
            <w:webHidden/>
          </w:rPr>
          <w:fldChar w:fldCharType="separate"/>
        </w:r>
        <w:r>
          <w:rPr>
            <w:rStyle w:val="Hypertextovodkaz"/>
            <w:webHidden/>
          </w:rPr>
          <w:t>24</w:t>
        </w:r>
        <w:r w:rsidRPr="00592287">
          <w:rPr>
            <w:rStyle w:val="Hypertextovodkaz"/>
            <w:webHidden/>
          </w:rPr>
          <w:fldChar w:fldCharType="end"/>
        </w:r>
      </w:hyperlink>
    </w:p>
    <w:p w:rsidR="002F4E5A" w:rsidRPr="00592287" w:rsidRDefault="00D62BD4" w:rsidP="00F200E2">
      <w:pPr>
        <w:pStyle w:val="Obsah3"/>
        <w:numPr>
          <w:ilvl w:val="0"/>
          <w:numId w:val="0"/>
        </w:numPr>
        <w:spacing w:after="0" w:line="360" w:lineRule="auto"/>
        <w:ind w:left="924"/>
      </w:pPr>
      <w:hyperlink w:anchor="_Toc441058103" w:history="1">
        <w:r w:rsidR="002F4E5A">
          <w:rPr>
            <w:rStyle w:val="Hypertextovodkaz"/>
          </w:rPr>
          <w:t xml:space="preserve">3.3.7 </w:t>
        </w:r>
        <w:r w:rsidR="002F4E5A" w:rsidRPr="00592287">
          <w:rPr>
            <w:rStyle w:val="Hypertextovodkaz"/>
          </w:rPr>
          <w:t>Kaly z čistíren komunálních odpadních vod</w:t>
        </w:r>
        <w:r w:rsidR="002F4E5A" w:rsidRPr="00592287">
          <w:rPr>
            <w:rStyle w:val="Hypertextovodkaz"/>
            <w:webHidden/>
          </w:rPr>
          <w:tab/>
        </w:r>
        <w:r w:rsidR="002F4E5A" w:rsidRPr="00592287">
          <w:rPr>
            <w:rStyle w:val="Hypertextovodkaz"/>
            <w:webHidden/>
          </w:rPr>
          <w:fldChar w:fldCharType="begin"/>
        </w:r>
        <w:r w:rsidR="002F4E5A" w:rsidRPr="00592287">
          <w:rPr>
            <w:rStyle w:val="Hypertextovodkaz"/>
            <w:webHidden/>
          </w:rPr>
          <w:instrText xml:space="preserve"> PAGEREF _Toc441058103 \h </w:instrText>
        </w:r>
        <w:r w:rsidR="002F4E5A" w:rsidRPr="00592287">
          <w:rPr>
            <w:rStyle w:val="Hypertextovodkaz"/>
            <w:webHidden/>
          </w:rPr>
        </w:r>
        <w:r w:rsidR="002F4E5A" w:rsidRPr="00592287">
          <w:rPr>
            <w:rStyle w:val="Hypertextovodkaz"/>
            <w:webHidden/>
          </w:rPr>
          <w:fldChar w:fldCharType="separate"/>
        </w:r>
        <w:r w:rsidR="002F4E5A">
          <w:rPr>
            <w:rStyle w:val="Hypertextovodkaz"/>
            <w:webHidden/>
          </w:rPr>
          <w:t>24</w:t>
        </w:r>
        <w:r w:rsidR="002F4E5A" w:rsidRPr="00592287">
          <w:rPr>
            <w:rStyle w:val="Hypertextovodkaz"/>
            <w:webHidden/>
          </w:rPr>
          <w:fldChar w:fldCharType="end"/>
        </w:r>
      </w:hyperlink>
    </w:p>
    <w:p w:rsidR="002F4E5A" w:rsidRPr="00592287" w:rsidRDefault="00D62BD4" w:rsidP="00F200E2">
      <w:pPr>
        <w:pStyle w:val="Obsah3"/>
        <w:numPr>
          <w:ilvl w:val="0"/>
          <w:numId w:val="0"/>
        </w:numPr>
        <w:spacing w:after="0" w:line="360" w:lineRule="auto"/>
        <w:ind w:left="924"/>
      </w:pPr>
      <w:hyperlink w:anchor="_Toc441058104" w:history="1">
        <w:r w:rsidR="002F4E5A">
          <w:rPr>
            <w:rStyle w:val="Hypertextovodkaz"/>
          </w:rPr>
          <w:t xml:space="preserve">3.3.8 </w:t>
        </w:r>
        <w:r w:rsidR="002F4E5A" w:rsidRPr="00592287">
          <w:rPr>
            <w:rStyle w:val="Hypertextovodkaz"/>
          </w:rPr>
          <w:t>Odpadní oleje</w:t>
        </w:r>
        <w:r w:rsidR="002F4E5A" w:rsidRPr="00592287">
          <w:rPr>
            <w:rStyle w:val="Hypertextovodkaz"/>
            <w:webHidden/>
          </w:rPr>
          <w:tab/>
        </w:r>
        <w:r w:rsidR="002F4E5A" w:rsidRPr="00592287">
          <w:rPr>
            <w:rStyle w:val="Hypertextovodkaz"/>
            <w:webHidden/>
          </w:rPr>
          <w:fldChar w:fldCharType="begin"/>
        </w:r>
        <w:r w:rsidR="002F4E5A" w:rsidRPr="00592287">
          <w:rPr>
            <w:rStyle w:val="Hypertextovodkaz"/>
            <w:webHidden/>
          </w:rPr>
          <w:instrText xml:space="preserve"> PAGEREF _Toc441058104 \h </w:instrText>
        </w:r>
        <w:r w:rsidR="002F4E5A" w:rsidRPr="00592287">
          <w:rPr>
            <w:rStyle w:val="Hypertextovodkaz"/>
            <w:webHidden/>
          </w:rPr>
        </w:r>
        <w:r w:rsidR="002F4E5A" w:rsidRPr="00592287">
          <w:rPr>
            <w:rStyle w:val="Hypertextovodkaz"/>
            <w:webHidden/>
          </w:rPr>
          <w:fldChar w:fldCharType="separate"/>
        </w:r>
        <w:r w:rsidR="002F4E5A">
          <w:rPr>
            <w:rStyle w:val="Hypertextovodkaz"/>
            <w:webHidden/>
          </w:rPr>
          <w:t>25</w:t>
        </w:r>
        <w:r w:rsidR="002F4E5A" w:rsidRPr="00592287">
          <w:rPr>
            <w:rStyle w:val="Hypertextovodkaz"/>
            <w:webHidden/>
          </w:rPr>
          <w:fldChar w:fldCharType="end"/>
        </w:r>
      </w:hyperlink>
    </w:p>
    <w:p w:rsidR="002F4E5A" w:rsidRPr="00592287" w:rsidRDefault="00D62BD4" w:rsidP="00F200E2">
      <w:pPr>
        <w:pStyle w:val="Obsah3"/>
        <w:numPr>
          <w:ilvl w:val="0"/>
          <w:numId w:val="0"/>
        </w:numPr>
        <w:spacing w:after="0" w:line="360" w:lineRule="auto"/>
        <w:ind w:left="924"/>
      </w:pPr>
      <w:hyperlink w:anchor="_Toc441058105" w:history="1">
        <w:r w:rsidR="002F4E5A">
          <w:rPr>
            <w:rStyle w:val="Hypertextovodkaz"/>
          </w:rPr>
          <w:t xml:space="preserve">3.3.9 </w:t>
        </w:r>
        <w:r w:rsidR="002F4E5A" w:rsidRPr="00592287">
          <w:rPr>
            <w:rStyle w:val="Hypertextovodkaz"/>
          </w:rPr>
          <w:t>Odpady ze zdravotnické a veterinární péče</w:t>
        </w:r>
        <w:r w:rsidR="002F4E5A" w:rsidRPr="00592287">
          <w:rPr>
            <w:rStyle w:val="Hypertextovodkaz"/>
            <w:webHidden/>
          </w:rPr>
          <w:tab/>
        </w:r>
        <w:r w:rsidR="002F4E5A" w:rsidRPr="00592287">
          <w:rPr>
            <w:rStyle w:val="Hypertextovodkaz"/>
            <w:webHidden/>
          </w:rPr>
          <w:fldChar w:fldCharType="begin"/>
        </w:r>
        <w:r w:rsidR="002F4E5A" w:rsidRPr="00592287">
          <w:rPr>
            <w:rStyle w:val="Hypertextovodkaz"/>
            <w:webHidden/>
          </w:rPr>
          <w:instrText xml:space="preserve"> PAGEREF _Toc441058105 \h </w:instrText>
        </w:r>
        <w:r w:rsidR="002F4E5A" w:rsidRPr="00592287">
          <w:rPr>
            <w:rStyle w:val="Hypertextovodkaz"/>
            <w:webHidden/>
          </w:rPr>
        </w:r>
        <w:r w:rsidR="002F4E5A" w:rsidRPr="00592287">
          <w:rPr>
            <w:rStyle w:val="Hypertextovodkaz"/>
            <w:webHidden/>
          </w:rPr>
          <w:fldChar w:fldCharType="separate"/>
        </w:r>
        <w:r w:rsidR="002F4E5A">
          <w:rPr>
            <w:rStyle w:val="Hypertextovodkaz"/>
            <w:webHidden/>
          </w:rPr>
          <w:t>26</w:t>
        </w:r>
        <w:r w:rsidR="002F4E5A" w:rsidRPr="00592287">
          <w:rPr>
            <w:rStyle w:val="Hypertextovodkaz"/>
            <w:webHidden/>
          </w:rPr>
          <w:fldChar w:fldCharType="end"/>
        </w:r>
      </w:hyperlink>
    </w:p>
    <w:p w:rsidR="002F4E5A" w:rsidRPr="00592287" w:rsidRDefault="00D62BD4" w:rsidP="00F200E2">
      <w:pPr>
        <w:pStyle w:val="Obsah3"/>
        <w:numPr>
          <w:ilvl w:val="0"/>
          <w:numId w:val="0"/>
        </w:numPr>
        <w:spacing w:after="0" w:line="360" w:lineRule="auto"/>
        <w:ind w:left="924"/>
      </w:pPr>
      <w:hyperlink w:anchor="_Toc441058106" w:history="1">
        <w:r w:rsidR="002F4E5A">
          <w:rPr>
            <w:rStyle w:val="Hypertextovodkaz"/>
          </w:rPr>
          <w:t xml:space="preserve">3.3.10 </w:t>
        </w:r>
        <w:r w:rsidR="002F4E5A" w:rsidRPr="00592287">
          <w:rPr>
            <w:rStyle w:val="Hypertextovodkaz"/>
          </w:rPr>
          <w:t>Specifické skupiny nebezpečných odpadů</w:t>
        </w:r>
        <w:r w:rsidR="002F4E5A" w:rsidRPr="00592287">
          <w:rPr>
            <w:rStyle w:val="Hypertextovodkaz"/>
            <w:webHidden/>
          </w:rPr>
          <w:tab/>
        </w:r>
        <w:r w:rsidR="002F4E5A" w:rsidRPr="00592287">
          <w:rPr>
            <w:rStyle w:val="Hypertextovodkaz"/>
            <w:webHidden/>
          </w:rPr>
          <w:fldChar w:fldCharType="begin"/>
        </w:r>
        <w:r w:rsidR="002F4E5A" w:rsidRPr="00592287">
          <w:rPr>
            <w:rStyle w:val="Hypertextovodkaz"/>
            <w:webHidden/>
          </w:rPr>
          <w:instrText xml:space="preserve"> PAGEREF _Toc441058106 \h </w:instrText>
        </w:r>
        <w:r w:rsidR="002F4E5A" w:rsidRPr="00592287">
          <w:rPr>
            <w:rStyle w:val="Hypertextovodkaz"/>
            <w:webHidden/>
          </w:rPr>
        </w:r>
        <w:r w:rsidR="002F4E5A" w:rsidRPr="00592287">
          <w:rPr>
            <w:rStyle w:val="Hypertextovodkaz"/>
            <w:webHidden/>
          </w:rPr>
          <w:fldChar w:fldCharType="separate"/>
        </w:r>
        <w:r w:rsidR="002F4E5A">
          <w:rPr>
            <w:rStyle w:val="Hypertextovodkaz"/>
            <w:webHidden/>
          </w:rPr>
          <w:t>26</w:t>
        </w:r>
        <w:r w:rsidR="002F4E5A" w:rsidRPr="00592287">
          <w:rPr>
            <w:rStyle w:val="Hypertextovodkaz"/>
            <w:webHidden/>
          </w:rPr>
          <w:fldChar w:fldCharType="end"/>
        </w:r>
      </w:hyperlink>
    </w:p>
    <w:p w:rsidR="002F4E5A" w:rsidRPr="00592287" w:rsidRDefault="002F4E5A" w:rsidP="00F200E2">
      <w:pPr>
        <w:pStyle w:val="Obsah3"/>
        <w:numPr>
          <w:ilvl w:val="0"/>
          <w:numId w:val="0"/>
        </w:numPr>
        <w:spacing w:after="0" w:line="360" w:lineRule="auto"/>
        <w:ind w:left="924"/>
      </w:pPr>
      <w:r>
        <w:tab/>
      </w:r>
      <w:hyperlink w:anchor="_Toc441058107" w:history="1">
        <w:r>
          <w:rPr>
            <w:rStyle w:val="Hypertextovodkaz"/>
          </w:rPr>
          <w:t xml:space="preserve">3.3.10.1 </w:t>
        </w:r>
        <w:r w:rsidRPr="00592287">
          <w:rPr>
            <w:rStyle w:val="Hypertextovodkaz"/>
          </w:rPr>
          <w:t>Odpady a zařízení s obsahem polychlorovaných bifenylů</w:t>
        </w:r>
        <w:r w:rsidRPr="00592287">
          <w:rPr>
            <w:rStyle w:val="Hypertextovodkaz"/>
            <w:webHidden/>
          </w:rPr>
          <w:tab/>
        </w:r>
        <w:r w:rsidRPr="00592287">
          <w:rPr>
            <w:rStyle w:val="Hypertextovodkaz"/>
            <w:webHidden/>
          </w:rPr>
          <w:fldChar w:fldCharType="begin"/>
        </w:r>
        <w:r w:rsidRPr="00592287">
          <w:rPr>
            <w:rStyle w:val="Hypertextovodkaz"/>
            <w:webHidden/>
          </w:rPr>
          <w:instrText xml:space="preserve"> PAGEREF _Toc441058107 \h </w:instrText>
        </w:r>
        <w:r w:rsidRPr="00592287">
          <w:rPr>
            <w:rStyle w:val="Hypertextovodkaz"/>
            <w:webHidden/>
          </w:rPr>
        </w:r>
        <w:r w:rsidRPr="00592287">
          <w:rPr>
            <w:rStyle w:val="Hypertextovodkaz"/>
            <w:webHidden/>
          </w:rPr>
          <w:fldChar w:fldCharType="separate"/>
        </w:r>
        <w:r>
          <w:rPr>
            <w:rStyle w:val="Hypertextovodkaz"/>
            <w:webHidden/>
          </w:rPr>
          <w:t>26</w:t>
        </w:r>
        <w:r w:rsidRPr="00592287">
          <w:rPr>
            <w:rStyle w:val="Hypertextovodkaz"/>
            <w:webHidden/>
          </w:rPr>
          <w:fldChar w:fldCharType="end"/>
        </w:r>
      </w:hyperlink>
    </w:p>
    <w:p w:rsidR="002F4E5A" w:rsidRPr="00592287" w:rsidRDefault="002F4E5A" w:rsidP="00F200E2">
      <w:pPr>
        <w:pStyle w:val="Obsah3"/>
        <w:numPr>
          <w:ilvl w:val="0"/>
          <w:numId w:val="0"/>
        </w:numPr>
        <w:spacing w:after="0" w:line="360" w:lineRule="auto"/>
        <w:ind w:left="924"/>
      </w:pPr>
      <w:r>
        <w:tab/>
      </w:r>
      <w:hyperlink w:anchor="_Toc441058108" w:history="1">
        <w:r>
          <w:rPr>
            <w:rStyle w:val="Hypertextovodkaz"/>
          </w:rPr>
          <w:t xml:space="preserve">3.3.10.2 </w:t>
        </w:r>
        <w:r w:rsidRPr="00592287">
          <w:rPr>
            <w:rStyle w:val="Hypertextovodkaz"/>
          </w:rPr>
          <w:t>Odpady s obsahem perzistentních organických znečišťujících látek</w:t>
        </w:r>
        <w:r w:rsidRPr="00592287">
          <w:rPr>
            <w:rStyle w:val="Hypertextovodkaz"/>
            <w:webHidden/>
          </w:rPr>
          <w:tab/>
        </w:r>
        <w:r w:rsidRPr="00592287">
          <w:rPr>
            <w:rStyle w:val="Hypertextovodkaz"/>
            <w:webHidden/>
          </w:rPr>
          <w:fldChar w:fldCharType="begin"/>
        </w:r>
        <w:r w:rsidRPr="00592287">
          <w:rPr>
            <w:rStyle w:val="Hypertextovodkaz"/>
            <w:webHidden/>
          </w:rPr>
          <w:instrText xml:space="preserve"> PAGEREF _Toc441058108 \h </w:instrText>
        </w:r>
        <w:r w:rsidRPr="00592287">
          <w:rPr>
            <w:rStyle w:val="Hypertextovodkaz"/>
            <w:webHidden/>
          </w:rPr>
        </w:r>
        <w:r w:rsidRPr="00592287">
          <w:rPr>
            <w:rStyle w:val="Hypertextovodkaz"/>
            <w:webHidden/>
          </w:rPr>
          <w:fldChar w:fldCharType="separate"/>
        </w:r>
        <w:r>
          <w:rPr>
            <w:rStyle w:val="Hypertextovodkaz"/>
            <w:webHidden/>
          </w:rPr>
          <w:t>27</w:t>
        </w:r>
        <w:r w:rsidRPr="00592287">
          <w:rPr>
            <w:rStyle w:val="Hypertextovodkaz"/>
            <w:webHidden/>
          </w:rPr>
          <w:fldChar w:fldCharType="end"/>
        </w:r>
      </w:hyperlink>
    </w:p>
    <w:p w:rsidR="002F4E5A" w:rsidRPr="00592287" w:rsidRDefault="002F4E5A" w:rsidP="00F200E2">
      <w:pPr>
        <w:pStyle w:val="Obsah3"/>
        <w:numPr>
          <w:ilvl w:val="0"/>
          <w:numId w:val="0"/>
        </w:numPr>
        <w:spacing w:after="0" w:line="360" w:lineRule="auto"/>
        <w:ind w:left="924"/>
      </w:pPr>
      <w:r>
        <w:tab/>
      </w:r>
      <w:hyperlink w:anchor="_Toc441058109" w:history="1">
        <w:r>
          <w:rPr>
            <w:rStyle w:val="Hypertextovodkaz"/>
          </w:rPr>
          <w:t xml:space="preserve">3.3.10.3 </w:t>
        </w:r>
        <w:r w:rsidRPr="00592287">
          <w:rPr>
            <w:rStyle w:val="Hypertextovodkaz"/>
          </w:rPr>
          <w:t>Odpady s obsahem azbestu</w:t>
        </w:r>
        <w:r w:rsidRPr="00592287">
          <w:rPr>
            <w:rStyle w:val="Hypertextovodkaz"/>
            <w:webHidden/>
          </w:rPr>
          <w:tab/>
        </w:r>
        <w:r w:rsidRPr="00592287">
          <w:rPr>
            <w:rStyle w:val="Hypertextovodkaz"/>
            <w:webHidden/>
          </w:rPr>
          <w:fldChar w:fldCharType="begin"/>
        </w:r>
        <w:r w:rsidRPr="00592287">
          <w:rPr>
            <w:rStyle w:val="Hypertextovodkaz"/>
            <w:webHidden/>
          </w:rPr>
          <w:instrText xml:space="preserve"> PAGEREF _Toc441058109 \h </w:instrText>
        </w:r>
        <w:r w:rsidRPr="00592287">
          <w:rPr>
            <w:rStyle w:val="Hypertextovodkaz"/>
            <w:webHidden/>
          </w:rPr>
        </w:r>
        <w:r w:rsidRPr="00592287">
          <w:rPr>
            <w:rStyle w:val="Hypertextovodkaz"/>
            <w:webHidden/>
          </w:rPr>
          <w:fldChar w:fldCharType="separate"/>
        </w:r>
        <w:r>
          <w:rPr>
            <w:rStyle w:val="Hypertextovodkaz"/>
            <w:webHidden/>
          </w:rPr>
          <w:t>27</w:t>
        </w:r>
        <w:r w:rsidRPr="00592287">
          <w:rPr>
            <w:rStyle w:val="Hypertextovodkaz"/>
            <w:webHidden/>
          </w:rPr>
          <w:fldChar w:fldCharType="end"/>
        </w:r>
      </w:hyperlink>
    </w:p>
    <w:p w:rsidR="002F4E5A" w:rsidRPr="00592287" w:rsidRDefault="002F4E5A" w:rsidP="00F200E2">
      <w:pPr>
        <w:pStyle w:val="Obsah3"/>
        <w:numPr>
          <w:ilvl w:val="0"/>
          <w:numId w:val="0"/>
        </w:numPr>
        <w:spacing w:after="0" w:line="360" w:lineRule="auto"/>
        <w:ind w:left="924" w:hanging="360"/>
      </w:pPr>
      <w:r>
        <w:tab/>
      </w:r>
      <w:r>
        <w:tab/>
      </w:r>
      <w:hyperlink w:anchor="_Toc441058110" w:history="1">
        <w:r>
          <w:rPr>
            <w:rStyle w:val="Hypertextovodkaz"/>
          </w:rPr>
          <w:t xml:space="preserve">3.3.10.4 </w:t>
        </w:r>
        <w:r w:rsidRPr="00592287">
          <w:rPr>
            <w:rStyle w:val="Hypertextovodkaz"/>
          </w:rPr>
          <w:t>Odpady s obsahem přírodních radionuklidů</w:t>
        </w:r>
        <w:r w:rsidRPr="00592287">
          <w:rPr>
            <w:rStyle w:val="Hypertextovodkaz"/>
            <w:webHidden/>
          </w:rPr>
          <w:tab/>
        </w:r>
        <w:r w:rsidRPr="00592287">
          <w:rPr>
            <w:rStyle w:val="Hypertextovodkaz"/>
            <w:webHidden/>
          </w:rPr>
          <w:fldChar w:fldCharType="begin"/>
        </w:r>
        <w:r w:rsidRPr="00592287">
          <w:rPr>
            <w:rStyle w:val="Hypertextovodkaz"/>
            <w:webHidden/>
          </w:rPr>
          <w:instrText xml:space="preserve"> PAGEREF _Toc441058110 \h </w:instrText>
        </w:r>
        <w:r w:rsidRPr="00592287">
          <w:rPr>
            <w:rStyle w:val="Hypertextovodkaz"/>
            <w:webHidden/>
          </w:rPr>
        </w:r>
        <w:r w:rsidRPr="00592287">
          <w:rPr>
            <w:rStyle w:val="Hypertextovodkaz"/>
            <w:webHidden/>
          </w:rPr>
          <w:fldChar w:fldCharType="separate"/>
        </w:r>
        <w:r>
          <w:rPr>
            <w:rStyle w:val="Hypertextovodkaz"/>
            <w:webHidden/>
          </w:rPr>
          <w:t>28</w:t>
        </w:r>
        <w:r w:rsidRPr="00592287">
          <w:rPr>
            <w:rStyle w:val="Hypertextovodkaz"/>
            <w:webHidden/>
          </w:rPr>
          <w:fldChar w:fldCharType="end"/>
        </w:r>
      </w:hyperlink>
    </w:p>
    <w:p w:rsidR="002F4E5A" w:rsidRPr="00592287" w:rsidRDefault="00D62BD4" w:rsidP="00F200E2">
      <w:pPr>
        <w:pStyle w:val="Obsah3"/>
        <w:numPr>
          <w:ilvl w:val="0"/>
          <w:numId w:val="0"/>
        </w:numPr>
        <w:spacing w:after="0" w:line="360" w:lineRule="auto"/>
        <w:ind w:left="924"/>
        <w:jc w:val="both"/>
      </w:pPr>
      <w:hyperlink w:anchor="_Toc441058111" w:history="1">
        <w:r w:rsidR="002F4E5A">
          <w:rPr>
            <w:rStyle w:val="Hypertextovodkaz"/>
          </w:rPr>
          <w:t xml:space="preserve">3.3.11 </w:t>
        </w:r>
        <w:r w:rsidR="002F4E5A" w:rsidRPr="00592287">
          <w:rPr>
            <w:rStyle w:val="Hypertextovodkaz"/>
          </w:rPr>
          <w:t xml:space="preserve">Vedlejší produkty živočišného původu a biologicky rozložitelné odpady </w:t>
        </w:r>
        <w:r w:rsidR="002F4E5A">
          <w:rPr>
            <w:rStyle w:val="Hypertextovodkaz"/>
          </w:rPr>
          <w:t xml:space="preserve"> </w:t>
        </w:r>
        <w:r w:rsidR="002F4E5A">
          <w:rPr>
            <w:rStyle w:val="Hypertextovodkaz"/>
          </w:rPr>
          <w:tab/>
        </w:r>
        <w:r w:rsidR="002F4E5A">
          <w:rPr>
            <w:rStyle w:val="Hypertextovodkaz"/>
          </w:rPr>
          <w:tab/>
          <w:t xml:space="preserve">     </w:t>
        </w:r>
        <w:r w:rsidR="002F4E5A" w:rsidRPr="00592287">
          <w:rPr>
            <w:rStyle w:val="Hypertextovodkaz"/>
          </w:rPr>
          <w:t>z kuchyní a stravoven</w:t>
        </w:r>
        <w:r w:rsidR="002F4E5A" w:rsidRPr="00592287">
          <w:rPr>
            <w:rStyle w:val="Hypertextovodkaz"/>
            <w:webHidden/>
          </w:rPr>
          <w:tab/>
        </w:r>
        <w:r w:rsidR="002F4E5A" w:rsidRPr="00592287">
          <w:rPr>
            <w:rStyle w:val="Hypertextovodkaz"/>
            <w:webHidden/>
          </w:rPr>
          <w:fldChar w:fldCharType="begin"/>
        </w:r>
        <w:r w:rsidR="002F4E5A" w:rsidRPr="00592287">
          <w:rPr>
            <w:rStyle w:val="Hypertextovodkaz"/>
            <w:webHidden/>
          </w:rPr>
          <w:instrText xml:space="preserve"> PAGEREF _Toc441058111 \h </w:instrText>
        </w:r>
        <w:r w:rsidR="002F4E5A" w:rsidRPr="00592287">
          <w:rPr>
            <w:rStyle w:val="Hypertextovodkaz"/>
            <w:webHidden/>
          </w:rPr>
        </w:r>
        <w:r w:rsidR="002F4E5A" w:rsidRPr="00592287">
          <w:rPr>
            <w:rStyle w:val="Hypertextovodkaz"/>
            <w:webHidden/>
          </w:rPr>
          <w:fldChar w:fldCharType="separate"/>
        </w:r>
        <w:r w:rsidR="002F4E5A">
          <w:rPr>
            <w:rStyle w:val="Hypertextovodkaz"/>
            <w:webHidden/>
          </w:rPr>
          <w:t>29</w:t>
        </w:r>
        <w:r w:rsidR="002F4E5A" w:rsidRPr="00592287">
          <w:rPr>
            <w:rStyle w:val="Hypertextovodkaz"/>
            <w:webHidden/>
          </w:rPr>
          <w:fldChar w:fldCharType="end"/>
        </w:r>
      </w:hyperlink>
    </w:p>
    <w:p w:rsidR="002F4E5A" w:rsidRPr="00592287" w:rsidRDefault="00D62BD4" w:rsidP="00F200E2">
      <w:pPr>
        <w:pStyle w:val="Obsah3"/>
        <w:numPr>
          <w:ilvl w:val="0"/>
          <w:numId w:val="0"/>
        </w:numPr>
        <w:spacing w:after="0" w:line="360" w:lineRule="auto"/>
        <w:ind w:left="924"/>
      </w:pPr>
      <w:hyperlink w:anchor="_Toc441058112" w:history="1">
        <w:r w:rsidR="002F4E5A">
          <w:rPr>
            <w:rStyle w:val="Hypertextovodkaz"/>
          </w:rPr>
          <w:t xml:space="preserve">3.3.12 </w:t>
        </w:r>
        <w:r w:rsidR="002F4E5A" w:rsidRPr="00592287">
          <w:rPr>
            <w:rStyle w:val="Hypertextovodkaz"/>
          </w:rPr>
          <w:t>Odpady železných a neželezných kovů</w:t>
        </w:r>
        <w:r w:rsidR="002F4E5A" w:rsidRPr="00592287">
          <w:rPr>
            <w:rStyle w:val="Hypertextovodkaz"/>
            <w:webHidden/>
          </w:rPr>
          <w:tab/>
        </w:r>
        <w:r w:rsidR="002F4E5A" w:rsidRPr="00592287">
          <w:rPr>
            <w:rStyle w:val="Hypertextovodkaz"/>
            <w:webHidden/>
          </w:rPr>
          <w:fldChar w:fldCharType="begin"/>
        </w:r>
        <w:r w:rsidR="002F4E5A" w:rsidRPr="00592287">
          <w:rPr>
            <w:rStyle w:val="Hypertextovodkaz"/>
            <w:webHidden/>
          </w:rPr>
          <w:instrText xml:space="preserve"> PAGEREF _Toc441058112 \h </w:instrText>
        </w:r>
        <w:r w:rsidR="002F4E5A" w:rsidRPr="00592287">
          <w:rPr>
            <w:rStyle w:val="Hypertextovodkaz"/>
            <w:webHidden/>
          </w:rPr>
        </w:r>
        <w:r w:rsidR="002F4E5A" w:rsidRPr="00592287">
          <w:rPr>
            <w:rStyle w:val="Hypertextovodkaz"/>
            <w:webHidden/>
          </w:rPr>
          <w:fldChar w:fldCharType="separate"/>
        </w:r>
        <w:r w:rsidR="002F4E5A">
          <w:rPr>
            <w:rStyle w:val="Hypertextovodkaz"/>
            <w:webHidden/>
          </w:rPr>
          <w:t>30</w:t>
        </w:r>
        <w:r w:rsidR="002F4E5A" w:rsidRPr="00592287">
          <w:rPr>
            <w:rStyle w:val="Hypertextovodkaz"/>
            <w:webHidden/>
          </w:rPr>
          <w:fldChar w:fldCharType="end"/>
        </w:r>
      </w:hyperlink>
    </w:p>
    <w:p w:rsidR="002F4E5A" w:rsidRPr="00592287" w:rsidRDefault="00D62BD4" w:rsidP="00F200E2">
      <w:pPr>
        <w:pStyle w:val="Obsah3"/>
        <w:numPr>
          <w:ilvl w:val="0"/>
          <w:numId w:val="0"/>
        </w:numPr>
        <w:spacing w:after="0" w:line="360" w:lineRule="auto"/>
        <w:ind w:left="924"/>
      </w:pPr>
      <w:hyperlink w:anchor="_Toc441058113" w:history="1">
        <w:r w:rsidR="002F4E5A" w:rsidRPr="00592287">
          <w:rPr>
            <w:rStyle w:val="Hypertextovodkaz"/>
          </w:rPr>
          <w:t>3.4</w:t>
        </w:r>
        <w:r w:rsidR="002F4E5A" w:rsidRPr="00592287">
          <w:rPr>
            <w:rStyle w:val="Hypertextovodkaz"/>
          </w:rPr>
          <w:tab/>
          <w:t>Zásady pro vytváření sítě zařízení k nakládání s odpady</w:t>
        </w:r>
        <w:r w:rsidR="002F4E5A" w:rsidRPr="00592287">
          <w:rPr>
            <w:rStyle w:val="Hypertextovodkaz"/>
            <w:webHidden/>
          </w:rPr>
          <w:tab/>
        </w:r>
        <w:r w:rsidR="002F4E5A" w:rsidRPr="00592287">
          <w:rPr>
            <w:rStyle w:val="Hypertextovodkaz"/>
            <w:webHidden/>
          </w:rPr>
          <w:fldChar w:fldCharType="begin"/>
        </w:r>
        <w:r w:rsidR="002F4E5A" w:rsidRPr="00592287">
          <w:rPr>
            <w:rStyle w:val="Hypertextovodkaz"/>
            <w:webHidden/>
          </w:rPr>
          <w:instrText xml:space="preserve"> PAGEREF _Toc441058113 \h </w:instrText>
        </w:r>
        <w:r w:rsidR="002F4E5A" w:rsidRPr="00592287">
          <w:rPr>
            <w:rStyle w:val="Hypertextovodkaz"/>
            <w:webHidden/>
          </w:rPr>
        </w:r>
        <w:r w:rsidR="002F4E5A" w:rsidRPr="00592287">
          <w:rPr>
            <w:rStyle w:val="Hypertextovodkaz"/>
            <w:webHidden/>
          </w:rPr>
          <w:fldChar w:fldCharType="separate"/>
        </w:r>
        <w:r w:rsidR="002F4E5A">
          <w:rPr>
            <w:rStyle w:val="Hypertextovodkaz"/>
            <w:webHidden/>
          </w:rPr>
          <w:t>31</w:t>
        </w:r>
        <w:r w:rsidR="002F4E5A" w:rsidRPr="00592287">
          <w:rPr>
            <w:rStyle w:val="Hypertextovodkaz"/>
            <w:webHidden/>
          </w:rPr>
          <w:fldChar w:fldCharType="end"/>
        </w:r>
      </w:hyperlink>
    </w:p>
    <w:p w:rsidR="002F4E5A" w:rsidRPr="00592287" w:rsidRDefault="00D62BD4" w:rsidP="00F200E2">
      <w:pPr>
        <w:pStyle w:val="Obsah3"/>
        <w:numPr>
          <w:ilvl w:val="0"/>
          <w:numId w:val="0"/>
        </w:numPr>
        <w:spacing w:after="0" w:line="360" w:lineRule="auto"/>
        <w:ind w:left="924"/>
      </w:pPr>
      <w:hyperlink w:anchor="_Toc441058114" w:history="1">
        <w:r w:rsidR="002F4E5A">
          <w:rPr>
            <w:rStyle w:val="Hypertextovodkaz"/>
          </w:rPr>
          <w:t xml:space="preserve">3.4.1 </w:t>
        </w:r>
        <w:r w:rsidR="002F4E5A" w:rsidRPr="00592287">
          <w:rPr>
            <w:rStyle w:val="Hypertextovodkaz"/>
          </w:rPr>
          <w:t>Komplexní síť zařízení k nakládání s odpady</w:t>
        </w:r>
        <w:r w:rsidR="002F4E5A" w:rsidRPr="00592287">
          <w:rPr>
            <w:rStyle w:val="Hypertextovodkaz"/>
            <w:webHidden/>
          </w:rPr>
          <w:tab/>
        </w:r>
        <w:r w:rsidR="002F4E5A" w:rsidRPr="00592287">
          <w:rPr>
            <w:rStyle w:val="Hypertextovodkaz"/>
            <w:webHidden/>
          </w:rPr>
          <w:fldChar w:fldCharType="begin"/>
        </w:r>
        <w:r w:rsidR="002F4E5A" w:rsidRPr="00592287">
          <w:rPr>
            <w:rStyle w:val="Hypertextovodkaz"/>
            <w:webHidden/>
          </w:rPr>
          <w:instrText xml:space="preserve"> PAGEREF _Toc441058114 \h </w:instrText>
        </w:r>
        <w:r w:rsidR="002F4E5A" w:rsidRPr="00592287">
          <w:rPr>
            <w:rStyle w:val="Hypertextovodkaz"/>
            <w:webHidden/>
          </w:rPr>
        </w:r>
        <w:r w:rsidR="002F4E5A" w:rsidRPr="00592287">
          <w:rPr>
            <w:rStyle w:val="Hypertextovodkaz"/>
            <w:webHidden/>
          </w:rPr>
          <w:fldChar w:fldCharType="separate"/>
        </w:r>
        <w:r w:rsidR="002F4E5A">
          <w:rPr>
            <w:rStyle w:val="Hypertextovodkaz"/>
            <w:webHidden/>
          </w:rPr>
          <w:t>32</w:t>
        </w:r>
        <w:r w:rsidR="002F4E5A" w:rsidRPr="00592287">
          <w:rPr>
            <w:rStyle w:val="Hypertextovodkaz"/>
            <w:webHidden/>
          </w:rPr>
          <w:fldChar w:fldCharType="end"/>
        </w:r>
      </w:hyperlink>
    </w:p>
    <w:p w:rsidR="002F4E5A" w:rsidRPr="00592287" w:rsidRDefault="00D62BD4" w:rsidP="00F200E2">
      <w:pPr>
        <w:pStyle w:val="Obsah3"/>
        <w:numPr>
          <w:ilvl w:val="0"/>
          <w:numId w:val="0"/>
        </w:numPr>
        <w:spacing w:after="0" w:line="360" w:lineRule="auto"/>
        <w:ind w:left="924"/>
      </w:pPr>
      <w:hyperlink w:anchor="_Toc441058115" w:history="1">
        <w:r w:rsidR="002F4E5A">
          <w:rPr>
            <w:rStyle w:val="Hypertextovodkaz"/>
          </w:rPr>
          <w:t xml:space="preserve">3.4.2 </w:t>
        </w:r>
        <w:r w:rsidR="002F4E5A" w:rsidRPr="00592287">
          <w:rPr>
            <w:rStyle w:val="Hypertextovodkaz"/>
          </w:rPr>
          <w:t>Systém sběru odpadů</w:t>
        </w:r>
        <w:r w:rsidR="002F4E5A" w:rsidRPr="00592287">
          <w:rPr>
            <w:rStyle w:val="Hypertextovodkaz"/>
            <w:webHidden/>
          </w:rPr>
          <w:tab/>
        </w:r>
        <w:r w:rsidR="002F4E5A" w:rsidRPr="00592287">
          <w:rPr>
            <w:rStyle w:val="Hypertextovodkaz"/>
            <w:webHidden/>
          </w:rPr>
          <w:fldChar w:fldCharType="begin"/>
        </w:r>
        <w:r w:rsidR="002F4E5A" w:rsidRPr="00592287">
          <w:rPr>
            <w:rStyle w:val="Hypertextovodkaz"/>
            <w:webHidden/>
          </w:rPr>
          <w:instrText xml:space="preserve"> PAGEREF _Toc441058115 \h </w:instrText>
        </w:r>
        <w:r w:rsidR="002F4E5A" w:rsidRPr="00592287">
          <w:rPr>
            <w:rStyle w:val="Hypertextovodkaz"/>
            <w:webHidden/>
          </w:rPr>
        </w:r>
        <w:r w:rsidR="002F4E5A" w:rsidRPr="00592287">
          <w:rPr>
            <w:rStyle w:val="Hypertextovodkaz"/>
            <w:webHidden/>
          </w:rPr>
          <w:fldChar w:fldCharType="separate"/>
        </w:r>
        <w:r w:rsidR="002F4E5A">
          <w:rPr>
            <w:rStyle w:val="Hypertextovodkaz"/>
            <w:webHidden/>
          </w:rPr>
          <w:t>33</w:t>
        </w:r>
        <w:r w:rsidR="002F4E5A" w:rsidRPr="00592287">
          <w:rPr>
            <w:rStyle w:val="Hypertextovodkaz"/>
            <w:webHidden/>
          </w:rPr>
          <w:fldChar w:fldCharType="end"/>
        </w:r>
      </w:hyperlink>
    </w:p>
    <w:p w:rsidR="002F4E5A" w:rsidRPr="00592287" w:rsidRDefault="00D62BD4" w:rsidP="00F200E2">
      <w:pPr>
        <w:pStyle w:val="Obsah3"/>
        <w:numPr>
          <w:ilvl w:val="0"/>
          <w:numId w:val="0"/>
        </w:numPr>
        <w:spacing w:after="0" w:line="360" w:lineRule="auto"/>
        <w:ind w:left="924"/>
      </w:pPr>
      <w:hyperlink w:anchor="_Toc441058116" w:history="1">
        <w:r w:rsidR="002F4E5A" w:rsidRPr="00592287">
          <w:rPr>
            <w:rStyle w:val="Hypertextovodkaz"/>
          </w:rPr>
          <w:t>3.5</w:t>
        </w:r>
        <w:r w:rsidR="002F4E5A" w:rsidRPr="00592287">
          <w:rPr>
            <w:rStyle w:val="Hypertextovodkaz"/>
          </w:rPr>
          <w:tab/>
          <w:t>Zásady pro rozhodování při přeshraniční přepravě, dovozu a vývozu odpadů</w:t>
        </w:r>
        <w:r w:rsidR="002F4E5A" w:rsidRPr="00592287">
          <w:rPr>
            <w:rStyle w:val="Hypertextovodkaz"/>
            <w:webHidden/>
          </w:rPr>
          <w:tab/>
        </w:r>
        <w:r w:rsidR="002F4E5A" w:rsidRPr="00592287">
          <w:rPr>
            <w:rStyle w:val="Hypertextovodkaz"/>
            <w:webHidden/>
          </w:rPr>
          <w:fldChar w:fldCharType="begin"/>
        </w:r>
        <w:r w:rsidR="002F4E5A" w:rsidRPr="00592287">
          <w:rPr>
            <w:rStyle w:val="Hypertextovodkaz"/>
            <w:webHidden/>
          </w:rPr>
          <w:instrText xml:space="preserve"> PAGEREF _Toc441058116 \h </w:instrText>
        </w:r>
        <w:r w:rsidR="002F4E5A" w:rsidRPr="00592287">
          <w:rPr>
            <w:rStyle w:val="Hypertextovodkaz"/>
            <w:webHidden/>
          </w:rPr>
        </w:r>
        <w:r w:rsidR="002F4E5A" w:rsidRPr="00592287">
          <w:rPr>
            <w:rStyle w:val="Hypertextovodkaz"/>
            <w:webHidden/>
          </w:rPr>
          <w:fldChar w:fldCharType="separate"/>
        </w:r>
        <w:r w:rsidR="002F4E5A">
          <w:rPr>
            <w:rStyle w:val="Hypertextovodkaz"/>
            <w:webHidden/>
          </w:rPr>
          <w:t>35</w:t>
        </w:r>
        <w:r w:rsidR="002F4E5A" w:rsidRPr="00592287">
          <w:rPr>
            <w:rStyle w:val="Hypertextovodkaz"/>
            <w:webHidden/>
          </w:rPr>
          <w:fldChar w:fldCharType="end"/>
        </w:r>
      </w:hyperlink>
    </w:p>
    <w:p w:rsidR="002F4E5A" w:rsidRPr="00592287" w:rsidRDefault="00D62BD4" w:rsidP="00F200E2">
      <w:pPr>
        <w:pStyle w:val="Obsah3"/>
        <w:numPr>
          <w:ilvl w:val="0"/>
          <w:numId w:val="0"/>
        </w:numPr>
        <w:spacing w:after="0" w:line="360" w:lineRule="auto"/>
        <w:ind w:left="1269" w:hanging="345"/>
      </w:pPr>
      <w:hyperlink w:anchor="_Toc441058117" w:history="1">
        <w:r w:rsidR="002F4E5A" w:rsidRPr="00592287">
          <w:rPr>
            <w:rStyle w:val="Hypertextovodkaz"/>
          </w:rPr>
          <w:t>3.6</w:t>
        </w:r>
        <w:r w:rsidR="002F4E5A" w:rsidRPr="00592287">
          <w:rPr>
            <w:rStyle w:val="Hypertextovodkaz"/>
          </w:rPr>
          <w:tab/>
          <w:t>Opatření k omezení odkládání odpadů mimo místa k tomu určená a zajištění nakládání</w:t>
        </w:r>
        <w:r w:rsidR="002F4E5A">
          <w:rPr>
            <w:rStyle w:val="Hypertextovodkaz"/>
          </w:rPr>
          <w:br/>
        </w:r>
        <w:r w:rsidR="002F4E5A" w:rsidRPr="00592287">
          <w:rPr>
            <w:rStyle w:val="Hypertextovodkaz"/>
          </w:rPr>
          <w:t xml:space="preserve"> s odpady, jejichž vlastník není znám nebo zanikl</w:t>
        </w:r>
        <w:r w:rsidR="002F4E5A" w:rsidRPr="00592287">
          <w:rPr>
            <w:rStyle w:val="Hypertextovodkaz"/>
            <w:webHidden/>
          </w:rPr>
          <w:tab/>
        </w:r>
        <w:r w:rsidR="002F4E5A" w:rsidRPr="00592287">
          <w:rPr>
            <w:rStyle w:val="Hypertextovodkaz"/>
            <w:webHidden/>
          </w:rPr>
          <w:fldChar w:fldCharType="begin"/>
        </w:r>
        <w:r w:rsidR="002F4E5A" w:rsidRPr="00592287">
          <w:rPr>
            <w:rStyle w:val="Hypertextovodkaz"/>
            <w:webHidden/>
          </w:rPr>
          <w:instrText xml:space="preserve"> PAGEREF _Toc441058117 \h </w:instrText>
        </w:r>
        <w:r w:rsidR="002F4E5A" w:rsidRPr="00592287">
          <w:rPr>
            <w:rStyle w:val="Hypertextovodkaz"/>
            <w:webHidden/>
          </w:rPr>
        </w:r>
        <w:r w:rsidR="002F4E5A" w:rsidRPr="00592287">
          <w:rPr>
            <w:rStyle w:val="Hypertextovodkaz"/>
            <w:webHidden/>
          </w:rPr>
          <w:fldChar w:fldCharType="separate"/>
        </w:r>
        <w:r w:rsidR="002F4E5A">
          <w:rPr>
            <w:rStyle w:val="Hypertextovodkaz"/>
            <w:webHidden/>
          </w:rPr>
          <w:t>36</w:t>
        </w:r>
        <w:r w:rsidR="002F4E5A" w:rsidRPr="00592287">
          <w:rPr>
            <w:rStyle w:val="Hypertextovodkaz"/>
            <w:webHidden/>
          </w:rPr>
          <w:fldChar w:fldCharType="end"/>
        </w:r>
      </w:hyperlink>
    </w:p>
    <w:p w:rsidR="002F4E5A" w:rsidRPr="00592287" w:rsidRDefault="00D62BD4" w:rsidP="00F200E2">
      <w:pPr>
        <w:pStyle w:val="Obsah3"/>
        <w:numPr>
          <w:ilvl w:val="0"/>
          <w:numId w:val="0"/>
        </w:numPr>
        <w:spacing w:after="0" w:line="360" w:lineRule="auto"/>
        <w:ind w:left="924"/>
      </w:pPr>
      <w:hyperlink w:anchor="_Toc441058118" w:history="1">
        <w:r w:rsidR="002F4E5A" w:rsidRPr="00592287">
          <w:rPr>
            <w:rStyle w:val="Hypertextovodkaz"/>
          </w:rPr>
          <w:t>3.7</w:t>
        </w:r>
        <w:r w:rsidR="002F4E5A" w:rsidRPr="00592287">
          <w:rPr>
            <w:rStyle w:val="Hypertextovodkaz"/>
          </w:rPr>
          <w:tab/>
          <w:t>Přehled cílů stanovených v Plánu odpadového hospodářství ZK</w:t>
        </w:r>
        <w:r w:rsidR="002F4E5A" w:rsidRPr="00592287">
          <w:rPr>
            <w:rStyle w:val="Hypertextovodkaz"/>
            <w:webHidden/>
          </w:rPr>
          <w:tab/>
        </w:r>
        <w:r w:rsidR="002F4E5A" w:rsidRPr="00592287">
          <w:rPr>
            <w:rStyle w:val="Hypertextovodkaz"/>
            <w:webHidden/>
          </w:rPr>
          <w:fldChar w:fldCharType="begin"/>
        </w:r>
        <w:r w:rsidR="002F4E5A" w:rsidRPr="00592287">
          <w:rPr>
            <w:rStyle w:val="Hypertextovodkaz"/>
            <w:webHidden/>
          </w:rPr>
          <w:instrText xml:space="preserve"> PAGEREF _Toc441058118 \h </w:instrText>
        </w:r>
        <w:r w:rsidR="002F4E5A" w:rsidRPr="00592287">
          <w:rPr>
            <w:rStyle w:val="Hypertextovodkaz"/>
            <w:webHidden/>
          </w:rPr>
        </w:r>
        <w:r w:rsidR="002F4E5A" w:rsidRPr="00592287">
          <w:rPr>
            <w:rStyle w:val="Hypertextovodkaz"/>
            <w:webHidden/>
          </w:rPr>
          <w:fldChar w:fldCharType="separate"/>
        </w:r>
        <w:r w:rsidR="002F4E5A">
          <w:rPr>
            <w:rStyle w:val="Hypertextovodkaz"/>
            <w:webHidden/>
          </w:rPr>
          <w:t>38</w:t>
        </w:r>
        <w:r w:rsidR="002F4E5A" w:rsidRPr="00592287">
          <w:rPr>
            <w:rStyle w:val="Hypertextovodkaz"/>
            <w:webHidden/>
          </w:rPr>
          <w:fldChar w:fldCharType="end"/>
        </w:r>
      </w:hyperlink>
    </w:p>
    <w:p w:rsidR="002F4E5A" w:rsidRPr="00592287" w:rsidRDefault="00D62BD4" w:rsidP="00F200E2">
      <w:pPr>
        <w:pStyle w:val="Obsah3"/>
        <w:numPr>
          <w:ilvl w:val="0"/>
          <w:numId w:val="0"/>
        </w:numPr>
        <w:spacing w:after="0" w:line="360" w:lineRule="auto"/>
        <w:ind w:left="924"/>
      </w:pPr>
      <w:hyperlink w:anchor="_Toc441058119" w:history="1">
        <w:r w:rsidR="002F4E5A" w:rsidRPr="00592287">
          <w:rPr>
            <w:rStyle w:val="Hypertextovodkaz"/>
          </w:rPr>
          <w:t>3.8</w:t>
        </w:r>
        <w:r w:rsidR="002F4E5A" w:rsidRPr="00592287">
          <w:rPr>
            <w:rStyle w:val="Hypertextovodkaz"/>
          </w:rPr>
          <w:tab/>
          <w:t>Soustava indikátorů odpadového hospodářství ZK</w:t>
        </w:r>
        <w:r w:rsidR="002F4E5A" w:rsidRPr="00592287">
          <w:rPr>
            <w:rStyle w:val="Hypertextovodkaz"/>
            <w:webHidden/>
          </w:rPr>
          <w:tab/>
        </w:r>
        <w:r w:rsidR="002F4E5A" w:rsidRPr="00592287">
          <w:rPr>
            <w:rStyle w:val="Hypertextovodkaz"/>
            <w:webHidden/>
          </w:rPr>
          <w:fldChar w:fldCharType="begin"/>
        </w:r>
        <w:r w:rsidR="002F4E5A" w:rsidRPr="00592287">
          <w:rPr>
            <w:rStyle w:val="Hypertextovodkaz"/>
            <w:webHidden/>
          </w:rPr>
          <w:instrText xml:space="preserve"> PAGEREF _Toc441058119 \h </w:instrText>
        </w:r>
        <w:r w:rsidR="002F4E5A" w:rsidRPr="00592287">
          <w:rPr>
            <w:rStyle w:val="Hypertextovodkaz"/>
            <w:webHidden/>
          </w:rPr>
        </w:r>
        <w:r w:rsidR="002F4E5A" w:rsidRPr="00592287">
          <w:rPr>
            <w:rStyle w:val="Hypertextovodkaz"/>
            <w:webHidden/>
          </w:rPr>
          <w:fldChar w:fldCharType="separate"/>
        </w:r>
        <w:r w:rsidR="002F4E5A">
          <w:rPr>
            <w:rStyle w:val="Hypertextovodkaz"/>
            <w:webHidden/>
          </w:rPr>
          <w:t>42</w:t>
        </w:r>
        <w:r w:rsidR="002F4E5A" w:rsidRPr="00592287">
          <w:rPr>
            <w:rStyle w:val="Hypertextovodkaz"/>
            <w:webHidden/>
          </w:rPr>
          <w:fldChar w:fldCharType="end"/>
        </w:r>
      </w:hyperlink>
    </w:p>
    <w:p w:rsidR="002F4E5A" w:rsidRPr="00592287" w:rsidRDefault="00D62BD4" w:rsidP="00F200E2">
      <w:pPr>
        <w:pStyle w:val="Obsah3"/>
        <w:numPr>
          <w:ilvl w:val="0"/>
          <w:numId w:val="0"/>
        </w:numPr>
        <w:spacing w:after="0" w:line="360" w:lineRule="auto"/>
        <w:ind w:left="924"/>
      </w:pPr>
      <w:hyperlink w:anchor="_Toc441058120" w:history="1">
        <w:r w:rsidR="002F4E5A">
          <w:rPr>
            <w:rStyle w:val="Hypertextovodkaz"/>
          </w:rPr>
          <w:t xml:space="preserve">3.8.1 </w:t>
        </w:r>
        <w:r w:rsidR="002F4E5A" w:rsidRPr="00592287">
          <w:rPr>
            <w:rStyle w:val="Hypertextovodkaz"/>
          </w:rPr>
          <w:t>Přehled základních indikátorů k hodnocení stavu odpadového hospodářství ZK a ČR</w:t>
        </w:r>
        <w:r w:rsidR="002F4E5A" w:rsidRPr="00592287">
          <w:rPr>
            <w:rStyle w:val="Hypertextovodkaz"/>
            <w:webHidden/>
          </w:rPr>
          <w:tab/>
        </w:r>
        <w:r w:rsidR="002F4E5A" w:rsidRPr="00592287">
          <w:rPr>
            <w:rStyle w:val="Hypertextovodkaz"/>
            <w:webHidden/>
          </w:rPr>
          <w:fldChar w:fldCharType="begin"/>
        </w:r>
        <w:r w:rsidR="002F4E5A" w:rsidRPr="00592287">
          <w:rPr>
            <w:rStyle w:val="Hypertextovodkaz"/>
            <w:webHidden/>
          </w:rPr>
          <w:instrText xml:space="preserve"> PAGEREF _Toc441058120 \h </w:instrText>
        </w:r>
        <w:r w:rsidR="002F4E5A" w:rsidRPr="00592287">
          <w:rPr>
            <w:rStyle w:val="Hypertextovodkaz"/>
            <w:webHidden/>
          </w:rPr>
        </w:r>
        <w:r w:rsidR="002F4E5A" w:rsidRPr="00592287">
          <w:rPr>
            <w:rStyle w:val="Hypertextovodkaz"/>
            <w:webHidden/>
          </w:rPr>
          <w:fldChar w:fldCharType="separate"/>
        </w:r>
        <w:r w:rsidR="002F4E5A">
          <w:rPr>
            <w:rStyle w:val="Hypertextovodkaz"/>
            <w:webHidden/>
          </w:rPr>
          <w:t>43</w:t>
        </w:r>
        <w:r w:rsidR="002F4E5A" w:rsidRPr="00592287">
          <w:rPr>
            <w:rStyle w:val="Hypertextovodkaz"/>
            <w:webHidden/>
          </w:rPr>
          <w:fldChar w:fldCharType="end"/>
        </w:r>
      </w:hyperlink>
    </w:p>
    <w:p w:rsidR="006628B1" w:rsidRPr="004F41B6" w:rsidRDefault="002F4E5A" w:rsidP="00F200E2">
      <w:pPr>
        <w:pStyle w:val="Obsah3"/>
        <w:numPr>
          <w:ilvl w:val="0"/>
          <w:numId w:val="0"/>
        </w:numPr>
        <w:spacing w:after="0" w:line="360" w:lineRule="auto"/>
        <w:ind w:left="924"/>
      </w:pPr>
      <w:r w:rsidRPr="00592287">
        <w:fldChar w:fldCharType="end"/>
      </w:r>
    </w:p>
    <w:p w:rsidR="00152045" w:rsidRPr="004F41B6" w:rsidRDefault="00152045" w:rsidP="006628B1">
      <w:pPr>
        <w:rPr>
          <w:rFonts w:ascii="Times New Roman" w:hAnsi="Times New Roman" w:cs="Times New Roman"/>
          <w:sz w:val="28"/>
          <w:szCs w:val="28"/>
        </w:rPr>
      </w:pPr>
      <w:r w:rsidRPr="004F41B6">
        <w:rPr>
          <w:rFonts w:ascii="Times New Roman" w:hAnsi="Times New Roman" w:cs="Times New Roman"/>
          <w:sz w:val="28"/>
          <w:szCs w:val="28"/>
        </w:rPr>
        <w:lastRenderedPageBreak/>
        <w:t>Seznam zkratek</w:t>
      </w:r>
    </w:p>
    <w:p w:rsidR="008E3A1E" w:rsidRDefault="008E3A1E" w:rsidP="00E05977">
      <w:pPr>
        <w:spacing w:after="60"/>
        <w:rPr>
          <w:rFonts w:ascii="Times New Roman" w:hAnsi="Times New Roman" w:cs="Times New Roman"/>
        </w:rPr>
      </w:pPr>
    </w:p>
    <w:p w:rsidR="00152045" w:rsidRPr="004F41B6" w:rsidRDefault="00152045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BRO</w:t>
      </w:r>
      <w:r w:rsidRPr="004F41B6">
        <w:rPr>
          <w:rFonts w:ascii="Times New Roman" w:hAnsi="Times New Roman" w:cs="Times New Roman"/>
          <w:color w:val="000000" w:themeColor="text1"/>
        </w:rPr>
        <w:tab/>
        <w:t>biologicky rozložitelný odpad</w:t>
      </w:r>
    </w:p>
    <w:p w:rsidR="00152045" w:rsidRPr="004F41B6" w:rsidRDefault="00152045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BRKO</w:t>
      </w:r>
      <w:r w:rsidRPr="004F41B6">
        <w:rPr>
          <w:rFonts w:ascii="Times New Roman" w:hAnsi="Times New Roman" w:cs="Times New Roman"/>
          <w:color w:val="000000" w:themeColor="text1"/>
        </w:rPr>
        <w:tab/>
        <w:t>biologicky rozložitelný komunální odpad</w:t>
      </w:r>
    </w:p>
    <w:p w:rsidR="00152045" w:rsidRPr="004F41B6" w:rsidRDefault="00152045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CENIA</w:t>
      </w:r>
      <w:r w:rsidRPr="004F41B6">
        <w:rPr>
          <w:rFonts w:ascii="Times New Roman" w:hAnsi="Times New Roman" w:cs="Times New Roman"/>
          <w:color w:val="000000" w:themeColor="text1"/>
        </w:rPr>
        <w:tab/>
        <w:t>Česká informační agentura životního prostředí</w:t>
      </w:r>
    </w:p>
    <w:p w:rsidR="004C7376" w:rsidRPr="004F41B6" w:rsidRDefault="004C7376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CP</w:t>
      </w:r>
      <w:r w:rsidRPr="004F41B6">
        <w:rPr>
          <w:rFonts w:ascii="Times New Roman" w:hAnsi="Times New Roman" w:cs="Times New Roman"/>
          <w:color w:val="000000" w:themeColor="text1"/>
        </w:rPr>
        <w:tab/>
        <w:t>čistší produkce</w:t>
      </w:r>
    </w:p>
    <w:p w:rsidR="00152045" w:rsidRPr="004F41B6" w:rsidRDefault="00152045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ČIŽP</w:t>
      </w:r>
      <w:r w:rsidRPr="004F41B6">
        <w:rPr>
          <w:rFonts w:ascii="Times New Roman" w:hAnsi="Times New Roman" w:cs="Times New Roman"/>
          <w:color w:val="000000" w:themeColor="text1"/>
        </w:rPr>
        <w:tab/>
        <w:t>Česká inspekce životního prostředí</w:t>
      </w:r>
    </w:p>
    <w:p w:rsidR="00152045" w:rsidRPr="004F41B6" w:rsidRDefault="00152045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ČOV</w:t>
      </w:r>
      <w:r w:rsidRPr="004F41B6">
        <w:rPr>
          <w:rFonts w:ascii="Times New Roman" w:hAnsi="Times New Roman" w:cs="Times New Roman"/>
          <w:color w:val="000000" w:themeColor="text1"/>
        </w:rPr>
        <w:tab/>
        <w:t>čistírna odpadních vod</w:t>
      </w:r>
    </w:p>
    <w:p w:rsidR="00152045" w:rsidRPr="004F41B6" w:rsidRDefault="00152045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ČR</w:t>
      </w:r>
      <w:r w:rsidRPr="004F41B6">
        <w:rPr>
          <w:rFonts w:ascii="Times New Roman" w:hAnsi="Times New Roman" w:cs="Times New Roman"/>
          <w:color w:val="000000" w:themeColor="text1"/>
        </w:rPr>
        <w:tab/>
        <w:t>Česká republika</w:t>
      </w:r>
    </w:p>
    <w:p w:rsidR="00152045" w:rsidRPr="004F41B6" w:rsidRDefault="00152045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ČSÚ</w:t>
      </w:r>
      <w:r w:rsidRPr="004F41B6">
        <w:rPr>
          <w:rFonts w:ascii="Times New Roman" w:hAnsi="Times New Roman" w:cs="Times New Roman"/>
          <w:color w:val="000000" w:themeColor="text1"/>
        </w:rPr>
        <w:tab/>
        <w:t>Český statistický úřad</w:t>
      </w:r>
    </w:p>
    <w:p w:rsidR="00152045" w:rsidRPr="004F41B6" w:rsidRDefault="00152045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EU</w:t>
      </w:r>
      <w:r w:rsidRPr="004F41B6">
        <w:rPr>
          <w:rFonts w:ascii="Times New Roman" w:hAnsi="Times New Roman" w:cs="Times New Roman"/>
          <w:color w:val="000000" w:themeColor="text1"/>
        </w:rPr>
        <w:tab/>
        <w:t>Evropská unie</w:t>
      </w:r>
    </w:p>
    <w:p w:rsidR="00152045" w:rsidRPr="004F41B6" w:rsidRDefault="00152045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ES</w:t>
      </w:r>
      <w:r w:rsidRPr="004F41B6">
        <w:rPr>
          <w:rFonts w:ascii="Times New Roman" w:hAnsi="Times New Roman" w:cs="Times New Roman"/>
          <w:color w:val="000000" w:themeColor="text1"/>
        </w:rPr>
        <w:tab/>
        <w:t>Evropské společenství</w:t>
      </w:r>
    </w:p>
    <w:p w:rsidR="00152045" w:rsidRPr="004F41B6" w:rsidRDefault="00152045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EVO</w:t>
      </w:r>
      <w:r w:rsidRPr="004F41B6">
        <w:rPr>
          <w:rFonts w:ascii="Times New Roman" w:hAnsi="Times New Roman" w:cs="Times New Roman"/>
          <w:color w:val="000000" w:themeColor="text1"/>
        </w:rPr>
        <w:tab/>
        <w:t>energetické využití odpadů</w:t>
      </w:r>
    </w:p>
    <w:p w:rsidR="002A48DB" w:rsidRPr="004F41B6" w:rsidRDefault="002A48DB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EVVO</w:t>
      </w:r>
      <w:r w:rsidRPr="004F41B6">
        <w:rPr>
          <w:rFonts w:ascii="Times New Roman" w:hAnsi="Times New Roman" w:cs="Times New Roman"/>
          <w:color w:val="000000" w:themeColor="text1"/>
        </w:rPr>
        <w:tab/>
        <w:t>environmentální vzdělávání, výchova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osvěta</w:t>
      </w:r>
    </w:p>
    <w:p w:rsidR="00152045" w:rsidRPr="004F41B6" w:rsidRDefault="00152045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ISOH</w:t>
      </w:r>
      <w:r w:rsidRPr="004F41B6">
        <w:rPr>
          <w:rFonts w:ascii="Times New Roman" w:hAnsi="Times New Roman" w:cs="Times New Roman"/>
          <w:color w:val="000000" w:themeColor="text1"/>
        </w:rPr>
        <w:tab/>
        <w:t>Informační systém odpadového hospodářství</w:t>
      </w:r>
    </w:p>
    <w:p w:rsidR="00423813" w:rsidRPr="004F41B6" w:rsidRDefault="00423813" w:rsidP="00494471">
      <w:pPr>
        <w:spacing w:after="60" w:line="240" w:lineRule="auto"/>
        <w:rPr>
          <w:rFonts w:ascii="Times New Roman" w:hAnsi="Times New Roman" w:cs="Times New Roman"/>
          <w:b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ISPOP</w:t>
      </w:r>
      <w:r w:rsidRPr="004F41B6">
        <w:rPr>
          <w:rFonts w:ascii="Times New Roman" w:hAnsi="Times New Roman" w:cs="Times New Roman"/>
          <w:color w:val="000000" w:themeColor="text1"/>
        </w:rPr>
        <w:tab/>
      </w:r>
      <w:r w:rsidRPr="004F41B6">
        <w:rPr>
          <w:rStyle w:val="Siln"/>
          <w:rFonts w:ascii="Times New Roman" w:hAnsi="Times New Roman" w:cs="Times New Roman"/>
          <w:b w:val="0"/>
          <w:color w:val="000000" w:themeColor="text1"/>
        </w:rPr>
        <w:t>Integrovaný systém plnění ohlašovacích povinností</w:t>
      </w:r>
    </w:p>
    <w:p w:rsidR="00152045" w:rsidRPr="004F41B6" w:rsidRDefault="00152045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KO</w:t>
      </w:r>
      <w:r w:rsidRPr="004F41B6">
        <w:rPr>
          <w:rFonts w:ascii="Times New Roman" w:hAnsi="Times New Roman" w:cs="Times New Roman"/>
          <w:color w:val="000000" w:themeColor="text1"/>
        </w:rPr>
        <w:tab/>
        <w:t>komunální odpad</w:t>
      </w:r>
    </w:p>
    <w:p w:rsidR="00152045" w:rsidRPr="004F41B6" w:rsidRDefault="00152045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KÚ</w:t>
      </w:r>
      <w:r w:rsidRPr="004F41B6">
        <w:rPr>
          <w:rFonts w:ascii="Times New Roman" w:hAnsi="Times New Roman" w:cs="Times New Roman"/>
          <w:color w:val="000000" w:themeColor="text1"/>
        </w:rPr>
        <w:tab/>
        <w:t>Krajský úřad</w:t>
      </w:r>
    </w:p>
    <w:p w:rsidR="0060311A" w:rsidRPr="004F41B6" w:rsidRDefault="0060311A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LCO</w:t>
      </w:r>
      <w:r w:rsidRPr="004F41B6">
        <w:rPr>
          <w:rFonts w:ascii="Times New Roman" w:hAnsi="Times New Roman" w:cs="Times New Roman"/>
          <w:color w:val="000000" w:themeColor="text1"/>
        </w:rPr>
        <w:tab/>
        <w:t>logistické centrum odpadů</w:t>
      </w:r>
    </w:p>
    <w:p w:rsidR="00152045" w:rsidRPr="004F41B6" w:rsidRDefault="00152045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MBÚ</w:t>
      </w:r>
      <w:r w:rsidRPr="004F41B6">
        <w:rPr>
          <w:rFonts w:ascii="Times New Roman" w:hAnsi="Times New Roman" w:cs="Times New Roman"/>
          <w:color w:val="000000" w:themeColor="text1"/>
        </w:rPr>
        <w:tab/>
        <w:t>mechanicko-biologická úprava</w:t>
      </w:r>
    </w:p>
    <w:p w:rsidR="00152045" w:rsidRPr="004F41B6" w:rsidRDefault="00152045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MVO</w:t>
      </w:r>
      <w:r w:rsidRPr="004F41B6">
        <w:rPr>
          <w:rFonts w:ascii="Times New Roman" w:hAnsi="Times New Roman" w:cs="Times New Roman"/>
          <w:color w:val="000000" w:themeColor="text1"/>
        </w:rPr>
        <w:tab/>
        <w:t>materiálové využití odpadů</w:t>
      </w:r>
    </w:p>
    <w:p w:rsidR="00152045" w:rsidRPr="004F41B6" w:rsidRDefault="00152045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MŽP</w:t>
      </w:r>
      <w:r w:rsidRPr="004F41B6">
        <w:rPr>
          <w:rFonts w:ascii="Times New Roman" w:hAnsi="Times New Roman" w:cs="Times New Roman"/>
          <w:color w:val="000000" w:themeColor="text1"/>
        </w:rPr>
        <w:tab/>
        <w:t>Ministerstvo životního prostředí</w:t>
      </w:r>
    </w:p>
    <w:p w:rsidR="00152045" w:rsidRPr="004F41B6" w:rsidRDefault="00152045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NO</w:t>
      </w:r>
      <w:r w:rsidRPr="004F41B6">
        <w:rPr>
          <w:rFonts w:ascii="Times New Roman" w:hAnsi="Times New Roman" w:cs="Times New Roman"/>
          <w:color w:val="000000" w:themeColor="text1"/>
        </w:rPr>
        <w:tab/>
        <w:t>nebezpečný odpad</w:t>
      </w:r>
    </w:p>
    <w:p w:rsidR="00F41C65" w:rsidRPr="004F41B6" w:rsidRDefault="00F41C65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NSZM</w:t>
      </w:r>
      <w:r w:rsidRPr="004F41B6">
        <w:rPr>
          <w:rFonts w:ascii="Times New Roman" w:hAnsi="Times New Roman" w:cs="Times New Roman"/>
          <w:color w:val="000000" w:themeColor="text1"/>
        </w:rPr>
        <w:tab/>
        <w:t>Národní síť Zdravých měst</w:t>
      </w:r>
    </w:p>
    <w:p w:rsidR="00152045" w:rsidRPr="004F41B6" w:rsidRDefault="00152045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OEEZ</w:t>
      </w:r>
      <w:r w:rsidRPr="004F41B6">
        <w:rPr>
          <w:rFonts w:ascii="Times New Roman" w:hAnsi="Times New Roman" w:cs="Times New Roman"/>
          <w:color w:val="000000" w:themeColor="text1"/>
        </w:rPr>
        <w:tab/>
        <w:t>odpadní elektrická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 xml:space="preserve">elektronická zařízení </w:t>
      </w:r>
    </w:p>
    <w:p w:rsidR="00152045" w:rsidRPr="004F41B6" w:rsidRDefault="00152045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OH</w:t>
      </w:r>
      <w:r w:rsidRPr="004F41B6">
        <w:rPr>
          <w:rFonts w:ascii="Times New Roman" w:hAnsi="Times New Roman" w:cs="Times New Roman"/>
          <w:color w:val="000000" w:themeColor="text1"/>
        </w:rPr>
        <w:tab/>
        <w:t>odpadové hospodářství</w:t>
      </w:r>
    </w:p>
    <w:p w:rsidR="00152045" w:rsidRPr="004F41B6" w:rsidRDefault="00152045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OO</w:t>
      </w:r>
      <w:r w:rsidRPr="004F41B6">
        <w:rPr>
          <w:rFonts w:ascii="Times New Roman" w:hAnsi="Times New Roman" w:cs="Times New Roman"/>
          <w:color w:val="000000" w:themeColor="text1"/>
        </w:rPr>
        <w:tab/>
        <w:t>ostatní odpad</w:t>
      </w:r>
    </w:p>
    <w:p w:rsidR="00152045" w:rsidRPr="004F41B6" w:rsidRDefault="00152045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OPŽP</w:t>
      </w:r>
      <w:r w:rsidRPr="004F41B6">
        <w:rPr>
          <w:rFonts w:ascii="Times New Roman" w:hAnsi="Times New Roman" w:cs="Times New Roman"/>
          <w:color w:val="000000" w:themeColor="text1"/>
        </w:rPr>
        <w:tab/>
        <w:t>Operační program Životní prostředí</w:t>
      </w:r>
    </w:p>
    <w:p w:rsidR="00152045" w:rsidRPr="004F41B6" w:rsidRDefault="00152045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ORP</w:t>
      </w:r>
      <w:r w:rsidRPr="004F41B6">
        <w:rPr>
          <w:rFonts w:ascii="Times New Roman" w:hAnsi="Times New Roman" w:cs="Times New Roman"/>
          <w:color w:val="000000" w:themeColor="text1"/>
        </w:rPr>
        <w:tab/>
        <w:t>obec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rozšířenou působností</w:t>
      </w:r>
    </w:p>
    <w:p w:rsidR="00152045" w:rsidRPr="004F41B6" w:rsidRDefault="00152045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POH ČR</w:t>
      </w:r>
      <w:r w:rsidRPr="004F41B6">
        <w:rPr>
          <w:rFonts w:ascii="Times New Roman" w:hAnsi="Times New Roman" w:cs="Times New Roman"/>
          <w:color w:val="000000" w:themeColor="text1"/>
        </w:rPr>
        <w:tab/>
        <w:t>Plán odpadového hospodářství České republiky</w:t>
      </w:r>
    </w:p>
    <w:p w:rsidR="00152045" w:rsidRPr="004F41B6" w:rsidRDefault="00152045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POH ZK</w:t>
      </w:r>
      <w:r w:rsidRPr="004F41B6">
        <w:rPr>
          <w:rFonts w:ascii="Times New Roman" w:hAnsi="Times New Roman" w:cs="Times New Roman"/>
          <w:color w:val="000000" w:themeColor="text1"/>
        </w:rPr>
        <w:tab/>
        <w:t>Plán odpadového hospodářství Zlínského kraje</w:t>
      </w:r>
    </w:p>
    <w:p w:rsidR="00A5275A" w:rsidRPr="004F41B6" w:rsidRDefault="00A5275A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PVO</w:t>
      </w:r>
      <w:r w:rsidRPr="004F41B6">
        <w:rPr>
          <w:rFonts w:ascii="Times New Roman" w:hAnsi="Times New Roman" w:cs="Times New Roman"/>
          <w:color w:val="000000" w:themeColor="text1"/>
        </w:rPr>
        <w:tab/>
        <w:t>předcházení vzniku odpadu</w:t>
      </w:r>
    </w:p>
    <w:p w:rsidR="00152045" w:rsidRPr="004F41B6" w:rsidRDefault="00152045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SDO</w:t>
      </w:r>
      <w:r w:rsidRPr="004F41B6">
        <w:rPr>
          <w:rFonts w:ascii="Times New Roman" w:hAnsi="Times New Roman" w:cs="Times New Roman"/>
          <w:color w:val="000000" w:themeColor="text1"/>
        </w:rPr>
        <w:tab/>
        <w:t>stavební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demoliční odpady</w:t>
      </w:r>
    </w:p>
    <w:p w:rsidR="00152045" w:rsidRPr="004F41B6" w:rsidRDefault="00152045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SKO</w:t>
      </w:r>
      <w:r w:rsidRPr="004F41B6">
        <w:rPr>
          <w:rFonts w:ascii="Times New Roman" w:hAnsi="Times New Roman" w:cs="Times New Roman"/>
          <w:color w:val="000000" w:themeColor="text1"/>
        </w:rPr>
        <w:tab/>
        <w:t>směsný komunální odpad</w:t>
      </w:r>
    </w:p>
    <w:p w:rsidR="00F87B25" w:rsidRPr="004F41B6" w:rsidRDefault="00F87B25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SÚJB</w:t>
      </w:r>
      <w:r w:rsidRPr="004F41B6">
        <w:rPr>
          <w:rFonts w:ascii="Times New Roman" w:hAnsi="Times New Roman" w:cs="Times New Roman"/>
          <w:color w:val="000000" w:themeColor="text1"/>
        </w:rPr>
        <w:tab/>
        <w:t>Státní úřad pro jadernou bezpečnost</w:t>
      </w:r>
    </w:p>
    <w:p w:rsidR="007D6F0C" w:rsidRPr="004F41B6" w:rsidRDefault="007D6F0C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ÚKZUZ</w:t>
      </w:r>
      <w:r w:rsidRPr="004F41B6">
        <w:rPr>
          <w:rFonts w:ascii="Times New Roman" w:hAnsi="Times New Roman" w:cs="Times New Roman"/>
          <w:color w:val="000000" w:themeColor="text1"/>
        </w:rPr>
        <w:tab/>
        <w:t>Ústřední kontrolní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zkušební ústav zemědělský</w:t>
      </w:r>
    </w:p>
    <w:p w:rsidR="004C7376" w:rsidRPr="004F41B6" w:rsidRDefault="004C7376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USV</w:t>
      </w:r>
      <w:r w:rsidRPr="004F41B6">
        <w:rPr>
          <w:rFonts w:ascii="Times New Roman" w:hAnsi="Times New Roman" w:cs="Times New Roman"/>
          <w:color w:val="000000" w:themeColor="text1"/>
        </w:rPr>
        <w:tab/>
        <w:t>udržitelná spotřeba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výroba</w:t>
      </w:r>
    </w:p>
    <w:p w:rsidR="00152045" w:rsidRPr="004F41B6" w:rsidRDefault="00152045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ZEVO</w:t>
      </w:r>
      <w:r w:rsidRPr="004F41B6">
        <w:rPr>
          <w:rFonts w:ascii="Times New Roman" w:hAnsi="Times New Roman" w:cs="Times New Roman"/>
          <w:color w:val="000000" w:themeColor="text1"/>
        </w:rPr>
        <w:tab/>
        <w:t>zařízení na energetické využívání odpadů</w:t>
      </w:r>
    </w:p>
    <w:p w:rsidR="00152045" w:rsidRPr="004F41B6" w:rsidRDefault="00152045" w:rsidP="00494471">
      <w:pPr>
        <w:spacing w:after="60" w:line="240" w:lineRule="auto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ZK</w:t>
      </w:r>
      <w:r w:rsidRPr="004F41B6">
        <w:rPr>
          <w:rFonts w:ascii="Times New Roman" w:hAnsi="Times New Roman" w:cs="Times New Roman"/>
          <w:color w:val="000000" w:themeColor="text1"/>
        </w:rPr>
        <w:tab/>
        <w:t>Zlínský kraj</w:t>
      </w:r>
    </w:p>
    <w:p w:rsidR="00152045" w:rsidRDefault="00152045" w:rsidP="00494471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494471" w:rsidRDefault="00494471" w:rsidP="00494471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494471" w:rsidRDefault="00494471" w:rsidP="00494471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494471" w:rsidRDefault="00494471" w:rsidP="00494471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494471" w:rsidRPr="004F41B6" w:rsidRDefault="00494471" w:rsidP="00494471">
      <w:pPr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152045" w:rsidRPr="004F41B6" w:rsidRDefault="00152045" w:rsidP="006628B1">
      <w:pPr>
        <w:rPr>
          <w:rFonts w:ascii="Times New Roman" w:hAnsi="Times New Roman" w:cs="Times New Roman"/>
          <w:sz w:val="28"/>
          <w:szCs w:val="24"/>
        </w:rPr>
      </w:pPr>
      <w:r w:rsidRPr="004F41B6">
        <w:rPr>
          <w:rFonts w:ascii="Times New Roman" w:hAnsi="Times New Roman" w:cs="Times New Roman"/>
          <w:sz w:val="28"/>
          <w:szCs w:val="24"/>
        </w:rPr>
        <w:lastRenderedPageBreak/>
        <w:t>Seznam tabulek</w:t>
      </w:r>
    </w:p>
    <w:p w:rsidR="00152045" w:rsidRPr="004F41B6" w:rsidRDefault="00152045" w:rsidP="002B3CCA">
      <w:pPr>
        <w:spacing w:after="0"/>
        <w:rPr>
          <w:rFonts w:ascii="Times New Roman" w:hAnsi="Times New Roman" w:cs="Times New Roman"/>
        </w:rPr>
      </w:pPr>
    </w:p>
    <w:p w:rsidR="00691B78" w:rsidRPr="004F41B6" w:rsidRDefault="0006600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r w:rsidRPr="004F41B6">
        <w:rPr>
          <w:rFonts w:ascii="Times New Roman" w:hAnsi="Times New Roman" w:cs="Times New Roman"/>
          <w:smallCaps/>
        </w:rPr>
        <w:fldChar w:fldCharType="begin"/>
      </w:r>
      <w:r w:rsidR="005F20B0" w:rsidRPr="004F41B6">
        <w:rPr>
          <w:rFonts w:ascii="Times New Roman" w:hAnsi="Times New Roman" w:cs="Times New Roman"/>
        </w:rPr>
        <w:instrText xml:space="preserve"> TOC \h \z \c "Tabulka" </w:instrText>
      </w:r>
      <w:r w:rsidRPr="004F41B6">
        <w:rPr>
          <w:rFonts w:ascii="Times New Roman" w:hAnsi="Times New Roman" w:cs="Times New Roman"/>
          <w:smallCaps/>
        </w:rPr>
        <w:fldChar w:fldCharType="separate"/>
      </w:r>
      <w:hyperlink w:anchor="_Toc441058121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1: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Cíle Programu předcházení vzniku odpadů Zlínského kraje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6628B1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22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2: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Opatření Programu předcházení vzniku odpadů Zlínského kraje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6628B1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23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3: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Cíle v oblasti komunálního odpadu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24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4: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Opatření v oblasti komunálního odpadu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25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5: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Cíle v oblasti směsného komunálního odpadu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6628B1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26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6: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Opatření v oblasti směsného komunálního odpadu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6628B1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27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7: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Zásady v oblasti živnostenských odpadů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6628B1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28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8: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Opatření v oblasti živnostenských odpadů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6628B1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29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Tabulka 9: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Cíl v oblasti BRO a BRKO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6628B1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30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10: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Opatření v oblasti BRO a BRKO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6628B1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31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11: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Cíl v oblasti stavebních a demoličních odpadů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6628B1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32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12: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Opatření v oblasti stavebních a demoličních odpadů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6628B1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33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Tabulka 13: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Cíle v oblasti nebezpečných odpadů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6628B1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34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14: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Opatření v oblasti nebezpečných odpadů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6628B1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35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15: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Cíle pro recyklaci a využití obalových odpadů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6628B1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36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Tabulka 16: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Opatření v oblasti recyklace a využití obalových odpadů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6628B1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37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17: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Cíle pro odpadní elektrická a elektronická zařízení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6628B1" w:rsidRPr="004F41B6">
        <w:rPr>
          <w:rFonts w:ascii="Times New Roman" w:hAnsi="Times New Roman" w:cs="Times New Roman"/>
          <w:noProof/>
        </w:rPr>
        <w:t xml:space="preserve"> </w:t>
      </w:r>
    </w:p>
    <w:p w:rsidR="002B3CCA" w:rsidRPr="004F41B6" w:rsidRDefault="00D62BD4" w:rsidP="00860791">
      <w:pPr>
        <w:spacing w:after="0" w:line="360" w:lineRule="auto"/>
        <w:rPr>
          <w:rFonts w:ascii="Times New Roman" w:hAnsi="Times New Roman" w:cs="Times New Roman"/>
          <w:noProof/>
        </w:rPr>
      </w:pPr>
      <w:hyperlink w:anchor="_Toc441058138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18: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Cílové hodnoty pro využití, recyklaci a přípravu k opětovnému použití elektrozařízení I</w:t>
        </w:r>
      </w:hyperlink>
      <w:r w:rsidR="002B3CCA" w:rsidRPr="004F41B6">
        <w:rPr>
          <w:rFonts w:ascii="Times New Roman" w:hAnsi="Times New Roman" w:cs="Times New Roman"/>
          <w:noProof/>
        </w:rPr>
        <w:t xml:space="preserve"> </w:t>
      </w:r>
    </w:p>
    <w:p w:rsidR="002B3CCA" w:rsidRPr="004F41B6" w:rsidRDefault="00D62BD4" w:rsidP="00860791">
      <w:pPr>
        <w:spacing w:after="0" w:line="360" w:lineRule="auto"/>
        <w:rPr>
          <w:rFonts w:ascii="Times New Roman" w:hAnsi="Times New Roman" w:cs="Times New Roman"/>
          <w:noProof/>
        </w:rPr>
      </w:pPr>
      <w:hyperlink w:anchor="_Toc441058139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19: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Cílové hodnoty pro využití, recyklaci a přípravu k opětovnému použití elektrozařízení II</w:t>
        </w:r>
      </w:hyperlink>
      <w:r w:rsidR="000525BD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40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20: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Opatření v oblasti odpadních elektrických a elektronických zařízení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6628B1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41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Tabulka 21: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Cíle pro odpadní baterie a akumulátory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6628B1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42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Tabulka 22: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Opatření v oblasti odpadních baterií a akumulátorů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6628B1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43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23: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Cíl pro vozidla s ukončenou životností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6628B1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44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Tabulka 24: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Opatření v oblasti vozidel s ukončenou životností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6628B1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45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25: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Cíle pro odpadní pneumatiky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46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26: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Opatření v oblasti odpadních pneumatik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47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27: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Cíl v oblasti kalů z čistíren komunálních odpadních vod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530D07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48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28: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Opatření v oblasti kalů z čistíren komunálních odpadních vod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530D07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49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Tabulka 29: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Cíl v oblasti odpadních olejů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530D07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50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30: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Opatření v oblasti odpadních olejů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530D07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51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31: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Cíl v oblasti odpadů ze zdravotnické a veterinární péče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530D07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52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32: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Opatření v oblasti odpadů ze zdravotnické a veterinární péče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530D07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53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33: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Cíle pro odpady a zařízení s obsahem polychlorovaných bifenylů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530D07" w:rsidRPr="004F41B6">
        <w:rPr>
          <w:rFonts w:ascii="Times New Roman" w:hAnsi="Times New Roman" w:cs="Times New Roman"/>
          <w:noProof/>
        </w:rPr>
        <w:t xml:space="preserve"> </w:t>
      </w:r>
    </w:p>
    <w:p w:rsidR="000525BD" w:rsidRPr="004F41B6" w:rsidRDefault="00D62BD4" w:rsidP="00860791">
      <w:pPr>
        <w:spacing w:after="0" w:line="360" w:lineRule="auto"/>
        <w:rPr>
          <w:rFonts w:ascii="Times New Roman" w:hAnsi="Times New Roman" w:cs="Times New Roman"/>
          <w:noProof/>
        </w:rPr>
      </w:pPr>
      <w:hyperlink w:anchor="_Toc441058154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34: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Opatření v oblasti odpadů a zařízení s obsahem polychlorov</w:t>
        </w:r>
        <w:r w:rsidR="000525BD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aných bifenylů</w:t>
        </w:r>
      </w:hyperlink>
      <w:r w:rsidR="000525BD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55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35: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Cíle pro odpady s obsahem perzistentních </w:t>
        </w:r>
        <w:r w:rsidR="000525BD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organických znečišťujících látek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0525BD" w:rsidRPr="004F41B6">
        <w:rPr>
          <w:rFonts w:ascii="Times New Roman" w:hAnsi="Times New Roman" w:cs="Times New Roman"/>
          <w:noProof/>
        </w:rPr>
        <w:t xml:space="preserve"> </w:t>
      </w:r>
    </w:p>
    <w:p w:rsidR="008E3A1E" w:rsidRDefault="00D62BD4" w:rsidP="00860791">
      <w:pPr>
        <w:spacing w:after="0" w:line="360" w:lineRule="auto"/>
        <w:rPr>
          <w:rFonts w:ascii="Times New Roman" w:hAnsi="Times New Roman" w:cs="Times New Roman"/>
          <w:noProof/>
        </w:rPr>
      </w:pPr>
      <w:hyperlink w:anchor="_Toc441058156" w:history="1">
        <w:r w:rsidR="000525BD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36: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Opatření v oblasti odpadů s obsahem perzistentních organických znečišťujících látek</w:t>
        </w:r>
      </w:hyperlink>
      <w:r w:rsidR="000525BD" w:rsidRPr="004F41B6">
        <w:rPr>
          <w:rFonts w:ascii="Times New Roman" w:hAnsi="Times New Roman" w:cs="Times New Roman"/>
          <w:noProof/>
        </w:rPr>
        <w:t xml:space="preserve"> 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57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</w:t>
        </w:r>
        <w:r w:rsidR="000525BD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 </w:t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37: </w:t>
        </w:r>
        <w:r w:rsidR="000525BD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Cíl pro odpady s obsahem azbestu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0525BD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58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38: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Opatření v oblasti odpadů s obsahem azbestu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0525BD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59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39: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Cíl pro odpady s obsahem přírodních radionuklidů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0525BD" w:rsidRPr="004F41B6">
        <w:rPr>
          <w:rFonts w:ascii="Times New Roman" w:hAnsi="Times New Roman" w:cs="Times New Roman"/>
          <w:noProof/>
        </w:rPr>
        <w:t xml:space="preserve"> </w:t>
      </w:r>
    </w:p>
    <w:p w:rsidR="002B3CCA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60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40: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Opatření v oblasti odpadů s obsahem přírodních radionuklidů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0525BD" w:rsidRPr="004F41B6">
        <w:rPr>
          <w:rFonts w:ascii="Times New Roman" w:hAnsi="Times New Roman" w:cs="Times New Roman"/>
          <w:noProof/>
        </w:rPr>
        <w:t xml:space="preserve"> </w:t>
      </w:r>
      <w:hyperlink w:anchor="_Toc441058161" w:history="1"/>
    </w:p>
    <w:p w:rsidR="00691B78" w:rsidRPr="004F41B6" w:rsidRDefault="00D62BD4" w:rsidP="00860791">
      <w:pPr>
        <w:spacing w:after="0" w:line="360" w:lineRule="auto"/>
        <w:ind w:left="1418" w:hanging="1418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62" w:history="1">
        <w:r w:rsidR="000525BD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42: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Opatření v oblasti vedlejších produktů živočišného pův</w:t>
        </w:r>
        <w:r w:rsidR="002B3CCA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odu a biologicky rozložitelných </w:t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odpadů z kuchyní a stravoven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0525BD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63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43: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Cíl pro odpady z železných a neželezných kovů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0525BD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64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44: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Opatření v oblasti odpadů z železných a neželezných kovů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0525BD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65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45: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Cíl v oblasti vytváření optimální sítě zařízení k nakládání s odpady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0525BD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66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46: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Zásady a opatření v oblasti sítě zařízení k nakládání s odpady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0525BD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67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47: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Cíl v oblasti systému sběru odpadů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0525BD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68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48: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Zásady a opatření v oblasti systému sběru odpadů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0525BD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69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49: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Cíl v oblasti přeshraniční přepravy, dovozu a vývozu odpadů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0525BD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ind w:left="1418" w:hanging="1418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70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50: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Cíle v oblasti omezení odkládání odpadů mimo místa k tomu určená a zajištění nakládání s odpady, jejichž vlastník není znám nebo zanikl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0525BD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ind w:left="1418" w:hanging="1418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71" w:history="1">
        <w:r w:rsidR="000525BD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51: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Zásady a opatření v oblasti omezení odkládání odpadů mimo místa k tomu určená a zajištění nakládání s odpady, jejichž vlastník není znám nebo zanikl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0525BD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72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52: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Přehled strategických cílů POH ZK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0525BD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73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53: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Přehled hlavních cílů POH ZK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0525BD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74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54: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Přehled cílů Programu předcházení vzniku odpadu ZK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0525BD" w:rsidRPr="004F41B6">
        <w:rPr>
          <w:rFonts w:ascii="Times New Roman" w:hAnsi="Times New Roman" w:cs="Times New Roman"/>
          <w:noProof/>
        </w:rPr>
        <w:t xml:space="preserve"> </w:t>
      </w:r>
    </w:p>
    <w:p w:rsidR="00691B78" w:rsidRPr="004F41B6" w:rsidRDefault="00D62BD4" w:rsidP="00860791">
      <w:pPr>
        <w:spacing w:after="0" w:line="360" w:lineRule="auto"/>
        <w:rPr>
          <w:rFonts w:ascii="Times New Roman" w:eastAsiaTheme="minorEastAsia" w:hAnsi="Times New Roman" w:cs="Times New Roman"/>
          <w:smallCaps/>
          <w:noProof/>
          <w:sz w:val="22"/>
        </w:rPr>
      </w:pPr>
      <w:hyperlink w:anchor="_Toc441058175" w:history="1"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 xml:space="preserve">Tabulka 55: </w:t>
        </w:r>
        <w:r w:rsidR="008E3A1E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ab/>
        </w:r>
        <w:r w:rsidR="00691B78" w:rsidRPr="004F41B6">
          <w:rPr>
            <w:rStyle w:val="Hypertextovodkaz"/>
            <w:rFonts w:ascii="Times New Roman" w:hAnsi="Times New Roman" w:cs="Times New Roman"/>
            <w:noProof/>
            <w:color w:val="000000" w:themeColor="text1"/>
          </w:rPr>
          <w:t>Přehled základních indikátorů k hodnocení stavu odpadového hospodářství</w:t>
        </w:r>
        <w:r w:rsidR="00691B78" w:rsidRPr="004F41B6">
          <w:rPr>
            <w:rFonts w:ascii="Times New Roman" w:hAnsi="Times New Roman" w:cs="Times New Roman"/>
            <w:noProof/>
            <w:webHidden/>
          </w:rPr>
          <w:tab/>
        </w:r>
      </w:hyperlink>
      <w:r w:rsidR="000525BD" w:rsidRPr="004F41B6">
        <w:rPr>
          <w:rFonts w:ascii="Times New Roman" w:hAnsi="Times New Roman" w:cs="Times New Roman"/>
          <w:noProof/>
        </w:rPr>
        <w:t xml:space="preserve"> </w:t>
      </w:r>
    </w:p>
    <w:p w:rsidR="005F20B0" w:rsidRPr="004F41B6" w:rsidRDefault="00066004" w:rsidP="00860791">
      <w:pPr>
        <w:spacing w:after="0" w:line="360" w:lineRule="auto"/>
        <w:rPr>
          <w:rFonts w:ascii="Times New Roman" w:hAnsi="Times New Roman" w:cs="Times New Roman"/>
        </w:rPr>
      </w:pPr>
      <w:r w:rsidRPr="004F41B6">
        <w:rPr>
          <w:rFonts w:ascii="Times New Roman" w:hAnsi="Times New Roman" w:cs="Times New Roman"/>
        </w:rPr>
        <w:fldChar w:fldCharType="end"/>
      </w:r>
    </w:p>
    <w:p w:rsidR="005F20B0" w:rsidRPr="004F41B6" w:rsidRDefault="005F20B0" w:rsidP="00860791">
      <w:pPr>
        <w:pStyle w:val="Obsah4"/>
        <w:spacing w:line="360" w:lineRule="auto"/>
        <w:rPr>
          <w:rFonts w:ascii="Times New Roman" w:hAnsi="Times New Roman"/>
        </w:rPr>
        <w:sectPr w:rsidR="005F20B0" w:rsidRPr="004F41B6" w:rsidSect="00D85D9D">
          <w:headerReference w:type="default" r:id="rId10"/>
          <w:footerReference w:type="default" r:id="rId11"/>
          <w:pgSz w:w="11906" w:h="16838" w:code="9"/>
          <w:pgMar w:top="1418" w:right="1418" w:bottom="1418" w:left="1418" w:header="709" w:footer="709" w:gutter="0"/>
          <w:pgNumType w:start="1"/>
          <w:cols w:space="708"/>
          <w:formProt w:val="0"/>
          <w:docGrid w:linePitch="360"/>
        </w:sectPr>
      </w:pPr>
    </w:p>
    <w:p w:rsidR="00E455B4" w:rsidRPr="004F41B6" w:rsidRDefault="00E455B4" w:rsidP="00691B78">
      <w:pPr>
        <w:pStyle w:val="Nadpis1"/>
        <w:framePr w:wrap="around"/>
        <w:ind w:left="794"/>
        <w:rPr>
          <w:rFonts w:ascii="Times New Roman" w:hAnsi="Times New Roman" w:cs="Times New Roman"/>
          <w:color w:val="000000" w:themeColor="text1"/>
        </w:rPr>
      </w:pPr>
      <w:bookmarkStart w:id="1" w:name="_Toc424887744"/>
      <w:bookmarkStart w:id="2" w:name="_Toc441058087"/>
      <w:r w:rsidRPr="004F41B6">
        <w:rPr>
          <w:rFonts w:ascii="Times New Roman" w:hAnsi="Times New Roman" w:cs="Times New Roman"/>
          <w:color w:val="000000" w:themeColor="text1"/>
        </w:rPr>
        <w:lastRenderedPageBreak/>
        <w:t>Závazná část</w:t>
      </w:r>
      <w:bookmarkEnd w:id="1"/>
      <w:bookmarkEnd w:id="2"/>
    </w:p>
    <w:p w:rsidR="00E455B4" w:rsidRPr="004F41B6" w:rsidRDefault="00E455B4" w:rsidP="00E455B4">
      <w:pPr>
        <w:rPr>
          <w:rFonts w:ascii="Times New Roman" w:hAnsi="Times New Roman" w:cs="Times New Roman"/>
          <w:color w:val="000000" w:themeColor="text1"/>
        </w:rPr>
      </w:pPr>
    </w:p>
    <w:p w:rsidR="00E455B4" w:rsidRPr="004F41B6" w:rsidRDefault="00E455B4" w:rsidP="00E455B4">
      <w:pPr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 xml:space="preserve">Závazná část </w:t>
      </w:r>
      <w:r w:rsidR="001A5C04" w:rsidRPr="004F41B6">
        <w:rPr>
          <w:rFonts w:ascii="Times New Roman" w:hAnsi="Times New Roman" w:cs="Times New Roman"/>
          <w:color w:val="000000" w:themeColor="text1"/>
        </w:rPr>
        <w:t>P</w:t>
      </w:r>
      <w:r w:rsidRPr="004F41B6">
        <w:rPr>
          <w:rFonts w:ascii="Times New Roman" w:hAnsi="Times New Roman" w:cs="Times New Roman"/>
          <w:color w:val="000000" w:themeColor="text1"/>
        </w:rPr>
        <w:t xml:space="preserve">lánu odpadového hospodářství Zlínského kraje </w:t>
      </w:r>
      <w:r w:rsidR="001A5C04" w:rsidRPr="004F41B6">
        <w:rPr>
          <w:rFonts w:ascii="Times New Roman" w:hAnsi="Times New Roman" w:cs="Times New Roman"/>
          <w:color w:val="000000" w:themeColor="text1"/>
        </w:rPr>
        <w:t xml:space="preserve">2016 – 2025 </w:t>
      </w:r>
      <w:r w:rsidRPr="004F41B6">
        <w:rPr>
          <w:rFonts w:ascii="Times New Roman" w:hAnsi="Times New Roman" w:cs="Times New Roman"/>
          <w:color w:val="000000" w:themeColor="text1"/>
        </w:rPr>
        <w:t>stanovuje zásady pro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r w:rsidRPr="004F41B6">
        <w:rPr>
          <w:rFonts w:ascii="Times New Roman" w:hAnsi="Times New Roman" w:cs="Times New Roman"/>
          <w:color w:val="000000" w:themeColor="text1"/>
        </w:rPr>
        <w:t>, cíle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opatření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k </w:t>
      </w:r>
      <w:r w:rsidRPr="004F41B6">
        <w:rPr>
          <w:rFonts w:ascii="Times New Roman" w:hAnsi="Times New Roman" w:cs="Times New Roman"/>
          <w:color w:val="000000" w:themeColor="text1"/>
        </w:rPr>
        <w:t>jejich dosažení, včetně cílů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opatření pro předcházení vzniku odpadů, dále preferované způsoby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 a </w:t>
      </w:r>
      <w:r w:rsidRPr="004F41B6">
        <w:rPr>
          <w:rFonts w:ascii="Times New Roman" w:hAnsi="Times New Roman" w:cs="Times New Roman"/>
          <w:color w:val="000000" w:themeColor="text1"/>
        </w:rPr>
        <w:t>soustavu indikátorů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k </w:t>
      </w:r>
      <w:r w:rsidRPr="004F41B6">
        <w:rPr>
          <w:rFonts w:ascii="Times New Roman" w:hAnsi="Times New Roman" w:cs="Times New Roman"/>
          <w:color w:val="000000" w:themeColor="text1"/>
        </w:rPr>
        <w:t>hodnocení plnění cílů POH ZK,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 xml:space="preserve">to pro: </w:t>
      </w:r>
    </w:p>
    <w:p w:rsidR="00E455B4" w:rsidRPr="004F41B6" w:rsidRDefault="00E455B4" w:rsidP="00387AAC">
      <w:pPr>
        <w:pStyle w:val="Styl3"/>
        <w:numPr>
          <w:ilvl w:val="0"/>
          <w:numId w:val="12"/>
        </w:numPr>
        <w:adjustRightInd/>
        <w:spacing w:after="60" w:line="288" w:lineRule="auto"/>
        <w:ind w:hanging="357"/>
        <w:rPr>
          <w:color w:val="000000" w:themeColor="text1"/>
        </w:rPr>
      </w:pPr>
      <w:r w:rsidRPr="004F41B6">
        <w:rPr>
          <w:color w:val="000000" w:themeColor="text1"/>
        </w:rPr>
        <w:t>vybrané druhy odpadů:</w:t>
      </w:r>
    </w:p>
    <w:p w:rsidR="00E455B4" w:rsidRPr="004F41B6" w:rsidRDefault="00E455B4" w:rsidP="00387AAC">
      <w:pPr>
        <w:pStyle w:val="Styl3"/>
        <w:numPr>
          <w:ilvl w:val="1"/>
          <w:numId w:val="12"/>
        </w:numPr>
        <w:adjustRightInd/>
        <w:spacing w:after="60" w:line="288" w:lineRule="auto"/>
        <w:ind w:left="1604" w:hanging="357"/>
        <w:rPr>
          <w:color w:val="000000" w:themeColor="text1"/>
        </w:rPr>
      </w:pPr>
      <w:r w:rsidRPr="004F41B6">
        <w:rPr>
          <w:color w:val="000000" w:themeColor="text1"/>
        </w:rPr>
        <w:t>prioritní odpadové toky (KO, SKO, živnostenské odpady, BRO</w:t>
      </w:r>
      <w:r w:rsidR="0064546E" w:rsidRPr="004F41B6">
        <w:rPr>
          <w:color w:val="000000" w:themeColor="text1"/>
        </w:rPr>
        <w:t xml:space="preserve"> a </w:t>
      </w:r>
      <w:r w:rsidRPr="004F41B6">
        <w:rPr>
          <w:color w:val="000000" w:themeColor="text1"/>
        </w:rPr>
        <w:t>BRKO, stavební</w:t>
      </w:r>
      <w:r w:rsidR="0064546E" w:rsidRPr="004F41B6">
        <w:rPr>
          <w:color w:val="000000" w:themeColor="text1"/>
        </w:rPr>
        <w:t xml:space="preserve"> a </w:t>
      </w:r>
      <w:r w:rsidRPr="004F41B6">
        <w:rPr>
          <w:color w:val="000000" w:themeColor="text1"/>
        </w:rPr>
        <w:t>demoliční odpady, nebezpečné odpady, výrobky</w:t>
      </w:r>
      <w:r w:rsidR="0064546E" w:rsidRPr="004F41B6">
        <w:rPr>
          <w:color w:val="000000" w:themeColor="text1"/>
        </w:rPr>
        <w:t xml:space="preserve"> s </w:t>
      </w:r>
      <w:r w:rsidRPr="004F41B6">
        <w:rPr>
          <w:color w:val="000000" w:themeColor="text1"/>
        </w:rPr>
        <w:t>ukončenou životností</w:t>
      </w:r>
      <w:r w:rsidR="0064546E" w:rsidRPr="004F41B6">
        <w:rPr>
          <w:color w:val="000000" w:themeColor="text1"/>
        </w:rPr>
        <w:t xml:space="preserve"> s </w:t>
      </w:r>
      <w:r w:rsidRPr="004F41B6">
        <w:rPr>
          <w:color w:val="000000" w:themeColor="text1"/>
        </w:rPr>
        <w:t>režimem zpětného odběru, kaly</w:t>
      </w:r>
      <w:r w:rsidR="0064546E" w:rsidRPr="004F41B6">
        <w:rPr>
          <w:color w:val="000000" w:themeColor="text1"/>
        </w:rPr>
        <w:t xml:space="preserve"> z </w:t>
      </w:r>
      <w:r w:rsidRPr="004F41B6">
        <w:rPr>
          <w:color w:val="000000" w:themeColor="text1"/>
        </w:rPr>
        <w:t>čistíren komunálních odpadních vod, odpadní oleje, odpady ze zdravotnické</w:t>
      </w:r>
      <w:r w:rsidR="0064546E" w:rsidRPr="004F41B6">
        <w:rPr>
          <w:color w:val="000000" w:themeColor="text1"/>
        </w:rPr>
        <w:t xml:space="preserve"> a </w:t>
      </w:r>
      <w:r w:rsidRPr="004F41B6">
        <w:rPr>
          <w:color w:val="000000" w:themeColor="text1"/>
        </w:rPr>
        <w:t xml:space="preserve">veterinární péče), </w:t>
      </w:r>
    </w:p>
    <w:p w:rsidR="00E455B4" w:rsidRPr="004F41B6" w:rsidRDefault="00E455B4" w:rsidP="00387AAC">
      <w:pPr>
        <w:pStyle w:val="Styl3"/>
        <w:numPr>
          <w:ilvl w:val="1"/>
          <w:numId w:val="12"/>
        </w:numPr>
        <w:adjustRightInd/>
        <w:spacing w:after="60" w:line="288" w:lineRule="auto"/>
        <w:ind w:left="1604" w:hanging="357"/>
        <w:rPr>
          <w:color w:val="000000" w:themeColor="text1"/>
        </w:rPr>
      </w:pPr>
      <w:r w:rsidRPr="004F41B6">
        <w:rPr>
          <w:color w:val="000000" w:themeColor="text1"/>
        </w:rPr>
        <w:t>specifické skupiny nebezpečných odpadů (odpady</w:t>
      </w:r>
      <w:r w:rsidR="0064546E" w:rsidRPr="004F41B6">
        <w:rPr>
          <w:color w:val="000000" w:themeColor="text1"/>
        </w:rPr>
        <w:t xml:space="preserve"> a </w:t>
      </w:r>
      <w:r w:rsidRPr="004F41B6">
        <w:rPr>
          <w:color w:val="000000" w:themeColor="text1"/>
        </w:rPr>
        <w:t>zařízení</w:t>
      </w:r>
      <w:r w:rsidR="0064546E" w:rsidRPr="004F41B6">
        <w:rPr>
          <w:color w:val="000000" w:themeColor="text1"/>
        </w:rPr>
        <w:t xml:space="preserve"> s </w:t>
      </w:r>
      <w:r w:rsidRPr="004F41B6">
        <w:rPr>
          <w:color w:val="000000" w:themeColor="text1"/>
        </w:rPr>
        <w:t>obsahem PCB, odpady</w:t>
      </w:r>
      <w:r w:rsidR="0064546E" w:rsidRPr="004F41B6">
        <w:rPr>
          <w:color w:val="000000" w:themeColor="text1"/>
        </w:rPr>
        <w:t xml:space="preserve"> s </w:t>
      </w:r>
      <w:r w:rsidRPr="004F41B6">
        <w:rPr>
          <w:color w:val="000000" w:themeColor="text1"/>
        </w:rPr>
        <w:t>obsahem POPs, odpady</w:t>
      </w:r>
      <w:r w:rsidR="0064546E" w:rsidRPr="004F41B6">
        <w:rPr>
          <w:color w:val="000000" w:themeColor="text1"/>
        </w:rPr>
        <w:t xml:space="preserve"> s </w:t>
      </w:r>
      <w:r w:rsidRPr="004F41B6">
        <w:rPr>
          <w:color w:val="000000" w:themeColor="text1"/>
        </w:rPr>
        <w:t>obsahem azbestu, odpady</w:t>
      </w:r>
      <w:r w:rsidR="0064546E" w:rsidRPr="004F41B6">
        <w:rPr>
          <w:color w:val="000000" w:themeColor="text1"/>
        </w:rPr>
        <w:t xml:space="preserve"> s </w:t>
      </w:r>
      <w:r w:rsidRPr="004F41B6">
        <w:rPr>
          <w:color w:val="000000" w:themeColor="text1"/>
        </w:rPr>
        <w:t>obsahem přírodních radionuklidů),</w:t>
      </w:r>
    </w:p>
    <w:p w:rsidR="00E455B4" w:rsidRPr="004F41B6" w:rsidRDefault="00E455B4" w:rsidP="00387AAC">
      <w:pPr>
        <w:pStyle w:val="Styl3"/>
        <w:numPr>
          <w:ilvl w:val="1"/>
          <w:numId w:val="12"/>
        </w:numPr>
        <w:adjustRightInd/>
        <w:spacing w:after="60" w:line="288" w:lineRule="auto"/>
        <w:ind w:left="1604" w:hanging="357"/>
        <w:rPr>
          <w:color w:val="000000" w:themeColor="text1"/>
        </w:rPr>
      </w:pPr>
      <w:r w:rsidRPr="004F41B6">
        <w:rPr>
          <w:color w:val="000000" w:themeColor="text1"/>
        </w:rPr>
        <w:t>další skupiny odpadů (vedlejší produkty živočišného původu</w:t>
      </w:r>
      <w:r w:rsidR="0064546E" w:rsidRPr="004F41B6">
        <w:rPr>
          <w:color w:val="000000" w:themeColor="text1"/>
        </w:rPr>
        <w:t xml:space="preserve"> a </w:t>
      </w:r>
      <w:r w:rsidRPr="004F41B6">
        <w:rPr>
          <w:color w:val="000000" w:themeColor="text1"/>
        </w:rPr>
        <w:t>biologicky rozložitelné odpady,</w:t>
      </w:r>
      <w:r w:rsidR="0064546E" w:rsidRPr="004F41B6">
        <w:rPr>
          <w:color w:val="000000" w:themeColor="text1"/>
        </w:rPr>
        <w:t xml:space="preserve"> z </w:t>
      </w:r>
      <w:r w:rsidRPr="004F41B6">
        <w:rPr>
          <w:color w:val="000000" w:themeColor="text1"/>
        </w:rPr>
        <w:t>kuchyní</w:t>
      </w:r>
      <w:r w:rsidR="0064546E" w:rsidRPr="004F41B6">
        <w:rPr>
          <w:color w:val="000000" w:themeColor="text1"/>
        </w:rPr>
        <w:t xml:space="preserve"> a </w:t>
      </w:r>
      <w:r w:rsidRPr="004F41B6">
        <w:rPr>
          <w:color w:val="000000" w:themeColor="text1"/>
        </w:rPr>
        <w:t>stravoven, odpady železných</w:t>
      </w:r>
      <w:r w:rsidR="0064546E" w:rsidRPr="004F41B6">
        <w:rPr>
          <w:color w:val="000000" w:themeColor="text1"/>
        </w:rPr>
        <w:t xml:space="preserve"> a </w:t>
      </w:r>
      <w:r w:rsidRPr="004F41B6">
        <w:rPr>
          <w:color w:val="000000" w:themeColor="text1"/>
        </w:rPr>
        <w:t>neželezných kovů),</w:t>
      </w:r>
    </w:p>
    <w:p w:rsidR="00E455B4" w:rsidRPr="004F41B6" w:rsidRDefault="00E455B4" w:rsidP="00387AAC">
      <w:pPr>
        <w:pStyle w:val="Styl3"/>
        <w:numPr>
          <w:ilvl w:val="0"/>
          <w:numId w:val="12"/>
        </w:numPr>
        <w:adjustRightInd/>
        <w:spacing w:after="200" w:line="288" w:lineRule="auto"/>
        <w:ind w:hanging="357"/>
        <w:rPr>
          <w:color w:val="000000" w:themeColor="text1"/>
        </w:rPr>
      </w:pPr>
      <w:r w:rsidRPr="004F41B6">
        <w:rPr>
          <w:color w:val="000000" w:themeColor="text1"/>
        </w:rPr>
        <w:t>vytváření sítě zařízení</w:t>
      </w:r>
      <w:r w:rsidR="0064546E" w:rsidRPr="004F41B6">
        <w:rPr>
          <w:color w:val="000000" w:themeColor="text1"/>
        </w:rPr>
        <w:t xml:space="preserve"> k </w:t>
      </w:r>
      <w:r w:rsidRPr="004F41B6">
        <w:rPr>
          <w:color w:val="000000" w:themeColor="text1"/>
        </w:rPr>
        <w:t>nakládání</w:t>
      </w:r>
      <w:r w:rsidR="0064546E" w:rsidRPr="004F41B6">
        <w:rPr>
          <w:color w:val="000000" w:themeColor="text1"/>
        </w:rPr>
        <w:t xml:space="preserve"> s odpady</w:t>
      </w:r>
      <w:r w:rsidRPr="004F41B6">
        <w:rPr>
          <w:color w:val="000000" w:themeColor="text1"/>
        </w:rPr>
        <w:t>,</w:t>
      </w:r>
    </w:p>
    <w:p w:rsidR="00E455B4" w:rsidRPr="004F41B6" w:rsidRDefault="00E455B4" w:rsidP="00387AAC">
      <w:pPr>
        <w:pStyle w:val="Styl3"/>
        <w:numPr>
          <w:ilvl w:val="0"/>
          <w:numId w:val="12"/>
        </w:numPr>
        <w:adjustRightInd/>
        <w:spacing w:after="200" w:line="288" w:lineRule="auto"/>
        <w:ind w:hanging="357"/>
        <w:rPr>
          <w:color w:val="000000" w:themeColor="text1"/>
        </w:rPr>
      </w:pPr>
      <w:r w:rsidRPr="004F41B6">
        <w:rPr>
          <w:color w:val="000000" w:themeColor="text1"/>
        </w:rPr>
        <w:t>opatření</w:t>
      </w:r>
      <w:r w:rsidR="0064546E" w:rsidRPr="004F41B6">
        <w:rPr>
          <w:color w:val="000000" w:themeColor="text1"/>
        </w:rPr>
        <w:t xml:space="preserve"> k </w:t>
      </w:r>
      <w:r w:rsidRPr="004F41B6">
        <w:rPr>
          <w:color w:val="000000" w:themeColor="text1"/>
        </w:rPr>
        <w:t>omezení odkládání odpadů mimo místa</w:t>
      </w:r>
      <w:r w:rsidR="0064546E" w:rsidRPr="004F41B6">
        <w:rPr>
          <w:color w:val="000000" w:themeColor="text1"/>
        </w:rPr>
        <w:t xml:space="preserve"> k </w:t>
      </w:r>
      <w:r w:rsidRPr="004F41B6">
        <w:rPr>
          <w:color w:val="000000" w:themeColor="text1"/>
        </w:rPr>
        <w:t>tomu určená</w:t>
      </w:r>
      <w:r w:rsidR="0064546E" w:rsidRPr="004F41B6">
        <w:rPr>
          <w:color w:val="000000" w:themeColor="text1"/>
        </w:rPr>
        <w:t xml:space="preserve"> a </w:t>
      </w:r>
      <w:r w:rsidRPr="004F41B6">
        <w:rPr>
          <w:color w:val="000000" w:themeColor="text1"/>
        </w:rPr>
        <w:t>zajištění nakládání</w:t>
      </w:r>
      <w:r w:rsidR="0064546E" w:rsidRPr="004F41B6">
        <w:rPr>
          <w:color w:val="000000" w:themeColor="text1"/>
        </w:rPr>
        <w:t xml:space="preserve"> s odpady</w:t>
      </w:r>
      <w:r w:rsidRPr="004F41B6">
        <w:rPr>
          <w:color w:val="000000" w:themeColor="text1"/>
        </w:rPr>
        <w:t>, jejichž vlastník není znám nebo zanikl.</w:t>
      </w:r>
    </w:p>
    <w:p w:rsidR="00E455B4" w:rsidRPr="004F41B6" w:rsidRDefault="00E455B4" w:rsidP="00E455B4">
      <w:pPr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Součástí Závazné části POH ZK je samostatný Program předcházení vzniku odpadů Zlínského kraje.</w:t>
      </w:r>
    </w:p>
    <w:p w:rsidR="00E455B4" w:rsidRPr="004F41B6" w:rsidRDefault="00E455B4" w:rsidP="00E455B4">
      <w:pPr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Závazná část POH ZK je závazným podkladem pro zpracování POH obcí Zlínského kraje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pro rozhodovací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jiné činnosti příslušných správních úřadů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obcí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odpadového hospodářství ve Zlínském kraji.</w:t>
      </w:r>
    </w:p>
    <w:p w:rsidR="00E455B4" w:rsidRPr="004F41B6" w:rsidRDefault="00E455B4" w:rsidP="00E455B4">
      <w:pPr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Závazná část POH ZK obsahuje krajské cíle, zásady, opatření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indikátory, které zohledňují politiku životního prostředí České republiky, evropské závazky České republiky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potřeby současného odpadového hospodářství v</w:t>
      </w:r>
      <w:r w:rsidR="00F50AB5" w:rsidRPr="004F41B6">
        <w:rPr>
          <w:rFonts w:ascii="Times New Roman" w:hAnsi="Times New Roman" w:cs="Times New Roman"/>
          <w:color w:val="000000" w:themeColor="text1"/>
        </w:rPr>
        <w:t>e Zlínském kraji</w:t>
      </w:r>
      <w:r w:rsidRPr="004F41B6">
        <w:rPr>
          <w:rFonts w:ascii="Times New Roman" w:hAnsi="Times New Roman" w:cs="Times New Roman"/>
          <w:color w:val="000000" w:themeColor="text1"/>
        </w:rPr>
        <w:t>. Závazná část Plánu odpadového hospodářství Z</w:t>
      </w:r>
      <w:r w:rsidR="00F50AB5" w:rsidRPr="004F41B6">
        <w:rPr>
          <w:rFonts w:ascii="Times New Roman" w:hAnsi="Times New Roman" w:cs="Times New Roman"/>
          <w:color w:val="000000" w:themeColor="text1"/>
        </w:rPr>
        <w:t>línského kraje</w:t>
      </w:r>
      <w:r w:rsidRPr="004F41B6">
        <w:rPr>
          <w:rFonts w:ascii="Times New Roman" w:hAnsi="Times New Roman" w:cs="Times New Roman"/>
          <w:color w:val="000000" w:themeColor="text1"/>
        </w:rPr>
        <w:t xml:space="preserve"> je založena na principu dodržování hierarchie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 a </w:t>
      </w:r>
      <w:r w:rsidRPr="004F41B6">
        <w:rPr>
          <w:rFonts w:ascii="Times New Roman" w:hAnsi="Times New Roman" w:cs="Times New Roman"/>
          <w:color w:val="000000" w:themeColor="text1"/>
        </w:rPr>
        <w:t>reflektuje cíle, zásady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opatření stanovené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POH ČR.</w:t>
      </w:r>
    </w:p>
    <w:p w:rsidR="00E455B4" w:rsidRPr="004F41B6" w:rsidRDefault="00E455B4" w:rsidP="00E455B4">
      <w:pPr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b/>
          <w:color w:val="000000" w:themeColor="text1"/>
        </w:rPr>
        <w:t>Strategické cíle</w:t>
      </w:r>
      <w:r w:rsidRPr="004F41B6">
        <w:rPr>
          <w:rFonts w:ascii="Times New Roman" w:hAnsi="Times New Roman" w:cs="Times New Roman"/>
          <w:color w:val="000000" w:themeColor="text1"/>
        </w:rPr>
        <w:t xml:space="preserve"> odpadového hospodářství České republiky na obd</w:t>
      </w:r>
      <w:r w:rsidR="002B654E">
        <w:rPr>
          <w:rFonts w:ascii="Times New Roman" w:hAnsi="Times New Roman" w:cs="Times New Roman"/>
          <w:color w:val="000000" w:themeColor="text1"/>
        </w:rPr>
        <w:t>obí 2015 – 2024 vyty</w:t>
      </w:r>
      <w:r w:rsidRPr="004F41B6">
        <w:rPr>
          <w:rFonts w:ascii="Times New Roman" w:hAnsi="Times New Roman" w:cs="Times New Roman"/>
          <w:color w:val="000000" w:themeColor="text1"/>
        </w:rPr>
        <w:t>čené</w:t>
      </w:r>
      <w:r w:rsidR="002B654E">
        <w:rPr>
          <w:rFonts w:ascii="Times New Roman" w:hAnsi="Times New Roman" w:cs="Times New Roman"/>
          <w:color w:val="000000" w:themeColor="text1"/>
        </w:rPr>
        <w:t xml:space="preserve"> </w:t>
      </w:r>
      <w:r w:rsidR="0064546E" w:rsidRPr="004F41B6">
        <w:rPr>
          <w:rFonts w:ascii="Times New Roman" w:hAnsi="Times New Roman" w:cs="Times New Roman"/>
          <w:color w:val="000000" w:themeColor="text1"/>
        </w:rPr>
        <w:t>v </w:t>
      </w:r>
      <w:r w:rsidRPr="004F41B6">
        <w:rPr>
          <w:rFonts w:ascii="Times New Roman" w:hAnsi="Times New Roman" w:cs="Times New Roman"/>
          <w:color w:val="000000" w:themeColor="text1"/>
        </w:rPr>
        <w:t>POH ČR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strategické cíle POH ZK vytyčené na období 2016 – 202</w:t>
      </w:r>
      <w:r w:rsidR="00487A98" w:rsidRPr="004F41B6">
        <w:rPr>
          <w:rFonts w:ascii="Times New Roman" w:hAnsi="Times New Roman" w:cs="Times New Roman"/>
          <w:color w:val="000000" w:themeColor="text1"/>
        </w:rPr>
        <w:t>5</w:t>
      </w:r>
      <w:r w:rsidRPr="004F41B6">
        <w:rPr>
          <w:rFonts w:ascii="Times New Roman" w:hAnsi="Times New Roman" w:cs="Times New Roman"/>
          <w:color w:val="000000" w:themeColor="text1"/>
        </w:rPr>
        <w:t xml:space="preserve"> jsou:</w:t>
      </w:r>
    </w:p>
    <w:p w:rsidR="00E455B4" w:rsidRPr="004F41B6" w:rsidRDefault="00E455B4" w:rsidP="00387AAC">
      <w:pPr>
        <w:pStyle w:val="Odstavecseseznamem"/>
        <w:numPr>
          <w:ilvl w:val="0"/>
          <w:numId w:val="14"/>
        </w:numPr>
        <w:adjustRightInd/>
        <w:contextualSpacing w:val="0"/>
        <w:rPr>
          <w:rFonts w:ascii="Times New Roman" w:hAnsi="Times New Roman" w:cs="Times New Roman"/>
          <w:b/>
          <w:color w:val="000000" w:themeColor="text1"/>
        </w:rPr>
      </w:pPr>
      <w:r w:rsidRPr="004F41B6">
        <w:rPr>
          <w:rFonts w:ascii="Times New Roman" w:hAnsi="Times New Roman" w:cs="Times New Roman"/>
          <w:b/>
          <w:color w:val="000000" w:themeColor="text1"/>
        </w:rPr>
        <w:t>Předcházení vzniku odpadů</w:t>
      </w:r>
      <w:r w:rsidR="0064546E" w:rsidRPr="004F41B6">
        <w:rPr>
          <w:rFonts w:ascii="Times New Roman" w:hAnsi="Times New Roman" w:cs="Times New Roman"/>
          <w:b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b/>
          <w:color w:val="000000" w:themeColor="text1"/>
        </w:rPr>
        <w:t>snižování měrné produkce odpadů.</w:t>
      </w:r>
    </w:p>
    <w:p w:rsidR="00E455B4" w:rsidRPr="004F41B6" w:rsidRDefault="00E455B4" w:rsidP="00387AAC">
      <w:pPr>
        <w:pStyle w:val="Odstavecseseznamem"/>
        <w:numPr>
          <w:ilvl w:val="0"/>
          <w:numId w:val="14"/>
        </w:numPr>
        <w:adjustRightInd/>
        <w:contextualSpacing w:val="0"/>
        <w:rPr>
          <w:rFonts w:ascii="Times New Roman" w:hAnsi="Times New Roman" w:cs="Times New Roman"/>
          <w:b/>
          <w:color w:val="000000" w:themeColor="text1"/>
        </w:rPr>
      </w:pPr>
      <w:r w:rsidRPr="004F41B6">
        <w:rPr>
          <w:rFonts w:ascii="Times New Roman" w:hAnsi="Times New Roman" w:cs="Times New Roman"/>
          <w:b/>
          <w:color w:val="000000" w:themeColor="text1"/>
        </w:rPr>
        <w:t>Minimalizace nepříznivých účinků vzniku odpadů</w:t>
      </w:r>
      <w:r w:rsidR="0064546E" w:rsidRPr="004F41B6">
        <w:rPr>
          <w:rFonts w:ascii="Times New Roman" w:hAnsi="Times New Roman" w:cs="Times New Roman"/>
          <w:b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b/>
          <w:color w:val="000000" w:themeColor="text1"/>
        </w:rPr>
        <w:t>nakládání</w:t>
      </w:r>
      <w:r w:rsidR="0064546E" w:rsidRPr="004F41B6">
        <w:rPr>
          <w:rFonts w:ascii="Times New Roman" w:hAnsi="Times New Roman" w:cs="Times New Roman"/>
          <w:b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b/>
          <w:color w:val="000000" w:themeColor="text1"/>
        </w:rPr>
        <w:t>nimi na lidské zdraví</w:t>
      </w:r>
      <w:r w:rsidR="0064546E" w:rsidRPr="004F41B6">
        <w:rPr>
          <w:rFonts w:ascii="Times New Roman" w:hAnsi="Times New Roman" w:cs="Times New Roman"/>
          <w:b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b/>
          <w:color w:val="000000" w:themeColor="text1"/>
        </w:rPr>
        <w:t>životní prostředí.</w:t>
      </w:r>
    </w:p>
    <w:p w:rsidR="00E455B4" w:rsidRPr="004F41B6" w:rsidRDefault="00E455B4" w:rsidP="00387AAC">
      <w:pPr>
        <w:pStyle w:val="Odstavecseseznamem"/>
        <w:numPr>
          <w:ilvl w:val="0"/>
          <w:numId w:val="14"/>
        </w:numPr>
        <w:adjustRightInd/>
        <w:contextualSpacing w:val="0"/>
        <w:rPr>
          <w:rFonts w:ascii="Times New Roman" w:hAnsi="Times New Roman" w:cs="Times New Roman"/>
          <w:b/>
          <w:color w:val="000000" w:themeColor="text1"/>
        </w:rPr>
      </w:pPr>
      <w:r w:rsidRPr="004F41B6">
        <w:rPr>
          <w:rFonts w:ascii="Times New Roman" w:hAnsi="Times New Roman" w:cs="Times New Roman"/>
          <w:b/>
          <w:color w:val="000000" w:themeColor="text1"/>
        </w:rPr>
        <w:t>Udržitelný rozvoj společnosti</w:t>
      </w:r>
      <w:r w:rsidR="0064546E" w:rsidRPr="004F41B6">
        <w:rPr>
          <w:rFonts w:ascii="Times New Roman" w:hAnsi="Times New Roman" w:cs="Times New Roman"/>
          <w:b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b/>
          <w:color w:val="000000" w:themeColor="text1"/>
        </w:rPr>
        <w:t>přiblížení se</w:t>
      </w:r>
      <w:r w:rsidR="0064546E" w:rsidRPr="004F41B6">
        <w:rPr>
          <w:rFonts w:ascii="Times New Roman" w:hAnsi="Times New Roman" w:cs="Times New Roman"/>
          <w:b/>
          <w:color w:val="000000" w:themeColor="text1"/>
        </w:rPr>
        <w:t xml:space="preserve"> k </w:t>
      </w:r>
      <w:r w:rsidRPr="004F41B6">
        <w:rPr>
          <w:rFonts w:ascii="Times New Roman" w:hAnsi="Times New Roman" w:cs="Times New Roman"/>
          <w:b/>
          <w:color w:val="000000" w:themeColor="text1"/>
        </w:rPr>
        <w:t>evropské „recyklační společnosti“.</w:t>
      </w:r>
    </w:p>
    <w:p w:rsidR="00E455B4" w:rsidRPr="004F41B6" w:rsidRDefault="00E455B4" w:rsidP="00387AAC">
      <w:pPr>
        <w:pStyle w:val="Odstavecseseznamem"/>
        <w:numPr>
          <w:ilvl w:val="0"/>
          <w:numId w:val="14"/>
        </w:numPr>
        <w:adjustRightInd/>
        <w:contextualSpacing w:val="0"/>
        <w:rPr>
          <w:rFonts w:ascii="Times New Roman" w:hAnsi="Times New Roman" w:cs="Times New Roman"/>
          <w:b/>
          <w:color w:val="000000" w:themeColor="text1"/>
        </w:rPr>
      </w:pPr>
      <w:r w:rsidRPr="004F41B6">
        <w:rPr>
          <w:rFonts w:ascii="Times New Roman" w:hAnsi="Times New Roman" w:cs="Times New Roman"/>
          <w:b/>
          <w:color w:val="000000" w:themeColor="text1"/>
        </w:rPr>
        <w:t>Maximální využívání odpadů jako náhrady primárních zdrojů</w:t>
      </w:r>
      <w:r w:rsidR="0064546E" w:rsidRPr="004F41B6">
        <w:rPr>
          <w:rFonts w:ascii="Times New Roman" w:hAnsi="Times New Roman" w:cs="Times New Roman"/>
          <w:b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b/>
          <w:color w:val="000000" w:themeColor="text1"/>
        </w:rPr>
        <w:t>přechod na oběhové hospodářství.</w:t>
      </w:r>
      <w:r w:rsidR="004C7376" w:rsidRPr="004F41B6">
        <w:rPr>
          <w:rStyle w:val="Znakapoznpodarou"/>
          <w:rFonts w:ascii="Times New Roman" w:hAnsi="Times New Roman" w:cs="Times New Roman"/>
          <w:b/>
          <w:color w:val="000000" w:themeColor="text1"/>
        </w:rPr>
        <w:footnoteReference w:id="1"/>
      </w:r>
    </w:p>
    <w:p w:rsidR="00E455B4" w:rsidRPr="004F41B6" w:rsidRDefault="00E455B4" w:rsidP="0096235D">
      <w:pPr>
        <w:pStyle w:val="Nadpis2"/>
        <w:pageBreakBefore/>
        <w:rPr>
          <w:rFonts w:ascii="Times New Roman" w:hAnsi="Times New Roman" w:cs="Times New Roman"/>
          <w:color w:val="000000" w:themeColor="text1"/>
        </w:rPr>
      </w:pPr>
      <w:bookmarkStart w:id="3" w:name="_Toc416535724"/>
      <w:bookmarkStart w:id="4" w:name="_Toc419276665"/>
      <w:bookmarkStart w:id="5" w:name="_Toc420487987"/>
      <w:bookmarkStart w:id="6" w:name="_Toc424887745"/>
      <w:bookmarkStart w:id="7" w:name="_Toc441058088"/>
      <w:r w:rsidRPr="004F41B6">
        <w:rPr>
          <w:rFonts w:ascii="Times New Roman" w:hAnsi="Times New Roman" w:cs="Times New Roman"/>
          <w:color w:val="000000" w:themeColor="text1"/>
        </w:rPr>
        <w:lastRenderedPageBreak/>
        <w:t xml:space="preserve">Zásady pro </w:t>
      </w:r>
      <w:r w:rsidR="002A72F7" w:rsidRPr="004F41B6">
        <w:rPr>
          <w:rFonts w:ascii="Times New Roman" w:hAnsi="Times New Roman" w:cs="Times New Roman"/>
          <w:color w:val="000000" w:themeColor="text1"/>
        </w:rPr>
        <w:t xml:space="preserve">předcházení vzniku </w:t>
      </w:r>
      <w:r w:rsidR="001B51B4" w:rsidRPr="004F41B6">
        <w:rPr>
          <w:rFonts w:ascii="Times New Roman" w:hAnsi="Times New Roman" w:cs="Times New Roman"/>
          <w:color w:val="000000" w:themeColor="text1"/>
        </w:rPr>
        <w:t>odpadu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bookmarkEnd w:id="3"/>
      <w:bookmarkEnd w:id="4"/>
      <w:bookmarkEnd w:id="5"/>
      <w:bookmarkEnd w:id="6"/>
      <w:bookmarkEnd w:id="7"/>
    </w:p>
    <w:p w:rsidR="00E455B4" w:rsidRPr="004F41B6" w:rsidRDefault="00E455B4" w:rsidP="00E455B4">
      <w:pPr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V zájmu splnění strategických cílů odpadové politiky ČR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plnění POH ČR</w:t>
      </w:r>
      <w:r w:rsidR="002B3CCA" w:rsidRPr="004F41B6">
        <w:rPr>
          <w:rFonts w:ascii="Times New Roman" w:hAnsi="Times New Roman" w:cs="Times New Roman"/>
          <w:color w:val="000000" w:themeColor="text1"/>
        </w:rPr>
        <w:t>,</w:t>
      </w:r>
      <w:r w:rsidRPr="004F41B6">
        <w:rPr>
          <w:rFonts w:ascii="Times New Roman" w:hAnsi="Times New Roman" w:cs="Times New Roman"/>
          <w:color w:val="000000" w:themeColor="text1"/>
        </w:rPr>
        <w:t xml:space="preserve"> přijímá Zlínský kraj následující zásady pro </w:t>
      </w:r>
      <w:r w:rsidR="002A72F7" w:rsidRPr="004F41B6">
        <w:rPr>
          <w:rFonts w:ascii="Times New Roman" w:hAnsi="Times New Roman" w:cs="Times New Roman"/>
          <w:color w:val="000000" w:themeColor="text1"/>
        </w:rPr>
        <w:t xml:space="preserve">předcházení vzniku </w:t>
      </w:r>
      <w:r w:rsidR="001B51B4" w:rsidRPr="004F41B6">
        <w:rPr>
          <w:rFonts w:ascii="Times New Roman" w:hAnsi="Times New Roman" w:cs="Times New Roman"/>
          <w:color w:val="000000" w:themeColor="text1"/>
        </w:rPr>
        <w:t>odpadu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r w:rsidRPr="004F41B6">
        <w:rPr>
          <w:rFonts w:ascii="Times New Roman" w:hAnsi="Times New Roman" w:cs="Times New Roman"/>
          <w:color w:val="000000" w:themeColor="text1"/>
        </w:rPr>
        <w:t>:</w:t>
      </w:r>
    </w:p>
    <w:p w:rsidR="00E455B4" w:rsidRPr="004F41B6" w:rsidRDefault="00E455B4" w:rsidP="00387AAC">
      <w:pPr>
        <w:numPr>
          <w:ilvl w:val="0"/>
          <w:numId w:val="9"/>
        </w:numPr>
        <w:adjustRightInd/>
        <w:ind w:left="357" w:hanging="357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b/>
          <w:color w:val="000000" w:themeColor="text1"/>
        </w:rPr>
        <w:t>Předcházet vzniku odpadů</w:t>
      </w:r>
      <w:r w:rsidRPr="004F41B6">
        <w:rPr>
          <w:rFonts w:ascii="Times New Roman" w:hAnsi="Times New Roman" w:cs="Times New Roman"/>
          <w:color w:val="000000" w:themeColor="text1"/>
        </w:rPr>
        <w:t xml:space="preserve"> prostřednictvím plnění „Programu předcházení vzniku odpadů ČR“, „Programu předcházení vniku odpadů ZK“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dalšími opatřeními podporujícími omezování vzniku odpadů.</w:t>
      </w:r>
    </w:p>
    <w:p w:rsidR="00E455B4" w:rsidRPr="004F41B6" w:rsidRDefault="00E455B4" w:rsidP="00387AAC">
      <w:pPr>
        <w:numPr>
          <w:ilvl w:val="0"/>
          <w:numId w:val="9"/>
        </w:numPr>
        <w:adjustRightInd/>
        <w:ind w:left="357" w:hanging="357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Při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r w:rsidRPr="004F41B6">
        <w:rPr>
          <w:rFonts w:ascii="Times New Roman" w:hAnsi="Times New Roman" w:cs="Times New Roman"/>
          <w:color w:val="000000" w:themeColor="text1"/>
        </w:rPr>
        <w:t xml:space="preserve"> </w:t>
      </w:r>
      <w:r w:rsidRPr="004F41B6">
        <w:rPr>
          <w:rFonts w:ascii="Times New Roman" w:hAnsi="Times New Roman" w:cs="Times New Roman"/>
          <w:b/>
          <w:color w:val="000000" w:themeColor="text1"/>
        </w:rPr>
        <w:t>uplatňovat hierarchii nakládání</w:t>
      </w:r>
      <w:r w:rsidR="0064546E" w:rsidRPr="004F41B6">
        <w:rPr>
          <w:rFonts w:ascii="Times New Roman" w:hAnsi="Times New Roman" w:cs="Times New Roman"/>
          <w:b/>
          <w:color w:val="000000" w:themeColor="text1"/>
        </w:rPr>
        <w:t xml:space="preserve"> s odpady</w:t>
      </w:r>
      <w:r w:rsidRPr="004F41B6">
        <w:rPr>
          <w:rFonts w:ascii="Times New Roman" w:hAnsi="Times New Roman" w:cs="Times New Roman"/>
          <w:b/>
          <w:color w:val="000000" w:themeColor="text1"/>
        </w:rPr>
        <w:t>.</w:t>
      </w:r>
      <w:r w:rsidR="002B3CCA" w:rsidRPr="004F41B6">
        <w:rPr>
          <w:rFonts w:ascii="Times New Roman" w:hAnsi="Times New Roman" w:cs="Times New Roman"/>
          <w:color w:val="000000" w:themeColor="text1"/>
        </w:rPr>
        <w:t xml:space="preserve"> S</w:t>
      </w:r>
      <w:r w:rsidR="0064546E" w:rsidRPr="004F41B6">
        <w:rPr>
          <w:rFonts w:ascii="Times New Roman" w:hAnsi="Times New Roman" w:cs="Times New Roman"/>
          <w:color w:val="000000" w:themeColor="text1"/>
        </w:rPr>
        <w:t> odpady</w:t>
      </w:r>
      <w:r w:rsidRPr="004F41B6">
        <w:rPr>
          <w:rFonts w:ascii="Times New Roman" w:hAnsi="Times New Roman" w:cs="Times New Roman"/>
          <w:color w:val="000000" w:themeColor="text1"/>
        </w:rPr>
        <w:t xml:space="preserve"> nakládat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pořadí: předcházení vzniku, příprava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k </w:t>
      </w:r>
      <w:r w:rsidRPr="004F41B6">
        <w:rPr>
          <w:rFonts w:ascii="Times New Roman" w:hAnsi="Times New Roman" w:cs="Times New Roman"/>
          <w:color w:val="000000" w:themeColor="text1"/>
        </w:rPr>
        <w:t>opětovnému použití, recyklace, jiné využití</w:t>
      </w:r>
      <w:r w:rsidRPr="004F41B6">
        <w:rPr>
          <w:rFonts w:ascii="Times New Roman" w:hAnsi="Times New Roman" w:cs="Times New Roman"/>
          <w:i/>
          <w:color w:val="000000" w:themeColor="text1"/>
        </w:rPr>
        <w:t xml:space="preserve"> (</w:t>
      </w:r>
      <w:r w:rsidRPr="004F41B6">
        <w:rPr>
          <w:rFonts w:ascii="Times New Roman" w:hAnsi="Times New Roman" w:cs="Times New Roman"/>
          <w:color w:val="000000" w:themeColor="text1"/>
        </w:rPr>
        <w:t>například energetické využití)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na posledním místě odstranění (bezpečné odstranění),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to při dodržení všech požadavků, právních předpisů, norem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pravidel pro zajištění ochrany lidského zdraví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životního prostředí. Při uplatňování hierarchie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r w:rsidRPr="004F41B6">
        <w:rPr>
          <w:rFonts w:ascii="Times New Roman" w:hAnsi="Times New Roman" w:cs="Times New Roman"/>
          <w:color w:val="000000" w:themeColor="text1"/>
        </w:rPr>
        <w:t xml:space="preserve"> podporovat možnosti, které představují nejlepší celkový výsledek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z </w:t>
      </w:r>
      <w:r w:rsidRPr="004F41B6">
        <w:rPr>
          <w:rFonts w:ascii="Times New Roman" w:hAnsi="Times New Roman" w:cs="Times New Roman"/>
          <w:color w:val="000000" w:themeColor="text1"/>
        </w:rPr>
        <w:t>hlediska životního prostředí. Zohledňovat celý životní cyklus výrobků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materiálů,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zaměřit se na snižování vlivu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r w:rsidRPr="004F41B6">
        <w:rPr>
          <w:rFonts w:ascii="Times New Roman" w:hAnsi="Times New Roman" w:cs="Times New Roman"/>
          <w:color w:val="000000" w:themeColor="text1"/>
        </w:rPr>
        <w:t xml:space="preserve"> na životní prostředí.</w:t>
      </w:r>
    </w:p>
    <w:p w:rsidR="00E455B4" w:rsidRPr="004F41B6" w:rsidRDefault="00E455B4" w:rsidP="00387AAC">
      <w:pPr>
        <w:numPr>
          <w:ilvl w:val="0"/>
          <w:numId w:val="9"/>
        </w:numPr>
        <w:adjustRightInd/>
        <w:ind w:left="357" w:hanging="357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Podporovat způsoby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r w:rsidRPr="004F41B6">
        <w:rPr>
          <w:rFonts w:ascii="Times New Roman" w:hAnsi="Times New Roman" w:cs="Times New Roman"/>
          <w:color w:val="000000" w:themeColor="text1"/>
        </w:rPr>
        <w:t xml:space="preserve">, které </w:t>
      </w:r>
      <w:r w:rsidRPr="004F41B6">
        <w:rPr>
          <w:rFonts w:ascii="Times New Roman" w:hAnsi="Times New Roman" w:cs="Times New Roman"/>
          <w:b/>
          <w:color w:val="000000" w:themeColor="text1"/>
        </w:rPr>
        <w:t>využívají odpady jako zdroje surovin,</w:t>
      </w:r>
      <w:r w:rsidRPr="004F41B6">
        <w:rPr>
          <w:rFonts w:ascii="Times New Roman" w:hAnsi="Times New Roman" w:cs="Times New Roman"/>
          <w:color w:val="000000" w:themeColor="text1"/>
        </w:rPr>
        <w:t xml:space="preserve"> kterými jsou nahrazovány primární přírodní suroviny.</w:t>
      </w:r>
    </w:p>
    <w:p w:rsidR="00E455B4" w:rsidRPr="004F41B6" w:rsidRDefault="00E455B4" w:rsidP="00387AAC">
      <w:pPr>
        <w:numPr>
          <w:ilvl w:val="0"/>
          <w:numId w:val="9"/>
        </w:numPr>
        <w:adjustRightInd/>
        <w:ind w:left="357" w:hanging="357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Podporovat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r w:rsidRPr="004F41B6">
        <w:rPr>
          <w:rFonts w:ascii="Times New Roman" w:hAnsi="Times New Roman" w:cs="Times New Roman"/>
          <w:color w:val="000000" w:themeColor="text1"/>
        </w:rPr>
        <w:t>, které vede ke zvýšení hospodářské využitelnosti odpadu.</w:t>
      </w:r>
    </w:p>
    <w:p w:rsidR="00E455B4" w:rsidRPr="004F41B6" w:rsidRDefault="00E455B4" w:rsidP="00387AAC">
      <w:pPr>
        <w:numPr>
          <w:ilvl w:val="0"/>
          <w:numId w:val="9"/>
        </w:numPr>
        <w:adjustRightInd/>
        <w:ind w:left="357" w:hanging="357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Podporovat přípravu na opětovné použití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recyklaci odpadů.</w:t>
      </w:r>
    </w:p>
    <w:p w:rsidR="00E455B4" w:rsidRPr="004F41B6" w:rsidRDefault="00E455B4" w:rsidP="00387AAC">
      <w:pPr>
        <w:numPr>
          <w:ilvl w:val="0"/>
          <w:numId w:val="9"/>
        </w:numPr>
        <w:adjustRightInd/>
        <w:ind w:left="357" w:hanging="357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Nepodporovat skládkování nebo spalování recyklovatelných materiálů.</w:t>
      </w:r>
    </w:p>
    <w:p w:rsidR="00E455B4" w:rsidRPr="004F41B6" w:rsidRDefault="00E455B4" w:rsidP="00387AAC">
      <w:pPr>
        <w:numPr>
          <w:ilvl w:val="0"/>
          <w:numId w:val="9"/>
        </w:numPr>
        <w:adjustRightInd/>
        <w:ind w:left="357" w:hanging="357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Nepodporovat výstavbu nových skládek odpadu.</w:t>
      </w:r>
    </w:p>
    <w:p w:rsidR="00E455B4" w:rsidRPr="004F41B6" w:rsidRDefault="00E455B4" w:rsidP="00387AAC">
      <w:pPr>
        <w:numPr>
          <w:ilvl w:val="0"/>
          <w:numId w:val="9"/>
        </w:numPr>
        <w:adjustRightInd/>
        <w:ind w:left="357" w:hanging="357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U zvláštních toků odpadů je možno připustit odchýlení se od stanovené hierarchie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r w:rsidRPr="004F41B6">
        <w:rPr>
          <w:rFonts w:ascii="Times New Roman" w:hAnsi="Times New Roman" w:cs="Times New Roman"/>
          <w:color w:val="000000" w:themeColor="text1"/>
        </w:rPr>
        <w:t>, je-li to odůvodněno zohledněním celkových dopadů životního cyklu u tohoto odpadu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ním.</w:t>
      </w:r>
    </w:p>
    <w:p w:rsidR="00E455B4" w:rsidRPr="004F41B6" w:rsidRDefault="00E455B4" w:rsidP="00387AAC">
      <w:pPr>
        <w:numPr>
          <w:ilvl w:val="0"/>
          <w:numId w:val="9"/>
        </w:numPr>
        <w:adjustRightInd/>
        <w:ind w:left="357" w:hanging="357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Při uplatňování hierarchie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r w:rsidRPr="004F41B6">
        <w:rPr>
          <w:rFonts w:ascii="Times New Roman" w:hAnsi="Times New Roman" w:cs="Times New Roman"/>
          <w:color w:val="000000" w:themeColor="text1"/>
        </w:rPr>
        <w:t xml:space="preserve"> reflektovat zásadu předběžné opatrnosti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předcházet nepříznivým vlivům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r w:rsidRPr="004F41B6">
        <w:rPr>
          <w:rFonts w:ascii="Times New Roman" w:hAnsi="Times New Roman" w:cs="Times New Roman"/>
          <w:color w:val="000000" w:themeColor="text1"/>
        </w:rPr>
        <w:t xml:space="preserve"> na lidské zdraví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životní prostředí.</w:t>
      </w:r>
    </w:p>
    <w:p w:rsidR="00E455B4" w:rsidRPr="004F41B6" w:rsidRDefault="00E455B4" w:rsidP="00387AAC">
      <w:pPr>
        <w:numPr>
          <w:ilvl w:val="0"/>
          <w:numId w:val="9"/>
        </w:numPr>
        <w:adjustRightInd/>
        <w:ind w:left="357" w:hanging="357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Při uplatňování hierarchie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r w:rsidRPr="004F41B6">
        <w:rPr>
          <w:rFonts w:ascii="Times New Roman" w:hAnsi="Times New Roman" w:cs="Times New Roman"/>
          <w:color w:val="000000" w:themeColor="text1"/>
        </w:rPr>
        <w:t xml:space="preserve"> zohlednit zásadu udržitelnosti včetně technické proveditelnosti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hospodářské udržitelnosti.</w:t>
      </w:r>
    </w:p>
    <w:p w:rsidR="00E455B4" w:rsidRPr="004F41B6" w:rsidRDefault="00E455B4" w:rsidP="00387AAC">
      <w:pPr>
        <w:numPr>
          <w:ilvl w:val="0"/>
          <w:numId w:val="9"/>
        </w:numPr>
        <w:adjustRightInd/>
        <w:ind w:left="357" w:hanging="357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Při uplatňování hierarchie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r w:rsidRPr="004F41B6">
        <w:rPr>
          <w:rFonts w:ascii="Times New Roman" w:hAnsi="Times New Roman" w:cs="Times New Roman"/>
          <w:color w:val="000000" w:themeColor="text1"/>
        </w:rPr>
        <w:t xml:space="preserve"> </w:t>
      </w:r>
      <w:r w:rsidRPr="004F41B6">
        <w:rPr>
          <w:rFonts w:ascii="Times New Roman" w:hAnsi="Times New Roman" w:cs="Times New Roman"/>
          <w:b/>
          <w:color w:val="000000" w:themeColor="text1"/>
        </w:rPr>
        <w:t>zajistit ochranu zdrojů surovin, životního prostředí, lidského zdraví</w:t>
      </w:r>
      <w:r w:rsidR="0064546E" w:rsidRPr="004F41B6">
        <w:rPr>
          <w:rFonts w:ascii="Times New Roman" w:hAnsi="Times New Roman" w:cs="Times New Roman"/>
          <w:b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b/>
          <w:color w:val="000000" w:themeColor="text1"/>
        </w:rPr>
        <w:t>ohledem na hospodářské</w:t>
      </w:r>
      <w:r w:rsidR="0064546E" w:rsidRPr="004F41B6">
        <w:rPr>
          <w:rFonts w:ascii="Times New Roman" w:hAnsi="Times New Roman" w:cs="Times New Roman"/>
          <w:b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b/>
          <w:color w:val="000000" w:themeColor="text1"/>
        </w:rPr>
        <w:t>sociální dopady.</w:t>
      </w:r>
    </w:p>
    <w:p w:rsidR="00E455B4" w:rsidRPr="004F41B6" w:rsidRDefault="00E455B4" w:rsidP="00387AAC">
      <w:pPr>
        <w:numPr>
          <w:ilvl w:val="0"/>
          <w:numId w:val="9"/>
        </w:numPr>
        <w:adjustRightInd/>
        <w:ind w:left="357" w:hanging="357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Jednotlivé způsoby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 v </w:t>
      </w:r>
      <w:r w:rsidRPr="004F41B6">
        <w:rPr>
          <w:rFonts w:ascii="Times New Roman" w:hAnsi="Times New Roman" w:cs="Times New Roman"/>
          <w:color w:val="000000" w:themeColor="text1"/>
        </w:rPr>
        <w:t>rámci Zlínského kraje musí vytvářet komplexní celek zaručující co nejmenší negativní vlivy na životní prostředí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vysokou ochranu lidského zdraví.</w:t>
      </w:r>
    </w:p>
    <w:p w:rsidR="001A5DDB" w:rsidRPr="004F41B6" w:rsidRDefault="001A5DDB" w:rsidP="001A5DDB">
      <w:pPr>
        <w:adjustRightInd/>
        <w:rPr>
          <w:rFonts w:ascii="Times New Roman" w:hAnsi="Times New Roman" w:cs="Times New Roman"/>
          <w:color w:val="000000" w:themeColor="text1"/>
        </w:rPr>
      </w:pPr>
    </w:p>
    <w:p w:rsidR="001A5DDB" w:rsidRPr="004F41B6" w:rsidRDefault="001A5DDB" w:rsidP="001A5DDB">
      <w:pPr>
        <w:pStyle w:val="Nadpis2"/>
        <w:pageBreakBefore/>
        <w:rPr>
          <w:rFonts w:ascii="Times New Roman" w:hAnsi="Times New Roman" w:cs="Times New Roman"/>
          <w:color w:val="000000" w:themeColor="text1"/>
        </w:rPr>
      </w:pPr>
      <w:bookmarkStart w:id="8" w:name="_Toc416535740"/>
      <w:bookmarkStart w:id="9" w:name="_Toc419276696"/>
      <w:bookmarkStart w:id="10" w:name="_Toc420488017"/>
      <w:bookmarkStart w:id="11" w:name="_Toc424887774"/>
      <w:bookmarkStart w:id="12" w:name="_Toc441058089"/>
      <w:r w:rsidRPr="004F41B6">
        <w:rPr>
          <w:rFonts w:ascii="Times New Roman" w:hAnsi="Times New Roman" w:cs="Times New Roman"/>
          <w:color w:val="000000" w:themeColor="text1"/>
        </w:rPr>
        <w:lastRenderedPageBreak/>
        <w:t>Program předcházení vzniku odpadů Z</w:t>
      </w:r>
      <w:r w:rsidR="00916473" w:rsidRPr="004F41B6">
        <w:rPr>
          <w:rFonts w:ascii="Times New Roman" w:hAnsi="Times New Roman" w:cs="Times New Roman"/>
          <w:color w:val="000000" w:themeColor="text1"/>
        </w:rPr>
        <w:t>línského kraje</w:t>
      </w:r>
      <w:bookmarkEnd w:id="8"/>
      <w:bookmarkEnd w:id="9"/>
      <w:bookmarkEnd w:id="10"/>
      <w:bookmarkEnd w:id="11"/>
      <w:bookmarkEnd w:id="12"/>
    </w:p>
    <w:p w:rsidR="001A5DDB" w:rsidRPr="004F41B6" w:rsidRDefault="001A5DDB" w:rsidP="001A5DDB">
      <w:p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V souladu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požadavkem směrnice Evropského parlamentu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Rady 2008/98/ES o odpadech je do Plánu odpadového hospodářství ZK začleněn Program předcházení vzniku odpadů ZK (dále jen „Program PVO ZK“).</w:t>
      </w:r>
    </w:p>
    <w:p w:rsidR="001A5DDB" w:rsidRPr="004F41B6" w:rsidRDefault="001A5DDB" w:rsidP="001A5DDB">
      <w:p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Prevence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odpadovém hospodářství bude směřovat jak ke snižování množství vznikajících odpadů, tak ke snižování jejich nebezpečných vlastností, které mají nepříznivý dopad na životní prostředí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 xml:space="preserve">zdraví obyvatel. Za </w:t>
      </w:r>
      <w:r w:rsidR="00CC1DDE" w:rsidRPr="004F41B6">
        <w:rPr>
          <w:rFonts w:ascii="Times New Roman" w:hAnsi="Times New Roman" w:cs="Times New Roman"/>
          <w:color w:val="000000" w:themeColor="text1"/>
        </w:rPr>
        <w:t>předcházení vzniku odpadu</w:t>
      </w:r>
      <w:r w:rsidRPr="004F41B6">
        <w:rPr>
          <w:rFonts w:ascii="Times New Roman" w:hAnsi="Times New Roman" w:cs="Times New Roman"/>
          <w:color w:val="000000" w:themeColor="text1"/>
        </w:rPr>
        <w:t xml:space="preserve"> je rovněž považováno opětovné využití výrobků </w:t>
      </w:r>
      <w:r w:rsidR="00CC1DDE" w:rsidRPr="004F41B6">
        <w:rPr>
          <w:rFonts w:ascii="Times New Roman" w:hAnsi="Times New Roman" w:cs="Times New Roman"/>
          <w:color w:val="000000" w:themeColor="text1"/>
        </w:rPr>
        <w:t> </w:t>
      </w:r>
      <w:r w:rsidRPr="004F41B6">
        <w:rPr>
          <w:rFonts w:ascii="Times New Roman" w:hAnsi="Times New Roman" w:cs="Times New Roman"/>
          <w:color w:val="000000" w:themeColor="text1"/>
        </w:rPr>
        <w:t xml:space="preserve"> příprava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k </w:t>
      </w:r>
      <w:r w:rsidRPr="004F41B6">
        <w:rPr>
          <w:rFonts w:ascii="Times New Roman" w:hAnsi="Times New Roman" w:cs="Times New Roman"/>
          <w:color w:val="000000" w:themeColor="text1"/>
        </w:rPr>
        <w:t>němu. Cíle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opatření Programu PVO ZK jsou zaměřeny obecně na p</w:t>
      </w:r>
      <w:r w:rsidR="0062701F" w:rsidRPr="004F41B6">
        <w:rPr>
          <w:rFonts w:ascii="Times New Roman" w:hAnsi="Times New Roman" w:cs="Times New Roman"/>
          <w:color w:val="000000" w:themeColor="text1"/>
        </w:rPr>
        <w:t>ředcházení</w:t>
      </w:r>
      <w:r w:rsidRPr="004F41B6">
        <w:rPr>
          <w:rFonts w:ascii="Times New Roman" w:hAnsi="Times New Roman" w:cs="Times New Roman"/>
          <w:color w:val="000000" w:themeColor="text1"/>
        </w:rPr>
        <w:t xml:space="preserve"> vzniku odpadů se zdůrazněním prevence u vybraných toků.</w:t>
      </w:r>
      <w:r w:rsidR="001B51B4" w:rsidRPr="004F41B6">
        <w:rPr>
          <w:rStyle w:val="Znakapoznpodarou"/>
          <w:rFonts w:ascii="Times New Roman" w:hAnsi="Times New Roman" w:cs="Times New Roman"/>
          <w:color w:val="000000" w:themeColor="text1"/>
        </w:rPr>
        <w:footnoteReference w:id="2"/>
      </w:r>
    </w:p>
    <w:p w:rsidR="001A5DDB" w:rsidRPr="004F41B6" w:rsidRDefault="001A5DDB" w:rsidP="001A5DDB">
      <w:p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Hlavní přínosy Programu PVO ZK lze očekávat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zabezpečení dostupných informací na různých úrovních, zvýšení povědomí o problematice, zvýšení pocitu vlastní zodpovědnosti, reálného prosazování opatření jak u občana, institucí, tak u zainteresované podnikatelské sféry, zvyšování konkurenceschopnosti zapojených subjektů Z</w:t>
      </w:r>
      <w:r w:rsidR="004F6A4F" w:rsidRPr="004F41B6">
        <w:rPr>
          <w:rFonts w:ascii="Times New Roman" w:hAnsi="Times New Roman" w:cs="Times New Roman"/>
          <w:color w:val="000000" w:themeColor="text1"/>
        </w:rPr>
        <w:t>línského kraje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celé České republiky, rozvoje vědy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výzkumu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p</w:t>
      </w:r>
      <w:r w:rsidR="0062701F" w:rsidRPr="004F41B6">
        <w:rPr>
          <w:rFonts w:ascii="Times New Roman" w:hAnsi="Times New Roman" w:cs="Times New Roman"/>
          <w:color w:val="000000" w:themeColor="text1"/>
        </w:rPr>
        <w:t>ředcházení</w:t>
      </w:r>
      <w:r w:rsidRPr="004F41B6">
        <w:rPr>
          <w:rFonts w:ascii="Times New Roman" w:hAnsi="Times New Roman" w:cs="Times New Roman"/>
          <w:color w:val="000000" w:themeColor="text1"/>
        </w:rPr>
        <w:t xml:space="preserve"> vzniku odpadů.</w:t>
      </w:r>
    </w:p>
    <w:p w:rsidR="001A5DDB" w:rsidRPr="004F41B6" w:rsidRDefault="001A5DDB" w:rsidP="001A5DDB">
      <w:pPr>
        <w:keepNext/>
        <w:autoSpaceDE w:val="0"/>
        <w:autoSpaceDN w:val="0"/>
        <w:spacing w:after="12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Cíle:</w:t>
      </w:r>
    </w:p>
    <w:p w:rsidR="001A5DDB" w:rsidRPr="004F41B6" w:rsidRDefault="001A5DDB" w:rsidP="001A5DDB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13" w:name="_Toc441058121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1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Cíle Programu předcházení vzniku odpadů Zlínského kraje</w:t>
      </w:r>
      <w:bookmarkEnd w:id="13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243"/>
        <w:gridCol w:w="8045"/>
      </w:tblGrid>
      <w:tr w:rsidR="00F1123A" w:rsidRPr="004F41B6" w:rsidTr="00F112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669" w:type="pct"/>
            <w:shd w:val="clear" w:color="auto" w:fill="auto"/>
            <w:noWrap/>
          </w:tcPr>
          <w:p w:rsidR="001A5DDB" w:rsidRPr="004F41B6" w:rsidRDefault="001A5DDB" w:rsidP="001A5DDB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cíle</w:t>
            </w:r>
          </w:p>
        </w:tc>
        <w:tc>
          <w:tcPr>
            <w:tcW w:w="4331" w:type="pct"/>
            <w:shd w:val="clear" w:color="auto" w:fill="auto"/>
            <w:noWrap/>
          </w:tcPr>
          <w:p w:rsidR="001A5DDB" w:rsidRPr="004F41B6" w:rsidRDefault="001A5DDB" w:rsidP="001A5DDB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Hlavní cíl</w:t>
            </w:r>
          </w:p>
        </w:tc>
      </w:tr>
      <w:tr w:rsidR="00F1123A" w:rsidRPr="004F41B6" w:rsidTr="00F11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69" w:type="pct"/>
            <w:shd w:val="clear" w:color="auto" w:fill="auto"/>
            <w:noWrap/>
            <w:vAlign w:val="top"/>
          </w:tcPr>
          <w:p w:rsidR="001A5DDB" w:rsidRPr="004F41B6" w:rsidRDefault="001A5DDB" w:rsidP="00465160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3.2.I</w:t>
            </w:r>
          </w:p>
        </w:tc>
        <w:tc>
          <w:tcPr>
            <w:tcW w:w="4331" w:type="pct"/>
            <w:shd w:val="clear" w:color="auto" w:fill="auto"/>
            <w:noWrap/>
            <w:vAlign w:val="top"/>
          </w:tcPr>
          <w:p w:rsidR="001A5DDB" w:rsidRPr="004F41B6" w:rsidRDefault="001A5DDB" w:rsidP="001A5DDB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Koordinovaným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jednotným přístupem vytvořit podmínky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nižší spotřebě primárních zdrojů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postupnému snižování produkce odpadů.</w:t>
            </w:r>
          </w:p>
        </w:tc>
      </w:tr>
      <w:tr w:rsidR="00F1123A" w:rsidRPr="004F41B6" w:rsidTr="00F1123A">
        <w:trPr>
          <w:cantSplit/>
        </w:trPr>
        <w:tc>
          <w:tcPr>
            <w:tcW w:w="669" w:type="pct"/>
            <w:shd w:val="clear" w:color="auto" w:fill="auto"/>
            <w:noWrap/>
          </w:tcPr>
          <w:p w:rsidR="001A5DDB" w:rsidRPr="004F41B6" w:rsidRDefault="001A5DDB" w:rsidP="001A5DDB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zh-CN"/>
              </w:rPr>
              <w:t>Číslo cíle</w:t>
            </w:r>
          </w:p>
        </w:tc>
        <w:tc>
          <w:tcPr>
            <w:tcW w:w="4331" w:type="pct"/>
            <w:shd w:val="clear" w:color="auto" w:fill="auto"/>
            <w:noWrap/>
          </w:tcPr>
          <w:p w:rsidR="001A5DDB" w:rsidRPr="004F41B6" w:rsidRDefault="001A5DDB" w:rsidP="001A5DDB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zh-CN"/>
              </w:rPr>
              <w:t>Dílčí cíle</w:t>
            </w:r>
          </w:p>
        </w:tc>
      </w:tr>
      <w:tr w:rsidR="00F1123A" w:rsidRPr="004F41B6" w:rsidTr="00F11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69" w:type="pct"/>
            <w:shd w:val="clear" w:color="auto" w:fill="auto"/>
            <w:noWrap/>
          </w:tcPr>
          <w:p w:rsidR="001A5DDB" w:rsidRPr="004F41B6" w:rsidRDefault="001A5DDB" w:rsidP="00387AAC">
            <w:pPr>
              <w:numPr>
                <w:ilvl w:val="0"/>
                <w:numId w:val="10"/>
              </w:numPr>
              <w:autoSpaceDE w:val="0"/>
              <w:autoSpaceDN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331" w:type="pct"/>
            <w:shd w:val="clear" w:color="auto" w:fill="auto"/>
            <w:noWrap/>
            <w:vAlign w:val="top"/>
          </w:tcPr>
          <w:p w:rsidR="001A5DDB" w:rsidRPr="004F41B6" w:rsidRDefault="001A5DDB" w:rsidP="001A5DDB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Po celou dobu realizace Programu PVO ZK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návaznosti na koncepce EVVO ZK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ČR zajistit komplexní informační podporu o problematice, včetně zavedení problematiky předcházení vzniku odpadů do školních osnov, výzkumných programů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výchovných, osvětových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vzdělávacích aktivit související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ochranou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tvorbou životního prostředí.</w:t>
            </w:r>
          </w:p>
        </w:tc>
      </w:tr>
      <w:tr w:rsidR="00F1123A" w:rsidRPr="004F41B6" w:rsidTr="00F1123A">
        <w:trPr>
          <w:cantSplit/>
        </w:trPr>
        <w:tc>
          <w:tcPr>
            <w:tcW w:w="669" w:type="pct"/>
            <w:shd w:val="clear" w:color="auto" w:fill="auto"/>
            <w:noWrap/>
          </w:tcPr>
          <w:p w:rsidR="001A5DDB" w:rsidRPr="004F41B6" w:rsidRDefault="001A5DDB" w:rsidP="00387AAC">
            <w:pPr>
              <w:numPr>
                <w:ilvl w:val="0"/>
                <w:numId w:val="10"/>
              </w:num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331" w:type="pct"/>
            <w:shd w:val="clear" w:color="auto" w:fill="auto"/>
            <w:noWrap/>
            <w:vAlign w:val="top"/>
          </w:tcPr>
          <w:p w:rsidR="001A5DDB" w:rsidRPr="004F41B6" w:rsidRDefault="001A5DDB" w:rsidP="004F6A4F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Zajistit účinné zapojení </w:t>
            </w:r>
            <w:r w:rsidR="00F71152" w:rsidRPr="004F41B6">
              <w:rPr>
                <w:rFonts w:ascii="Times New Roman" w:hAnsi="Times New Roman" w:cs="Times New Roman"/>
                <w:bCs/>
                <w:color w:val="000000" w:themeColor="text1"/>
              </w:rPr>
              <w:t>veřejné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správy Z</w:t>
            </w:r>
            <w:r w:rsidR="004F6A4F" w:rsidRPr="004F41B6">
              <w:rPr>
                <w:rFonts w:ascii="Times New Roman" w:hAnsi="Times New Roman" w:cs="Times New Roman"/>
                <w:color w:val="000000" w:themeColor="text1"/>
              </w:rPr>
              <w:t>línského kraje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na všech úrovních do problematiky předcházení vzniku odpadů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cílem postupného snižování množství odpadů při výkonu státní správy Z</w:t>
            </w:r>
            <w:r w:rsidR="004F6A4F" w:rsidRPr="004F41B6">
              <w:rPr>
                <w:rFonts w:ascii="Times New Roman" w:hAnsi="Times New Roman" w:cs="Times New Roman"/>
                <w:color w:val="000000" w:themeColor="text1"/>
              </w:rPr>
              <w:t>línského kraje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</w:tr>
      <w:tr w:rsidR="00F1123A" w:rsidRPr="004F41B6" w:rsidTr="00F11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69" w:type="pct"/>
            <w:shd w:val="clear" w:color="auto" w:fill="auto"/>
            <w:noWrap/>
          </w:tcPr>
          <w:p w:rsidR="001A5DDB" w:rsidRPr="004F41B6" w:rsidRDefault="001A5DDB" w:rsidP="00387AAC">
            <w:pPr>
              <w:numPr>
                <w:ilvl w:val="0"/>
                <w:numId w:val="10"/>
              </w:num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331" w:type="pct"/>
            <w:shd w:val="clear" w:color="auto" w:fill="auto"/>
            <w:noWrap/>
            <w:vAlign w:val="top"/>
          </w:tcPr>
          <w:p w:rsidR="001A5DDB" w:rsidRPr="004F41B6" w:rsidRDefault="00F71152" w:rsidP="004F6A4F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Podporovat </w:t>
            </w:r>
            <w:r w:rsidR="001A5DDB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snižování 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spotřeby </w:t>
            </w:r>
            <w:r w:rsidR="001A5DDB" w:rsidRPr="004F41B6">
              <w:rPr>
                <w:rFonts w:ascii="Times New Roman" w:hAnsi="Times New Roman" w:cs="Times New Roman"/>
                <w:bCs/>
                <w:color w:val="000000" w:themeColor="text1"/>
              </w:rPr>
              <w:t>surovinových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="001A5DDB" w:rsidRPr="004F41B6">
              <w:rPr>
                <w:rFonts w:ascii="Times New Roman" w:hAnsi="Times New Roman" w:cs="Times New Roman"/>
                <w:bCs/>
                <w:color w:val="000000" w:themeColor="text1"/>
              </w:rPr>
              <w:t>energetických zdrojů ve výrobních odvětvích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="001A5DDB" w:rsidRPr="004F41B6">
              <w:rPr>
                <w:rFonts w:ascii="Times New Roman" w:hAnsi="Times New Roman" w:cs="Times New Roman"/>
                <w:bCs/>
                <w:color w:val="000000" w:themeColor="text1"/>
              </w:rPr>
              <w:t>zvyšování využívání „druhotných surovin“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v </w:t>
            </w:r>
            <w:r w:rsidR="001A5DDB" w:rsidRPr="004F41B6">
              <w:rPr>
                <w:rFonts w:ascii="Times New Roman" w:hAnsi="Times New Roman" w:cs="Times New Roman"/>
                <w:bCs/>
                <w:color w:val="000000" w:themeColor="text1"/>
              </w:rPr>
              <w:t>sou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ladu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</w:t>
            </w:r>
            <w:r w:rsidR="001A5DDB" w:rsidRPr="004F41B6">
              <w:rPr>
                <w:rFonts w:ascii="Times New Roman" w:hAnsi="Times New Roman" w:cs="Times New Roman"/>
                <w:bCs/>
                <w:color w:val="000000" w:themeColor="text1"/>
              </w:rPr>
              <w:t>dalšími strategickými dokumenty Z</w:t>
            </w:r>
            <w:r w:rsidR="004F6A4F" w:rsidRPr="004F41B6">
              <w:rPr>
                <w:rFonts w:ascii="Times New Roman" w:hAnsi="Times New Roman" w:cs="Times New Roman"/>
                <w:color w:val="000000" w:themeColor="text1"/>
              </w:rPr>
              <w:t>línského kraje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="001A5DDB" w:rsidRPr="004F41B6">
              <w:rPr>
                <w:rFonts w:ascii="Times New Roman" w:hAnsi="Times New Roman" w:cs="Times New Roman"/>
                <w:bCs/>
                <w:color w:val="000000" w:themeColor="text1"/>
              </w:rPr>
              <w:t>ve vazbě na Politiku druhotných surovin</w:t>
            </w:r>
            <w:r w:rsidR="001A5DDB" w:rsidRPr="004F41B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F1123A" w:rsidRPr="004F41B6" w:rsidTr="00F1123A">
        <w:trPr>
          <w:cantSplit/>
        </w:trPr>
        <w:tc>
          <w:tcPr>
            <w:tcW w:w="669" w:type="pct"/>
            <w:shd w:val="clear" w:color="auto" w:fill="auto"/>
            <w:noWrap/>
          </w:tcPr>
          <w:p w:rsidR="001A5DDB" w:rsidRPr="004F41B6" w:rsidRDefault="001A5DDB" w:rsidP="00387AAC">
            <w:pPr>
              <w:numPr>
                <w:ilvl w:val="0"/>
                <w:numId w:val="10"/>
              </w:num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331" w:type="pct"/>
            <w:shd w:val="clear" w:color="auto" w:fill="auto"/>
            <w:noWrap/>
            <w:vAlign w:val="top"/>
          </w:tcPr>
          <w:p w:rsidR="001A5DDB" w:rsidRPr="004F41B6" w:rsidRDefault="001A5DDB" w:rsidP="001A5DDB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Podpořit zavádění nízkoodpadových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inovativních technologií šetřící vstupní suroviny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materiály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podpořit výrobní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průmyslovou sféru ve snaze optimalizovat procesy řízení výroby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hlediska naplnění cílů Programu PVO ZK.</w:t>
            </w:r>
          </w:p>
        </w:tc>
      </w:tr>
      <w:tr w:rsidR="00F1123A" w:rsidRPr="004F41B6" w:rsidTr="00F11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69" w:type="pct"/>
            <w:shd w:val="clear" w:color="auto" w:fill="auto"/>
            <w:noWrap/>
          </w:tcPr>
          <w:p w:rsidR="001A5DDB" w:rsidRPr="004F41B6" w:rsidRDefault="001A5DDB" w:rsidP="00387AAC">
            <w:pPr>
              <w:numPr>
                <w:ilvl w:val="0"/>
                <w:numId w:val="10"/>
              </w:num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331" w:type="pct"/>
            <w:shd w:val="clear" w:color="auto" w:fill="auto"/>
            <w:noWrap/>
            <w:vAlign w:val="top"/>
          </w:tcPr>
          <w:p w:rsidR="001A5DDB" w:rsidRPr="004F41B6" w:rsidRDefault="001A5DDB" w:rsidP="000B3725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>Na všech úrovních podpořit, propagovat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 xml:space="preserve">dostatečně informovat o dostupných 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dobrovolných nástrojích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(dobrovolné dohody, systémy environmentálního řízení, environmentální značení, čistší produkce)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cílem jejich postupného rozšiřování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F1123A" w:rsidRPr="004F41B6" w:rsidTr="00F1123A">
        <w:trPr>
          <w:cantSplit/>
        </w:trPr>
        <w:tc>
          <w:tcPr>
            <w:tcW w:w="669" w:type="pct"/>
            <w:shd w:val="clear" w:color="auto" w:fill="auto"/>
            <w:noWrap/>
          </w:tcPr>
          <w:p w:rsidR="001A5DDB" w:rsidRPr="004F41B6" w:rsidRDefault="001A5DDB" w:rsidP="00387AAC">
            <w:pPr>
              <w:numPr>
                <w:ilvl w:val="0"/>
                <w:numId w:val="10"/>
              </w:num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331" w:type="pct"/>
            <w:shd w:val="clear" w:color="auto" w:fill="auto"/>
            <w:noWrap/>
            <w:vAlign w:val="top"/>
          </w:tcPr>
          <w:p w:rsidR="001A5DDB" w:rsidRPr="004F41B6" w:rsidRDefault="001A5DDB" w:rsidP="00F71152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V souvislosti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jednotlivými cíli Programu PVO ZK, </w:t>
            </w:r>
            <w:r w:rsidR="00F71152" w:rsidRPr="004F41B6">
              <w:rPr>
                <w:rFonts w:ascii="Times New Roman" w:hAnsi="Times New Roman" w:cs="Times New Roman"/>
                <w:color w:val="000000" w:themeColor="text1"/>
              </w:rPr>
              <w:t>Programu PVO ČR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cíli </w:t>
            </w:r>
            <w:r w:rsidR="00F71152" w:rsidRPr="004F41B6">
              <w:rPr>
                <w:rFonts w:ascii="Times New Roman" w:hAnsi="Times New Roman" w:cs="Times New Roman"/>
                <w:color w:val="000000" w:themeColor="text1"/>
              </w:rPr>
              <w:t xml:space="preserve">dalších souvisejících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programů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politik </w:t>
            </w:r>
            <w:r w:rsidR="00F71152" w:rsidRPr="004F41B6">
              <w:rPr>
                <w:rFonts w:ascii="Times New Roman" w:hAnsi="Times New Roman" w:cs="Times New Roman"/>
                <w:color w:val="000000" w:themeColor="text1"/>
              </w:rPr>
              <w:t>vytvářet vhodné podmínky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pro realizaci Programu PVO ZK.</w:t>
            </w:r>
          </w:p>
        </w:tc>
      </w:tr>
      <w:tr w:rsidR="00F1123A" w:rsidRPr="004F41B6" w:rsidTr="00F11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69" w:type="pct"/>
            <w:shd w:val="clear" w:color="auto" w:fill="auto"/>
            <w:noWrap/>
          </w:tcPr>
          <w:p w:rsidR="001A5DDB" w:rsidRPr="004F41B6" w:rsidRDefault="001A5DDB" w:rsidP="00387AAC">
            <w:pPr>
              <w:numPr>
                <w:ilvl w:val="0"/>
                <w:numId w:val="10"/>
              </w:num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331" w:type="pct"/>
            <w:shd w:val="clear" w:color="auto" w:fill="auto"/>
            <w:noWrap/>
            <w:vAlign w:val="top"/>
          </w:tcPr>
          <w:p w:rsidR="001A5DDB" w:rsidRPr="004F41B6" w:rsidRDefault="001A5DDB" w:rsidP="001A5DDB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Věnovat pozornost odpadům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potravin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cílem postupného snižování těchto odpadů na všech úrovních potravinového cyklu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(fáze výroby potravin včetně jejich uvádění na trh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konzumace).</w:t>
            </w:r>
          </w:p>
        </w:tc>
      </w:tr>
      <w:tr w:rsidR="00F1123A" w:rsidRPr="004F41B6" w:rsidTr="00F1123A">
        <w:trPr>
          <w:cantSplit/>
        </w:trPr>
        <w:tc>
          <w:tcPr>
            <w:tcW w:w="669" w:type="pct"/>
            <w:shd w:val="clear" w:color="auto" w:fill="auto"/>
            <w:noWrap/>
          </w:tcPr>
          <w:p w:rsidR="001A5DDB" w:rsidRPr="004F41B6" w:rsidRDefault="001A5DDB" w:rsidP="00387AAC">
            <w:pPr>
              <w:numPr>
                <w:ilvl w:val="0"/>
                <w:numId w:val="10"/>
              </w:num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331" w:type="pct"/>
            <w:shd w:val="clear" w:color="auto" w:fill="auto"/>
            <w:noWrap/>
            <w:vAlign w:val="top"/>
          </w:tcPr>
          <w:p w:rsidR="001A5DDB" w:rsidRPr="004F41B6" w:rsidRDefault="001A5DDB" w:rsidP="001A5DDB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Přispívat ke stabilizaci produkce jednotlivých složek komunálních odpadů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jejímu následnému snižování na všech úrovních veřejné správy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na úrovni občanů.</w:t>
            </w:r>
          </w:p>
        </w:tc>
      </w:tr>
      <w:tr w:rsidR="00F1123A" w:rsidRPr="004F41B6" w:rsidTr="00F11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69" w:type="pct"/>
            <w:shd w:val="clear" w:color="auto" w:fill="auto"/>
            <w:noWrap/>
          </w:tcPr>
          <w:p w:rsidR="001A5DDB" w:rsidRPr="004F41B6" w:rsidRDefault="001A5DDB" w:rsidP="00387AAC">
            <w:pPr>
              <w:numPr>
                <w:ilvl w:val="0"/>
                <w:numId w:val="10"/>
              </w:num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331" w:type="pct"/>
            <w:shd w:val="clear" w:color="auto" w:fill="auto"/>
            <w:noWrap/>
            <w:vAlign w:val="top"/>
          </w:tcPr>
          <w:p w:rsidR="001A5DDB" w:rsidRPr="004F41B6" w:rsidRDefault="001A5DDB" w:rsidP="001A5DDB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Přispívat ke stabilizaci produkce nebezpečných odpadů, stavebních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demoličních odpadů, textilních odpadů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odpadů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výrobkových směrnic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výhledem jejího snižování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následujících letech.</w:t>
            </w:r>
          </w:p>
        </w:tc>
      </w:tr>
      <w:tr w:rsidR="00F1123A" w:rsidRPr="004F41B6" w:rsidTr="00F1123A">
        <w:trPr>
          <w:cantSplit/>
        </w:trPr>
        <w:tc>
          <w:tcPr>
            <w:tcW w:w="669" w:type="pct"/>
            <w:shd w:val="clear" w:color="auto" w:fill="auto"/>
            <w:noWrap/>
          </w:tcPr>
          <w:p w:rsidR="001A5DDB" w:rsidRPr="004F41B6" w:rsidRDefault="001A5DDB" w:rsidP="00387AAC">
            <w:pPr>
              <w:numPr>
                <w:ilvl w:val="0"/>
                <w:numId w:val="10"/>
              </w:num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331" w:type="pct"/>
            <w:shd w:val="clear" w:color="auto" w:fill="auto"/>
            <w:noWrap/>
            <w:vAlign w:val="top"/>
          </w:tcPr>
          <w:p w:rsidR="001A5DDB" w:rsidRPr="004F41B6" w:rsidRDefault="001A5DDB" w:rsidP="001A5DDB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>Podporovat využívání servisních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>charitativních středisek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 xml:space="preserve">organizací za účelem 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prodlužování životnosti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opětovného používání výrobků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materiálů.</w:t>
            </w:r>
          </w:p>
        </w:tc>
      </w:tr>
      <w:tr w:rsidR="00F1123A" w:rsidRPr="004F41B6" w:rsidTr="00F11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69" w:type="pct"/>
            <w:shd w:val="clear" w:color="auto" w:fill="auto"/>
            <w:noWrap/>
          </w:tcPr>
          <w:p w:rsidR="001A5DDB" w:rsidRPr="004F41B6" w:rsidRDefault="001A5DDB" w:rsidP="00387AAC">
            <w:pPr>
              <w:numPr>
                <w:ilvl w:val="0"/>
                <w:numId w:val="10"/>
              </w:num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331" w:type="pct"/>
            <w:shd w:val="clear" w:color="auto" w:fill="auto"/>
            <w:noWrap/>
            <w:vAlign w:val="top"/>
          </w:tcPr>
          <w:p w:rsidR="001A5DDB" w:rsidRPr="004F41B6" w:rsidRDefault="001A5DDB" w:rsidP="001A5DDB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Podporovat zvýšení účinnosti prosazování problematiky předcházení vzniku odpadů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aktivitách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činnostech kolektivních systémů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systémů zpětně odebíraných výrobků.</w:t>
            </w:r>
          </w:p>
        </w:tc>
      </w:tr>
      <w:tr w:rsidR="00F1123A" w:rsidRPr="004F41B6" w:rsidTr="00F1123A">
        <w:trPr>
          <w:cantSplit/>
        </w:trPr>
        <w:tc>
          <w:tcPr>
            <w:tcW w:w="669" w:type="pct"/>
            <w:shd w:val="clear" w:color="auto" w:fill="auto"/>
            <w:noWrap/>
          </w:tcPr>
          <w:p w:rsidR="001A5DDB" w:rsidRPr="004F41B6" w:rsidRDefault="001A5DDB" w:rsidP="00387AAC">
            <w:pPr>
              <w:numPr>
                <w:ilvl w:val="0"/>
                <w:numId w:val="10"/>
              </w:numPr>
              <w:autoSpaceDE w:val="0"/>
              <w:autoSpaceDN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4331" w:type="pct"/>
            <w:shd w:val="clear" w:color="auto" w:fill="auto"/>
            <w:noWrap/>
            <w:vAlign w:val="top"/>
          </w:tcPr>
          <w:p w:rsidR="001A5DDB" w:rsidRPr="004F41B6" w:rsidRDefault="001A5DDB" w:rsidP="001A5DDB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Zajistit realizaci potřebných analytických podkladů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hodnotících nástrojů za účelem vyhodnocování účinnosti Programu PVO ZK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posouzení dosažených pokroků dílčích prevenčních cílů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opatření.</w:t>
            </w:r>
          </w:p>
        </w:tc>
      </w:tr>
    </w:tbl>
    <w:p w:rsidR="001A5DDB" w:rsidRPr="004F41B6" w:rsidRDefault="001A5DDB" w:rsidP="001A5DDB">
      <w:pPr>
        <w:autoSpaceDE w:val="0"/>
        <w:autoSpaceDN w:val="0"/>
        <w:spacing w:after="0"/>
        <w:rPr>
          <w:rFonts w:ascii="Times New Roman" w:hAnsi="Times New Roman" w:cs="Times New Roman"/>
          <w:color w:val="000000" w:themeColor="text1"/>
        </w:rPr>
      </w:pPr>
    </w:p>
    <w:p w:rsidR="001A5DDB" w:rsidRPr="004F41B6" w:rsidRDefault="001A5DDB" w:rsidP="001A5DDB">
      <w:p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Dále uvedená opatření vycházejí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z </w:t>
      </w:r>
      <w:r w:rsidRPr="004F41B6">
        <w:rPr>
          <w:rFonts w:ascii="Times New Roman" w:hAnsi="Times New Roman" w:cs="Times New Roman"/>
          <w:color w:val="000000" w:themeColor="text1"/>
        </w:rPr>
        <w:t>hlavního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dílčích cílů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reflektují POH ČR. Opatření jsou navržena tak, aby byla rovněž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souladu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Operačním programem Životní prostředí na období 2014 – 2020. Rovněž jsou zohledněny trendy vývoje odpadového hospodářství na úrovni Evropské unie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realizovaná prevenční opatření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zahraničí.</w:t>
      </w:r>
    </w:p>
    <w:p w:rsidR="001A5DDB" w:rsidRPr="004F41B6" w:rsidRDefault="001A5DDB" w:rsidP="001A5DDB">
      <w:pPr>
        <w:keepNext/>
        <w:autoSpaceDE w:val="0"/>
        <w:autoSpaceDN w:val="0"/>
        <w:spacing w:after="12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Opatření:</w:t>
      </w:r>
    </w:p>
    <w:p w:rsidR="00BB6B70" w:rsidRPr="004F41B6" w:rsidRDefault="00BB6B70" w:rsidP="00BB6B70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14" w:name="_Toc441058122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2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Opatření Programu předcházení vzniku odpadů Zlínského kraje</w:t>
      </w:r>
      <w:bookmarkEnd w:id="14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1525"/>
      </w:tblGrid>
      <w:tr w:rsidR="00F1123A" w:rsidRPr="004F41B6" w:rsidTr="00F5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</w:tcPr>
          <w:p w:rsidR="00BB6B70" w:rsidRPr="004F41B6" w:rsidRDefault="00BB6B70" w:rsidP="00EA43F8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opatření</w:t>
            </w:r>
          </w:p>
        </w:tc>
        <w:tc>
          <w:tcPr>
            <w:tcW w:w="3281" w:type="pct"/>
            <w:shd w:val="clear" w:color="auto" w:fill="auto"/>
            <w:noWrap/>
          </w:tcPr>
          <w:p w:rsidR="00BB6B70" w:rsidRPr="004F41B6" w:rsidRDefault="00BB6B70" w:rsidP="00EA43F8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Opatření</w:t>
            </w:r>
          </w:p>
        </w:tc>
        <w:tc>
          <w:tcPr>
            <w:tcW w:w="821" w:type="pct"/>
            <w:shd w:val="clear" w:color="auto" w:fill="auto"/>
          </w:tcPr>
          <w:p w:rsidR="00BB6B70" w:rsidRPr="004F41B6" w:rsidRDefault="00BB6B70" w:rsidP="00EA43F8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Odpovědnost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gridSpan w:val="3"/>
            <w:shd w:val="clear" w:color="auto" w:fill="auto"/>
            <w:noWrap/>
            <w:vAlign w:val="top"/>
          </w:tcPr>
          <w:p w:rsidR="00BB6B70" w:rsidRPr="004F41B6" w:rsidRDefault="00BB6B70" w:rsidP="00BB6B7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Informační podpora, vzdělávání</w:t>
            </w:r>
            <w:r w:rsidR="0064546E" w:rsidRPr="004F41B6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osvěta</w:t>
            </w:r>
          </w:p>
        </w:tc>
      </w:tr>
      <w:tr w:rsidR="00F1123A" w:rsidRPr="004F41B6" w:rsidTr="00F55F33">
        <w:tc>
          <w:tcPr>
            <w:tcW w:w="898" w:type="pct"/>
            <w:shd w:val="clear" w:color="auto" w:fill="auto"/>
            <w:noWrap/>
            <w:vAlign w:val="top"/>
          </w:tcPr>
          <w:p w:rsidR="00DF74AB" w:rsidRPr="004F41B6" w:rsidRDefault="00DF74AB" w:rsidP="00EA43F8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3.2.A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DF74AB" w:rsidRPr="004F41B6" w:rsidRDefault="00DF74AB" w:rsidP="00EA43F8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Zajistit provoz volně přístupné informační základny o problematice předcházení vzniku odpadů. Podporovat vznik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propagovat informační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vzdělávací materiály, jak předcházet vzniku odpadů (se zaměřením především na občany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komunální odpad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jeho jednotlivé složky).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DF74AB" w:rsidRPr="004F41B6" w:rsidRDefault="00916463" w:rsidP="00EA43F8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916463" w:rsidRPr="004F41B6" w:rsidRDefault="00916463" w:rsidP="00EA43F8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916463" w:rsidRPr="004F41B6" w:rsidRDefault="00916463" w:rsidP="00DF74AB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3.2.B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916463" w:rsidRPr="004F41B6" w:rsidRDefault="00916463" w:rsidP="00EA43F8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Podporovat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technicky zajišťovat šíření informací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osvětových programů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oblasti výrobků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povinností zpětného odběru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dalších výrobků vhodných ke zpětnému odběru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opětovnému použití (např. textil, obuv, hračky, knihy, nábytek, koberce, vybavení domácnosti, nářadí apod.)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916463" w:rsidRPr="004F41B6" w:rsidRDefault="00916463" w:rsidP="000B3725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916463" w:rsidRPr="004F41B6" w:rsidRDefault="00916463" w:rsidP="00EA43F8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F55F33">
        <w:tc>
          <w:tcPr>
            <w:tcW w:w="898" w:type="pct"/>
            <w:shd w:val="clear" w:color="auto" w:fill="auto"/>
            <w:noWrap/>
            <w:vAlign w:val="top"/>
          </w:tcPr>
          <w:p w:rsidR="00916463" w:rsidRPr="004F41B6" w:rsidRDefault="00916463" w:rsidP="00DF74AB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3.2.C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916463" w:rsidRPr="004F41B6" w:rsidRDefault="00916463" w:rsidP="00EA43F8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Veřejně propagovat činnosti neziskových organizací zpětně odebírajících výrobky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opětovnému použití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podobných subjektů. Zvážit vytvoření interaktivní veřejně přístupné sítě (mapy) těchto organizací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středisek.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916463" w:rsidRPr="004F41B6" w:rsidRDefault="00916463" w:rsidP="000B3725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916463" w:rsidRPr="004F41B6" w:rsidRDefault="00916463" w:rsidP="00EA43F8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916463" w:rsidRPr="004F41B6" w:rsidRDefault="00916463" w:rsidP="00DF74AB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3.2.D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916463" w:rsidRPr="004F41B6" w:rsidRDefault="00916463" w:rsidP="00EA43F8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Podporovat vytvoření informační sítě servisních středisek pro opravy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další používání výrobků (např. elektrických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elektronických zařízení). Zvážit vytvoření interaktivní veřejně přístupné sítě (mapy) těchto středisek.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916463" w:rsidRPr="004F41B6" w:rsidRDefault="00916463" w:rsidP="000B3725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916463" w:rsidRPr="004F41B6" w:rsidRDefault="00916463" w:rsidP="00EA43F8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F55F33">
        <w:tc>
          <w:tcPr>
            <w:tcW w:w="898" w:type="pct"/>
            <w:shd w:val="clear" w:color="auto" w:fill="auto"/>
            <w:noWrap/>
            <w:vAlign w:val="top"/>
          </w:tcPr>
          <w:p w:rsidR="00916463" w:rsidRPr="004F41B6" w:rsidRDefault="00916463" w:rsidP="00DF74AB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3.2.E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916463" w:rsidRPr="004F41B6" w:rsidRDefault="00916463" w:rsidP="00EA43F8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Podporovat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technicky zajišťovat šíření informací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osvětových programů věnujících se snižování produkce odpadů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potravin se zaměřením jak na občany, tak na majitele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provozovatele restaurací, hotelů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dalších stravovacích zařízení.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916463" w:rsidRPr="004F41B6" w:rsidRDefault="00916463" w:rsidP="000B3725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916463" w:rsidRPr="004F41B6" w:rsidRDefault="00916463" w:rsidP="00EA43F8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916463" w:rsidRPr="004F41B6" w:rsidRDefault="00916463" w:rsidP="00DF74AB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3.2.F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916463" w:rsidRPr="004F41B6" w:rsidRDefault="00916463" w:rsidP="00EA43F8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Podporovat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technicky zajišťovat šíření informací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osvětových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lastRenderedPageBreak/>
              <w:t>programů věnujících se předcházení vzniku odpadů ze stavebnictví se zaměřením na výrobce stavebních materiálů, projektanty, investory, stavební firmy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občany. Propagovat využití stavebních materiálů bez obsahu nebezpečných látek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látek mající negativní vliv na lidské zdraví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životní prostředí.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916463" w:rsidRPr="004F41B6" w:rsidRDefault="00916463" w:rsidP="000B3725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Kraj</w:t>
            </w:r>
          </w:p>
          <w:p w:rsidR="00916463" w:rsidRPr="004F41B6" w:rsidRDefault="00916463" w:rsidP="00EA43F8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Obce</w:t>
            </w:r>
          </w:p>
        </w:tc>
      </w:tr>
      <w:tr w:rsidR="00F1123A" w:rsidRPr="004F41B6" w:rsidTr="00F55F33">
        <w:tc>
          <w:tcPr>
            <w:tcW w:w="898" w:type="pct"/>
            <w:shd w:val="clear" w:color="auto" w:fill="auto"/>
            <w:noWrap/>
            <w:vAlign w:val="top"/>
          </w:tcPr>
          <w:p w:rsidR="00916463" w:rsidRPr="004F41B6" w:rsidRDefault="00916463" w:rsidP="00DF74AB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3.2.G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916463" w:rsidRPr="004F41B6" w:rsidRDefault="00916463" w:rsidP="00EA43F8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Využít existující nebo vypracovat nový studijní materiál na téma předcházení vzniku odpadů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začlenit jej do školních osnov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vzdělávacích programů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rámci Koncepce EVVO ZK.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916463" w:rsidRPr="004F41B6" w:rsidRDefault="00916463" w:rsidP="00FF4D3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916463" w:rsidRPr="004F41B6" w:rsidRDefault="00916463" w:rsidP="00DF74AB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3.2.H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916463" w:rsidRPr="004F41B6" w:rsidRDefault="00916463" w:rsidP="00EA43F8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V oblasti zpětného odběru výrobků spolupracovat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kolektivními systémy formou informačních kampaní se zaměřením na zvyšování povědomí obyvatelstva.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916463" w:rsidRPr="004F41B6" w:rsidRDefault="00916463" w:rsidP="000B3725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916463" w:rsidRPr="004F41B6" w:rsidRDefault="00916463" w:rsidP="00EA43F8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F55F33">
        <w:tc>
          <w:tcPr>
            <w:tcW w:w="898" w:type="pct"/>
            <w:shd w:val="clear" w:color="auto" w:fill="auto"/>
            <w:noWrap/>
            <w:vAlign w:val="top"/>
          </w:tcPr>
          <w:p w:rsidR="00916463" w:rsidRPr="004F41B6" w:rsidRDefault="00916463" w:rsidP="00DF74AB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3.2.I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916463" w:rsidRPr="004F41B6" w:rsidRDefault="00916463" w:rsidP="00EA43F8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Podporovat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propagovat důvěryhodná environmentální značení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výrobky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menším dopadem na životní prostředí.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916463" w:rsidRPr="004F41B6" w:rsidRDefault="00916463" w:rsidP="000B3725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916463" w:rsidRPr="004F41B6" w:rsidRDefault="00916463" w:rsidP="00EA43F8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gridSpan w:val="3"/>
            <w:shd w:val="clear" w:color="auto" w:fill="auto"/>
            <w:noWrap/>
            <w:vAlign w:val="top"/>
          </w:tcPr>
          <w:p w:rsidR="00BB6B70" w:rsidRPr="004F41B6" w:rsidRDefault="00BB6B70" w:rsidP="00BB6B7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Regulace</w:t>
            </w:r>
            <w:r w:rsidR="0064546E" w:rsidRPr="004F41B6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plánování</w:t>
            </w:r>
          </w:p>
        </w:tc>
      </w:tr>
      <w:tr w:rsidR="00F1123A" w:rsidRPr="004F41B6" w:rsidTr="00F55F33">
        <w:tc>
          <w:tcPr>
            <w:tcW w:w="898" w:type="pct"/>
            <w:shd w:val="clear" w:color="auto" w:fill="auto"/>
            <w:noWrap/>
            <w:vAlign w:val="top"/>
          </w:tcPr>
          <w:p w:rsidR="00916463" w:rsidRPr="004F41B6" w:rsidRDefault="00916463" w:rsidP="00EA43F8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3.2.J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916463" w:rsidRPr="004F41B6" w:rsidRDefault="00916463" w:rsidP="00EA43F8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Podporovat technicky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osvětovými kampaněmi domácí, komunitní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obecní kompostování biologicky rozložitelných odpadů u fyzických osob.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916463" w:rsidRPr="004F41B6" w:rsidRDefault="00916463" w:rsidP="000B3725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916463" w:rsidRPr="004F41B6" w:rsidRDefault="00916463" w:rsidP="00EA43F8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0B3725" w:rsidRPr="004F41B6" w:rsidRDefault="00FF4D3A" w:rsidP="00EA43F8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3.2.K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0B3725" w:rsidRPr="004F41B6" w:rsidRDefault="000B3725" w:rsidP="007A4FB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Podporovat vznik míst </w:t>
            </w:r>
            <w:r w:rsidR="00FF4D3A" w:rsidRPr="004F41B6">
              <w:rPr>
                <w:rFonts w:ascii="Times New Roman" w:hAnsi="Times New Roman" w:cs="Times New Roman"/>
                <w:color w:val="000000" w:themeColor="text1"/>
              </w:rPr>
              <w:t>předcházení vzniku odpadu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opětovného použití</w:t>
            </w:r>
            <w:r w:rsidR="00FF4D3A" w:rsidRPr="004F41B6">
              <w:rPr>
                <w:rFonts w:ascii="Times New Roman" w:hAnsi="Times New Roman" w:cs="Times New Roman"/>
                <w:color w:val="000000" w:themeColor="text1"/>
              </w:rPr>
              <w:t xml:space="preserve"> výrobků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(např.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areálech sběrných dvorů).</w:t>
            </w:r>
            <w:r w:rsidR="007A4FB4" w:rsidRPr="004F41B6">
              <w:rPr>
                <w:rFonts w:ascii="Times New Roman" w:hAnsi="Times New Roman" w:cs="Times New Roman"/>
                <w:color w:val="000000" w:themeColor="text1"/>
              </w:rPr>
              <w:t xml:space="preserve"> Iniciovat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="007A4FB4" w:rsidRPr="004F41B6">
              <w:rPr>
                <w:rFonts w:ascii="Times New Roman" w:hAnsi="Times New Roman" w:cs="Times New Roman"/>
                <w:color w:val="000000" w:themeColor="text1"/>
              </w:rPr>
              <w:t>podporovat další aktivity zaměřené na předcházení vzniku odpadu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="007A4FB4" w:rsidRPr="004F41B6">
              <w:rPr>
                <w:rFonts w:ascii="Times New Roman" w:hAnsi="Times New Roman" w:cs="Times New Roman"/>
                <w:color w:val="000000" w:themeColor="text1"/>
              </w:rPr>
              <w:t>opětovné použití výrobků.</w:t>
            </w:r>
            <w:r w:rsidR="007A4FB4" w:rsidRPr="004F41B6">
              <w:rPr>
                <w:rStyle w:val="Znakapoznpodarou"/>
                <w:rFonts w:ascii="Times New Roman" w:hAnsi="Times New Roman" w:cs="Times New Roman"/>
                <w:color w:val="000000" w:themeColor="text1"/>
              </w:rPr>
              <w:footnoteReference w:id="3"/>
            </w:r>
          </w:p>
        </w:tc>
        <w:tc>
          <w:tcPr>
            <w:tcW w:w="821" w:type="pct"/>
            <w:shd w:val="clear" w:color="auto" w:fill="auto"/>
            <w:vAlign w:val="top"/>
          </w:tcPr>
          <w:p w:rsidR="000B3725" w:rsidRPr="004F41B6" w:rsidRDefault="00FF4D3A" w:rsidP="000B3725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F55F33">
        <w:tc>
          <w:tcPr>
            <w:tcW w:w="5000" w:type="pct"/>
            <w:gridSpan w:val="3"/>
            <w:shd w:val="clear" w:color="auto" w:fill="auto"/>
            <w:noWrap/>
            <w:vAlign w:val="top"/>
          </w:tcPr>
          <w:p w:rsidR="00916463" w:rsidRPr="004F41B6" w:rsidRDefault="00916463" w:rsidP="00BB6B70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Dobrovolné nástroje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FF4D3A" w:rsidRPr="004F41B6" w:rsidRDefault="00FF4D3A" w:rsidP="005C59F8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3.2.L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FF4D3A" w:rsidRPr="004F41B6" w:rsidRDefault="00FF4D3A" w:rsidP="000B3725">
            <w:pPr>
              <w:autoSpaceDE w:val="0"/>
              <w:autoSpaceDN w:val="0"/>
              <w:ind w:left="-2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Zajišťovat dostatečnou informační podporu o dostupných dobrovolných nástrojích (dobrovolné dohody, systémy environmentálního řízení, environmentální značení, čistší produkce)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jejich přínosech. Propagovat jejich zavádění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podnikatelské sféře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i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veřejném sektoru.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FF4D3A" w:rsidRPr="004F41B6" w:rsidRDefault="00FF4D3A" w:rsidP="000B3725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FF4D3A" w:rsidRPr="004F41B6" w:rsidRDefault="00FF4D3A" w:rsidP="00EA43F8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F55F33">
        <w:tc>
          <w:tcPr>
            <w:tcW w:w="898" w:type="pct"/>
            <w:shd w:val="clear" w:color="auto" w:fill="auto"/>
            <w:noWrap/>
            <w:vAlign w:val="top"/>
          </w:tcPr>
          <w:p w:rsidR="00FF4D3A" w:rsidRPr="004F41B6" w:rsidRDefault="00FF4D3A" w:rsidP="00EB4F8C">
            <w:pPr>
              <w:keepNext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3.2.M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FF4D3A" w:rsidRPr="004F41B6" w:rsidRDefault="00FF4D3A" w:rsidP="00A06B07">
            <w:pPr>
              <w:autoSpaceDE w:val="0"/>
              <w:autoSpaceDN w:val="0"/>
              <w:ind w:left="-2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Podporovat realizaci projektů čistší produkce (CP)</w:t>
            </w:r>
            <w:r w:rsidRPr="004F41B6">
              <w:rPr>
                <w:rStyle w:val="Znakapoznpodarou"/>
                <w:rFonts w:ascii="Times New Roman" w:hAnsi="Times New Roman" w:cs="Times New Roman"/>
                <w:color w:val="000000" w:themeColor="text1"/>
              </w:rPr>
              <w:footnoteReference w:id="4"/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udržitelné spotřeby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výroby (USV)</w:t>
            </w:r>
            <w:r w:rsidRPr="004F41B6">
              <w:rPr>
                <w:rStyle w:val="Znakapoznpodarou"/>
                <w:rFonts w:ascii="Times New Roman" w:hAnsi="Times New Roman" w:cs="Times New Roman"/>
                <w:color w:val="000000" w:themeColor="text1"/>
              </w:rPr>
              <w:footnoteReference w:id="5"/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průmyslových podnicích. Zvážit realizaci krajského projektu CP/USV.</w:t>
            </w:r>
            <w:r w:rsidRPr="004F41B6">
              <w:rPr>
                <w:rStyle w:val="Znakapoznpodarou"/>
                <w:rFonts w:ascii="Times New Roman" w:hAnsi="Times New Roman" w:cs="Times New Roman"/>
                <w:color w:val="000000" w:themeColor="text1"/>
              </w:rPr>
              <w:footnoteReference w:id="6"/>
            </w:r>
          </w:p>
        </w:tc>
        <w:tc>
          <w:tcPr>
            <w:tcW w:w="821" w:type="pct"/>
            <w:shd w:val="clear" w:color="auto" w:fill="auto"/>
            <w:vAlign w:val="top"/>
          </w:tcPr>
          <w:p w:rsidR="00FF4D3A" w:rsidRPr="004F41B6" w:rsidRDefault="00FF4D3A" w:rsidP="000B3725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FF4D3A" w:rsidRPr="004F41B6" w:rsidRDefault="00EF4D40" w:rsidP="00EA43F8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Výrobci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FF4D3A" w:rsidRPr="004F41B6" w:rsidRDefault="00FF4D3A" w:rsidP="005C59F8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3.2.N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FF4D3A" w:rsidRPr="004F41B6" w:rsidRDefault="00FF4D3A" w:rsidP="00A06B07">
            <w:pPr>
              <w:autoSpaceDE w:val="0"/>
              <w:autoSpaceDN w:val="0"/>
              <w:ind w:left="-2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Vytvářet podmínky, případně realizovat dobrovolné dohody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oblastech dotčených Programem PVO ZK.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FF4D3A" w:rsidRPr="004F41B6" w:rsidRDefault="00FF4D3A" w:rsidP="000B3725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FF4D3A" w:rsidRPr="004F41B6" w:rsidRDefault="00FF4D3A" w:rsidP="00EA43F8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F55F33">
        <w:tc>
          <w:tcPr>
            <w:tcW w:w="898" w:type="pct"/>
            <w:shd w:val="clear" w:color="auto" w:fill="auto"/>
            <w:noWrap/>
            <w:vAlign w:val="top"/>
          </w:tcPr>
          <w:p w:rsidR="00FF4D3A" w:rsidRPr="004F41B6" w:rsidRDefault="00FF4D3A" w:rsidP="005C59F8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3.2.O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FF4D3A" w:rsidRPr="004F41B6" w:rsidRDefault="00FF4D3A" w:rsidP="00A06B07">
            <w:pPr>
              <w:autoSpaceDE w:val="0"/>
              <w:autoSpaceDN w:val="0"/>
              <w:ind w:left="-2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Prosazovat zohledňování environmentálních aspektů se zaměřením na předcházení vzniku odpadů při zadávání zakázek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veřejného rozpočtu.</w:t>
            </w:r>
            <w:r w:rsidRPr="004F41B6">
              <w:rPr>
                <w:rStyle w:val="Znakapoznpodarou"/>
                <w:rFonts w:ascii="Times New Roman" w:hAnsi="Times New Roman" w:cs="Times New Roman"/>
                <w:color w:val="000000" w:themeColor="text1"/>
              </w:rPr>
              <w:footnoteReference w:id="7"/>
            </w:r>
          </w:p>
        </w:tc>
        <w:tc>
          <w:tcPr>
            <w:tcW w:w="821" w:type="pct"/>
            <w:shd w:val="clear" w:color="auto" w:fill="auto"/>
            <w:vAlign w:val="top"/>
          </w:tcPr>
          <w:p w:rsidR="00FF4D3A" w:rsidRPr="004F41B6" w:rsidRDefault="00FF4D3A" w:rsidP="000B3725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FF4D3A" w:rsidRPr="004F41B6" w:rsidRDefault="00FF4D3A" w:rsidP="00EA43F8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gridSpan w:val="3"/>
            <w:shd w:val="clear" w:color="auto" w:fill="auto"/>
            <w:noWrap/>
            <w:vAlign w:val="top"/>
          </w:tcPr>
          <w:p w:rsidR="00FF4D3A" w:rsidRPr="004F41B6" w:rsidRDefault="00FF4D3A" w:rsidP="00BB6B70">
            <w:pPr>
              <w:spacing w:before="60" w:after="60"/>
              <w:jc w:val="center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lastRenderedPageBreak/>
              <w:t>Výzkum, vývoj</w:t>
            </w:r>
            <w:r w:rsidR="0064546E" w:rsidRPr="004F41B6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inovace</w:t>
            </w:r>
          </w:p>
        </w:tc>
      </w:tr>
      <w:tr w:rsidR="00F1123A" w:rsidRPr="004F41B6" w:rsidTr="00F55F33">
        <w:tc>
          <w:tcPr>
            <w:tcW w:w="898" w:type="pct"/>
            <w:shd w:val="clear" w:color="auto" w:fill="auto"/>
            <w:noWrap/>
            <w:vAlign w:val="top"/>
          </w:tcPr>
          <w:p w:rsidR="00FF4D3A" w:rsidRPr="004F41B6" w:rsidRDefault="00FF4D3A" w:rsidP="006F7CA8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3.2.P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FF4D3A" w:rsidRPr="004F41B6" w:rsidRDefault="00FF4D3A" w:rsidP="00EA43F8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Podporovat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propagovat programy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projekty výzkumu, experimentálního vývoje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inovací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oblasti předcházení vzniku odpadů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cílem prodlužovat životnost výrobků, snižovat množství nebezpečných látek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nich obsažených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snižování spotřeby materiálů při výrobě.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FF4D3A" w:rsidRPr="004F41B6" w:rsidRDefault="00FF4D3A" w:rsidP="00EF4D40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FF4D3A" w:rsidRPr="004F41B6" w:rsidRDefault="00FF4D3A" w:rsidP="006F7CA8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3.2.Q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FF4D3A" w:rsidRPr="004F41B6" w:rsidRDefault="00FF4D3A" w:rsidP="00EA43F8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Podporovat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propagovat programy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projekty výzkumu, experimentálního vývoje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inovací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oblasti využívání „druhotných surovin“ ve výrobních procesech, zavádění nízkoodpadových technologií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technologií šetřící vstupní primární suroviny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oblasti předcházení vzniku odpadů včetně zohlednění ekodesignu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hodnocení životního cyklu.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FF4D3A" w:rsidRPr="004F41B6" w:rsidRDefault="00FF4D3A" w:rsidP="00EF4D40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  <w:tr w:rsidR="00F1123A" w:rsidRPr="004F41B6" w:rsidTr="00F55F33">
        <w:tc>
          <w:tcPr>
            <w:tcW w:w="898" w:type="pct"/>
            <w:shd w:val="clear" w:color="auto" w:fill="auto"/>
            <w:noWrap/>
            <w:vAlign w:val="top"/>
          </w:tcPr>
          <w:p w:rsidR="00FF4D3A" w:rsidRPr="004F41B6" w:rsidRDefault="00FF4D3A" w:rsidP="006F7CA8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3.2.R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FF4D3A" w:rsidRPr="004F41B6" w:rsidRDefault="00FF4D3A" w:rsidP="00EA43F8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Podporovat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propagovat programy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projekty výzkumu, experimentálního vývoje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inovací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oblasti udržitelné výstavby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rekonstrukce budov, snižování nebezpečných látek ve stavebních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konstrukčních materiálech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předcházení vzniku stavebních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demoličních odpadů.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FF4D3A" w:rsidRPr="004F41B6" w:rsidRDefault="00FF4D3A" w:rsidP="00EF4D40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5000" w:type="pct"/>
            <w:gridSpan w:val="3"/>
            <w:shd w:val="clear" w:color="auto" w:fill="auto"/>
            <w:noWrap/>
            <w:vAlign w:val="top"/>
          </w:tcPr>
          <w:p w:rsidR="00FF4D3A" w:rsidRPr="004F41B6" w:rsidRDefault="00FF4D3A" w:rsidP="00BB6B7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/>
                <w:color w:val="000000" w:themeColor="text1"/>
                <w:szCs w:val="20"/>
              </w:rPr>
              <w:t>Metodická podpora</w:t>
            </w:r>
          </w:p>
        </w:tc>
      </w:tr>
      <w:tr w:rsidR="00F1123A" w:rsidRPr="004F41B6" w:rsidTr="00F55F33">
        <w:tc>
          <w:tcPr>
            <w:tcW w:w="898" w:type="pct"/>
            <w:shd w:val="clear" w:color="auto" w:fill="auto"/>
            <w:noWrap/>
            <w:vAlign w:val="top"/>
          </w:tcPr>
          <w:p w:rsidR="00FF4D3A" w:rsidRPr="004F41B6" w:rsidRDefault="00FF4D3A" w:rsidP="006F7CA8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3.2.S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FF4D3A" w:rsidRPr="004F41B6" w:rsidRDefault="00FF4D3A" w:rsidP="00EA43F8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Využívat metodické postupy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analytické podklady vypracované Ministerstvem životního prostředí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rámci Programu PVO ČR, zejména</w:t>
            </w:r>
          </w:p>
          <w:p w:rsidR="00FF4D3A" w:rsidRPr="004F41B6" w:rsidRDefault="00FF4D3A" w:rsidP="00387AAC">
            <w:pPr>
              <w:pStyle w:val="Odstavecseseznamem"/>
              <w:numPr>
                <w:ilvl w:val="0"/>
                <w:numId w:val="28"/>
              </w:numPr>
              <w:spacing w:before="30"/>
              <w:ind w:left="714" w:hanging="357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Metodiku pro kvalifikované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kvantifikované hodnocení toku odpadů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potravin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odbornou studii toku těchto odpadů;</w:t>
            </w:r>
          </w:p>
          <w:p w:rsidR="00FF4D3A" w:rsidRPr="004F41B6" w:rsidRDefault="00FF4D3A" w:rsidP="00387AAC">
            <w:pPr>
              <w:pStyle w:val="Odstavecseseznamem"/>
              <w:numPr>
                <w:ilvl w:val="0"/>
                <w:numId w:val="28"/>
              </w:numPr>
              <w:spacing w:before="30"/>
              <w:ind w:left="714" w:hanging="357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Metodický návod pro bilanci kompostovaných materiálů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rámci domácího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komunitního kompostování;</w:t>
            </w:r>
          </w:p>
          <w:p w:rsidR="00FF4D3A" w:rsidRPr="004F41B6" w:rsidRDefault="00FF4D3A" w:rsidP="00387AAC">
            <w:pPr>
              <w:pStyle w:val="Odstavecseseznamem"/>
              <w:numPr>
                <w:ilvl w:val="0"/>
                <w:numId w:val="28"/>
              </w:numPr>
              <w:spacing w:before="30"/>
              <w:ind w:left="714" w:hanging="357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Metodiku pro kvalifikované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kvantifikované hodnocení produkce textilu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oděvů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toku obnošených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znovupoužitých oděvů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odpadů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textilu;</w:t>
            </w:r>
          </w:p>
          <w:p w:rsidR="00FF4D3A" w:rsidRPr="004F41B6" w:rsidRDefault="00FF4D3A" w:rsidP="00387AAC">
            <w:pPr>
              <w:pStyle w:val="Odstavecseseznamem"/>
              <w:numPr>
                <w:ilvl w:val="0"/>
                <w:numId w:val="28"/>
              </w:numPr>
              <w:spacing w:before="30"/>
              <w:ind w:left="714" w:hanging="357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Analýzu aktuálního výskytu nebezpečných látek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materiálů ve stavebnictví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ohledem na snižování nebezpečných látek ve stavebním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demoličním odpadu;</w:t>
            </w:r>
          </w:p>
          <w:p w:rsidR="00FF4D3A" w:rsidRPr="004F41B6" w:rsidRDefault="00FF4D3A" w:rsidP="00387AAC">
            <w:pPr>
              <w:pStyle w:val="Odstavecseseznamem"/>
              <w:numPr>
                <w:ilvl w:val="0"/>
                <w:numId w:val="28"/>
              </w:numPr>
              <w:spacing w:before="30"/>
              <w:ind w:left="714" w:hanging="357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Studii o možnostech používání jednotlivých materiálových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konstrukčních celků demolovaných staveb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původnímu nebo jinému účelu při zachování funkčnosti materiálu.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FF4D3A" w:rsidRPr="004F41B6" w:rsidRDefault="00FF4D3A" w:rsidP="000B3725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FF4D3A" w:rsidRPr="004F41B6" w:rsidRDefault="00FF4D3A" w:rsidP="00EA43F8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FF4D3A" w:rsidRPr="004F41B6" w:rsidRDefault="00FF4D3A" w:rsidP="00FF4D3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3.2.T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FF4D3A" w:rsidRPr="004F41B6" w:rsidRDefault="00FF4D3A" w:rsidP="00EA43F8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Využít metodiku postupu pro komplexní vyhodnocení Programu PVO ČR za účelem sledování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posouzení pokroku Programu PVO ZK, jehož bylo dosaženo.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FF4D3A" w:rsidRPr="004F41B6" w:rsidRDefault="00FF4D3A" w:rsidP="00EF4D40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</w:tbl>
    <w:p w:rsidR="001A5DDB" w:rsidRPr="004F41B6" w:rsidRDefault="001A5DDB" w:rsidP="001A5DDB">
      <w:pPr>
        <w:adjustRightInd/>
        <w:rPr>
          <w:rFonts w:ascii="Times New Roman" w:hAnsi="Times New Roman" w:cs="Times New Roman"/>
          <w:color w:val="000000" w:themeColor="text1"/>
        </w:rPr>
      </w:pPr>
    </w:p>
    <w:p w:rsidR="00E455B4" w:rsidRPr="004F41B6" w:rsidRDefault="00E455B4" w:rsidP="0096235D">
      <w:pPr>
        <w:pStyle w:val="Nadpis2"/>
        <w:pageBreakBefore/>
        <w:rPr>
          <w:rFonts w:ascii="Times New Roman" w:hAnsi="Times New Roman" w:cs="Times New Roman"/>
          <w:color w:val="000000" w:themeColor="text1"/>
        </w:rPr>
      </w:pPr>
      <w:bookmarkStart w:id="15" w:name="_Toc416535725"/>
      <w:bookmarkStart w:id="16" w:name="_Toc419276666"/>
      <w:bookmarkStart w:id="17" w:name="_Toc420487988"/>
      <w:bookmarkStart w:id="18" w:name="_Toc424887746"/>
      <w:bookmarkStart w:id="19" w:name="_Toc441058090"/>
      <w:r w:rsidRPr="004F41B6">
        <w:rPr>
          <w:rFonts w:ascii="Times New Roman" w:hAnsi="Times New Roman" w:cs="Times New Roman"/>
          <w:color w:val="000000" w:themeColor="text1"/>
        </w:rPr>
        <w:lastRenderedPageBreak/>
        <w:t>Zásady pro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vybranými druhy odpadů</w:t>
      </w:r>
      <w:bookmarkEnd w:id="15"/>
      <w:bookmarkEnd w:id="16"/>
      <w:bookmarkEnd w:id="17"/>
      <w:bookmarkEnd w:id="18"/>
      <w:bookmarkEnd w:id="19"/>
    </w:p>
    <w:p w:rsidR="00E455B4" w:rsidRPr="004F41B6" w:rsidRDefault="00E455B4" w:rsidP="00E455B4">
      <w:pPr>
        <w:keepNext/>
        <w:rPr>
          <w:rFonts w:ascii="Times New Roman" w:hAnsi="Times New Roman" w:cs="Times New Roman"/>
          <w:color w:val="000000" w:themeColor="text1"/>
        </w:rPr>
      </w:pPr>
      <w:bookmarkStart w:id="20" w:name="_Toc416535726"/>
      <w:bookmarkStart w:id="21" w:name="_Toc419276667"/>
      <w:r w:rsidRPr="004F41B6">
        <w:rPr>
          <w:rFonts w:ascii="Times New Roman" w:hAnsi="Times New Roman" w:cs="Times New Roman"/>
          <w:color w:val="000000" w:themeColor="text1"/>
        </w:rPr>
        <w:t>Cíle, zásady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opatření pro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vybranými druhy odpadů ve Zlínském kraji vycházejí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z </w:t>
      </w:r>
      <w:r w:rsidRPr="004F41B6">
        <w:rPr>
          <w:rFonts w:ascii="Times New Roman" w:hAnsi="Times New Roman" w:cs="Times New Roman"/>
          <w:color w:val="000000" w:themeColor="text1"/>
        </w:rPr>
        <w:t>požadavků evropských právních předpisů (především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z </w:t>
      </w:r>
      <w:r w:rsidRPr="004F41B6">
        <w:rPr>
          <w:rFonts w:ascii="Times New Roman" w:hAnsi="Times New Roman" w:cs="Times New Roman"/>
          <w:color w:val="000000" w:themeColor="text1"/>
        </w:rPr>
        <w:t>ustanovení rámcové směrnice o odpadech, směrnice o obalech, směrnic o výrobcích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ukončenou životností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směrnice o skládkách), POH ČR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odpovídají platné hierarchii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r w:rsidRPr="004F41B6">
        <w:rPr>
          <w:rFonts w:ascii="Times New Roman" w:hAnsi="Times New Roman" w:cs="Times New Roman"/>
          <w:color w:val="000000" w:themeColor="text1"/>
        </w:rPr>
        <w:t>.</w:t>
      </w:r>
    </w:p>
    <w:p w:rsidR="00E455B4" w:rsidRPr="004F41B6" w:rsidRDefault="00E455B4" w:rsidP="00E455B4">
      <w:pPr>
        <w:keepNext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Pro každou skupinu odpadů (odpadový tok) jsou stanoveny cíle, kterých se má dosáhnout,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konkrétní opatření vedoucí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k </w:t>
      </w:r>
      <w:r w:rsidRPr="004F41B6">
        <w:rPr>
          <w:rFonts w:ascii="Times New Roman" w:hAnsi="Times New Roman" w:cs="Times New Roman"/>
          <w:color w:val="000000" w:themeColor="text1"/>
        </w:rPr>
        <w:t>jejich naplnění. Uvedené cíle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opatření vycházejí ze Závazné části POH ČR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respektují zásady, které jsou pro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danými odpadními toky stanovené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POH ČR.</w:t>
      </w:r>
    </w:p>
    <w:p w:rsidR="00E455B4" w:rsidRPr="004F41B6" w:rsidRDefault="00E455B4" w:rsidP="00E455B4">
      <w:pPr>
        <w:keepNext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Nezbytnou zásadou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podmínkou při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r w:rsidRPr="004F41B6">
        <w:rPr>
          <w:rFonts w:ascii="Times New Roman" w:hAnsi="Times New Roman" w:cs="Times New Roman"/>
          <w:color w:val="000000" w:themeColor="text1"/>
        </w:rPr>
        <w:t xml:space="preserve"> ve Zlínském kraji je dodržování platné legislativy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dopadů všemi subjekty, na které se vztahuje.</w:t>
      </w:r>
    </w:p>
    <w:p w:rsidR="00E455B4" w:rsidRPr="004F41B6" w:rsidRDefault="00E455B4" w:rsidP="00E455B4">
      <w:pPr>
        <w:pStyle w:val="Nadpis3"/>
        <w:adjustRightInd/>
        <w:rPr>
          <w:rFonts w:ascii="Times New Roman" w:hAnsi="Times New Roman" w:cs="Times New Roman"/>
        </w:rPr>
      </w:pPr>
      <w:bookmarkStart w:id="22" w:name="_Toc420487989"/>
      <w:bookmarkStart w:id="23" w:name="_Toc424887747"/>
      <w:bookmarkStart w:id="24" w:name="_Toc441058091"/>
      <w:r w:rsidRPr="004F41B6">
        <w:rPr>
          <w:rFonts w:ascii="Times New Roman" w:hAnsi="Times New Roman" w:cs="Times New Roman"/>
        </w:rPr>
        <w:t>Komunální odpad</w:t>
      </w:r>
      <w:bookmarkEnd w:id="20"/>
      <w:bookmarkEnd w:id="21"/>
      <w:bookmarkEnd w:id="22"/>
      <w:bookmarkEnd w:id="23"/>
      <w:bookmarkEnd w:id="24"/>
    </w:p>
    <w:p w:rsidR="00E455B4" w:rsidRPr="004F41B6" w:rsidRDefault="00E455B4" w:rsidP="00E455B4">
      <w:pPr>
        <w:keepNext/>
        <w:rPr>
          <w:rFonts w:ascii="Times New Roman" w:hAnsi="Times New Roman" w:cs="Times New Roman"/>
          <w:color w:val="000000" w:themeColor="text1"/>
          <w:szCs w:val="20"/>
        </w:rPr>
      </w:pPr>
      <w:r w:rsidRPr="004F41B6">
        <w:rPr>
          <w:rFonts w:ascii="Times New Roman" w:hAnsi="Times New Roman" w:cs="Times New Roman"/>
          <w:color w:val="000000" w:themeColor="text1"/>
          <w:szCs w:val="20"/>
        </w:rPr>
        <w:t>Za účelem splnění cílů POH ČR plnit ve Zlínském kraji následující cíle:</w:t>
      </w:r>
    </w:p>
    <w:p w:rsidR="00E455B4" w:rsidRPr="004F41B6" w:rsidRDefault="00E455B4" w:rsidP="00E455B4">
      <w:pPr>
        <w:autoSpaceDE w:val="0"/>
        <w:autoSpaceDN w:val="0"/>
        <w:spacing w:after="120"/>
        <w:rPr>
          <w:rFonts w:ascii="Times New Roman" w:hAnsi="Times New Roman" w:cs="Times New Roman"/>
          <w:color w:val="000000" w:themeColor="text1"/>
          <w:szCs w:val="20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  <w:szCs w:val="20"/>
        </w:rPr>
        <w:t>Cíle: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25" w:name="_Toc423699868"/>
      <w:bookmarkStart w:id="26" w:name="_Toc441058123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3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Cíle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komunálního odpadu</w:t>
      </w:r>
      <w:bookmarkEnd w:id="25"/>
      <w:bookmarkEnd w:id="26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525"/>
        <w:gridCol w:w="7763"/>
      </w:tblGrid>
      <w:tr w:rsidR="00F1123A" w:rsidRPr="004F41B6" w:rsidTr="00F5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b w:val="0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b w:val="0"/>
                <w:szCs w:val="20"/>
                <w:lang w:eastAsia="zh-CN"/>
              </w:rPr>
              <w:t>Číslo cíle</w:t>
            </w:r>
          </w:p>
        </w:tc>
        <w:tc>
          <w:tcPr>
            <w:tcW w:w="4179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b w:val="0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b w:val="0"/>
                <w:szCs w:val="20"/>
                <w:lang w:eastAsia="zh-CN"/>
              </w:rPr>
              <w:t>Cíl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1.I</w:t>
            </w:r>
          </w:p>
        </w:tc>
        <w:tc>
          <w:tcPr>
            <w:tcW w:w="4179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 xml:space="preserve">odporovat oddělený sběr 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minimálně pro odpady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>papíru, plastů, skla, kovů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>biologicky rozložitelných odpadů u všech obcí kraje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.</w:t>
            </w:r>
          </w:p>
        </w:tc>
      </w:tr>
      <w:tr w:rsidR="00F1123A" w:rsidRPr="004F41B6" w:rsidTr="00F55F33">
        <w:tc>
          <w:tcPr>
            <w:tcW w:w="821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1.II</w:t>
            </w:r>
          </w:p>
        </w:tc>
        <w:tc>
          <w:tcPr>
            <w:tcW w:w="4179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Zvýšit 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>celkovou úroveň přípravy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>opětovnému použití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 xml:space="preserve">recyklaci 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alespoň u odpadů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materiálů jako jsou 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>papír, plast, sklo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>kovy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, pocházejících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domácností,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případně odpady jiného původu, pokud jsou tyto toky odpadů podobné odpadům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domácností.</w:t>
            </w:r>
          </w:p>
          <w:p w:rsidR="00E455B4" w:rsidRPr="004F41B6" w:rsidRDefault="00E455B4" w:rsidP="00EE340A">
            <w:pPr>
              <w:spacing w:before="60"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Postupné cílové hodnoty:</w:t>
            </w:r>
          </w:p>
          <w:p w:rsidR="00E455B4" w:rsidRPr="004F41B6" w:rsidRDefault="00E455B4" w:rsidP="00387AAC">
            <w:pPr>
              <w:pStyle w:val="Odstavecseseznamem"/>
              <w:numPr>
                <w:ilvl w:val="0"/>
                <w:numId w:val="18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46 % hmotnostních do roku 2016</w:t>
            </w:r>
          </w:p>
          <w:p w:rsidR="00E455B4" w:rsidRPr="004F41B6" w:rsidRDefault="00E455B4" w:rsidP="00387AAC">
            <w:pPr>
              <w:pStyle w:val="Odstavecseseznamem"/>
              <w:numPr>
                <w:ilvl w:val="0"/>
                <w:numId w:val="18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48 % hmotnostních do roku 2018</w:t>
            </w:r>
          </w:p>
          <w:p w:rsidR="00E455B4" w:rsidRPr="004F41B6" w:rsidRDefault="00E455B4" w:rsidP="00387AAC">
            <w:pPr>
              <w:pStyle w:val="Odstavecseseznamem"/>
              <w:numPr>
                <w:ilvl w:val="0"/>
                <w:numId w:val="18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50 % hmotnostních do roku 2020</w:t>
            </w:r>
          </w:p>
        </w:tc>
      </w:tr>
    </w:tbl>
    <w:p w:rsidR="00E455B4" w:rsidRPr="004F41B6" w:rsidRDefault="00E455B4" w:rsidP="00E455B4">
      <w:pPr>
        <w:autoSpaceDE w:val="0"/>
        <w:autoSpaceDN w:val="0"/>
        <w:spacing w:after="0"/>
        <w:rPr>
          <w:rFonts w:ascii="Times New Roman" w:hAnsi="Times New Roman" w:cs="Times New Roman"/>
          <w:color w:val="000000" w:themeColor="text1"/>
          <w:szCs w:val="20"/>
        </w:rPr>
      </w:pPr>
    </w:p>
    <w:p w:rsidR="00E455B4" w:rsidRPr="004F41B6" w:rsidRDefault="00E455B4" w:rsidP="00E455B4">
      <w:pPr>
        <w:autoSpaceDE w:val="0"/>
        <w:autoSpaceDN w:val="0"/>
        <w:ind w:right="79"/>
        <w:rPr>
          <w:rFonts w:ascii="Times New Roman" w:hAnsi="Times New Roman" w:cs="Times New Roman"/>
          <w:color w:val="000000" w:themeColor="text1"/>
          <w:szCs w:val="20"/>
        </w:rPr>
      </w:pPr>
      <w:r w:rsidRPr="004F41B6">
        <w:rPr>
          <w:rFonts w:ascii="Times New Roman" w:hAnsi="Times New Roman" w:cs="Times New Roman"/>
          <w:color w:val="000000" w:themeColor="text1"/>
          <w:szCs w:val="20"/>
        </w:rPr>
        <w:t>Způsob sledování cílů bude stanoven</w:t>
      </w:r>
      <w:r w:rsidR="0064546E" w:rsidRPr="004F41B6">
        <w:rPr>
          <w:rFonts w:ascii="Times New Roman" w:hAnsi="Times New Roman" w:cs="Times New Roman"/>
          <w:color w:val="000000" w:themeColor="text1"/>
          <w:szCs w:val="20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  <w:szCs w:val="20"/>
        </w:rPr>
        <w:t>souladu</w:t>
      </w:r>
      <w:r w:rsidR="0064546E" w:rsidRPr="004F41B6">
        <w:rPr>
          <w:rFonts w:ascii="Times New Roman" w:hAnsi="Times New Roman" w:cs="Times New Roman"/>
          <w:color w:val="000000" w:themeColor="text1"/>
          <w:szCs w:val="20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  <w:szCs w:val="20"/>
        </w:rPr>
        <w:t>platnými právními předpisy ČR</w:t>
      </w:r>
      <w:r w:rsidR="00243B33" w:rsidRPr="004F41B6">
        <w:rPr>
          <w:rFonts w:ascii="Times New Roman" w:hAnsi="Times New Roman" w:cs="Times New Roman"/>
          <w:color w:val="000000" w:themeColor="text1"/>
          <w:szCs w:val="20"/>
        </w:rPr>
        <w:t>.</w:t>
      </w:r>
      <w:r w:rsidRPr="004F41B6">
        <w:rPr>
          <w:rStyle w:val="Znakapoznpodarou"/>
          <w:rFonts w:ascii="Times New Roman" w:hAnsi="Times New Roman" w:cs="Times New Roman"/>
          <w:color w:val="000000" w:themeColor="text1"/>
        </w:rPr>
        <w:footnoteReference w:id="8"/>
      </w:r>
    </w:p>
    <w:p w:rsidR="00E455B4" w:rsidRPr="004F41B6" w:rsidRDefault="00E455B4" w:rsidP="00E455B4">
      <w:pPr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Opatření: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27" w:name="_Toc423699869"/>
      <w:bookmarkStart w:id="28" w:name="_Toc441058124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4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Opatření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komunálního odpadu</w:t>
      </w:r>
      <w:bookmarkEnd w:id="27"/>
      <w:bookmarkEnd w:id="28"/>
    </w:p>
    <w:tbl>
      <w:tblPr>
        <w:tblStyle w:val="ENVIROS"/>
        <w:tblW w:w="5000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1525"/>
      </w:tblGrid>
      <w:tr w:rsidR="00F1123A" w:rsidRPr="004F41B6" w:rsidTr="00F5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FFFFFF" w:themeFill="background1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opatření</w:t>
            </w:r>
          </w:p>
        </w:tc>
        <w:tc>
          <w:tcPr>
            <w:tcW w:w="3281" w:type="pct"/>
            <w:shd w:val="clear" w:color="auto" w:fill="FFFFFF" w:themeFill="background1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Opatření</w:t>
            </w:r>
          </w:p>
        </w:tc>
        <w:tc>
          <w:tcPr>
            <w:tcW w:w="821" w:type="pct"/>
            <w:shd w:val="clear" w:color="auto" w:fill="FFFFFF" w:themeFill="background1"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Odpovědnost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FFFFFF" w:themeFill="background1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1.A</w:t>
            </w:r>
          </w:p>
        </w:tc>
        <w:tc>
          <w:tcPr>
            <w:tcW w:w="3281" w:type="pct"/>
            <w:shd w:val="clear" w:color="auto" w:fill="FFFFFF" w:themeFill="background1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Zavést oddělený sběr využitelných složek komunálních odpadů, minimálně papíru, plastů, skla, kovů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BRKO.</w:t>
            </w:r>
          </w:p>
        </w:tc>
        <w:tc>
          <w:tcPr>
            <w:tcW w:w="821" w:type="pct"/>
            <w:shd w:val="clear" w:color="auto" w:fill="FFFFFF" w:themeFill="background1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F55F33">
        <w:trPr>
          <w:cantSplit/>
        </w:trPr>
        <w:tc>
          <w:tcPr>
            <w:tcW w:w="898" w:type="pct"/>
            <w:shd w:val="clear" w:color="auto" w:fill="FFFFFF" w:themeFill="background1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1.B</w:t>
            </w:r>
          </w:p>
        </w:tc>
        <w:tc>
          <w:tcPr>
            <w:tcW w:w="3281" w:type="pct"/>
            <w:shd w:val="clear" w:color="auto" w:fill="FFFFFF" w:themeFill="background1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Podporovat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rozvíjet oddělený sběr dalších využitelných odpadů (např. nápojových kartonů).</w:t>
            </w:r>
          </w:p>
        </w:tc>
        <w:tc>
          <w:tcPr>
            <w:tcW w:w="821" w:type="pct"/>
            <w:shd w:val="clear" w:color="auto" w:fill="FFFFFF" w:themeFill="background1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FFFFFF" w:themeFill="background1"/>
            <w:noWrap/>
            <w:vAlign w:val="top"/>
          </w:tcPr>
          <w:p w:rsidR="007E2937" w:rsidRPr="004F41B6" w:rsidRDefault="007E293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3.3.1.C</w:t>
            </w:r>
          </w:p>
        </w:tc>
        <w:tc>
          <w:tcPr>
            <w:tcW w:w="3281" w:type="pct"/>
            <w:shd w:val="clear" w:color="auto" w:fill="FFFFFF" w:themeFill="background1"/>
            <w:noWrap/>
            <w:vAlign w:val="top"/>
          </w:tcPr>
          <w:p w:rsidR="007E2937" w:rsidRPr="004F41B6" w:rsidRDefault="007E2937" w:rsidP="007E2937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Zařazovat tříděný odpad získaný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rámci odděleného sběru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obcích jako komunální odpady (s obsahem obalové složky), tj. skupinu 20 Katalogu odpadů.</w:t>
            </w:r>
          </w:p>
        </w:tc>
        <w:tc>
          <w:tcPr>
            <w:tcW w:w="821" w:type="pct"/>
            <w:shd w:val="clear" w:color="auto" w:fill="FFFFFF" w:themeFill="background1"/>
            <w:vAlign w:val="top"/>
          </w:tcPr>
          <w:p w:rsidR="007E2937" w:rsidRPr="004F41B6" w:rsidRDefault="007E293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F55F33">
        <w:trPr>
          <w:cantSplit/>
        </w:trPr>
        <w:tc>
          <w:tcPr>
            <w:tcW w:w="898" w:type="pct"/>
            <w:shd w:val="clear" w:color="auto" w:fill="FFFFFF" w:themeFill="background1"/>
            <w:noWrap/>
            <w:vAlign w:val="top"/>
          </w:tcPr>
          <w:p w:rsidR="007E2937" w:rsidRPr="004F41B6" w:rsidRDefault="007E293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3.3.1.D</w:t>
            </w:r>
          </w:p>
        </w:tc>
        <w:tc>
          <w:tcPr>
            <w:tcW w:w="3281" w:type="pct"/>
            <w:shd w:val="clear" w:color="auto" w:fill="FFFFFF" w:themeFill="background1"/>
            <w:noWrap/>
            <w:vAlign w:val="top"/>
          </w:tcPr>
          <w:p w:rsidR="007E2937" w:rsidRPr="004F41B6" w:rsidRDefault="007E2937" w:rsidP="00E17716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Stanovit obecně závaznou vyhláškou systém sběru komunálních odpadů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obci odpovídající stanoveným cílům POH ZK, motivovat občany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omezovat nekontrolované spalování odpadů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domácích topeništích.</w:t>
            </w:r>
          </w:p>
        </w:tc>
        <w:tc>
          <w:tcPr>
            <w:tcW w:w="821" w:type="pct"/>
            <w:shd w:val="clear" w:color="auto" w:fill="FFFFFF" w:themeFill="background1"/>
            <w:vAlign w:val="top"/>
          </w:tcPr>
          <w:p w:rsidR="007E2937" w:rsidRPr="004F41B6" w:rsidRDefault="007E293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FFFFFF" w:themeFill="background1"/>
            <w:noWrap/>
            <w:vAlign w:val="top"/>
          </w:tcPr>
          <w:p w:rsidR="007E2937" w:rsidRPr="004F41B6" w:rsidRDefault="007E293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3.3.1.E</w:t>
            </w:r>
          </w:p>
        </w:tc>
        <w:tc>
          <w:tcPr>
            <w:tcW w:w="3281" w:type="pct"/>
            <w:shd w:val="clear" w:color="auto" w:fill="FFFFFF" w:themeFill="background1"/>
            <w:noWrap/>
            <w:vAlign w:val="top"/>
          </w:tcPr>
          <w:p w:rsidR="007E2937" w:rsidRPr="004F41B6" w:rsidRDefault="007E2937" w:rsidP="00BA1F62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Rozvíjet stávající systém sběru objemných odpadů, zejm. prostřednictvím sběrných dvorů nebo svozů velkoobjemovými kontejnery. Zajistit vybavení větších sběrných dvorů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centrálních zařízení prostředky na úpravu objemných odpadů, zejména jejich důsledné dotřídění na jednotlivé složky.</w:t>
            </w:r>
            <w:r w:rsidR="00BA1F62" w:rsidRPr="004F41B6">
              <w:rPr>
                <w:rFonts w:ascii="Times New Roman" w:hAnsi="Times New Roman" w:cs="Times New Roman"/>
                <w:color w:val="000000" w:themeColor="text1"/>
              </w:rPr>
              <w:t xml:space="preserve"> Podporovat opatření směřující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="00BA1F62" w:rsidRPr="004F41B6">
              <w:rPr>
                <w:rFonts w:ascii="Times New Roman" w:hAnsi="Times New Roman" w:cs="Times New Roman"/>
                <w:color w:val="000000" w:themeColor="text1"/>
              </w:rPr>
              <w:t>přípravě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="00BA1F62" w:rsidRPr="004F41B6">
              <w:rPr>
                <w:rFonts w:ascii="Times New Roman" w:hAnsi="Times New Roman" w:cs="Times New Roman"/>
                <w:color w:val="000000" w:themeColor="text1"/>
              </w:rPr>
              <w:t>opětovnému použití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="00BA1F62" w:rsidRPr="004F41B6">
              <w:rPr>
                <w:rFonts w:ascii="Times New Roman" w:hAnsi="Times New Roman" w:cs="Times New Roman"/>
                <w:color w:val="000000" w:themeColor="text1"/>
              </w:rPr>
              <w:t>recyklaci objemných odpadů.</w:t>
            </w:r>
          </w:p>
        </w:tc>
        <w:tc>
          <w:tcPr>
            <w:tcW w:w="821" w:type="pct"/>
            <w:shd w:val="clear" w:color="auto" w:fill="FFFFFF" w:themeFill="background1"/>
            <w:vAlign w:val="top"/>
          </w:tcPr>
          <w:p w:rsidR="007E2937" w:rsidRPr="004F41B6" w:rsidRDefault="007E293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Obce, svozové firmy</w:t>
            </w:r>
          </w:p>
        </w:tc>
      </w:tr>
      <w:tr w:rsidR="00F1123A" w:rsidRPr="004F41B6" w:rsidTr="00F55F33">
        <w:trPr>
          <w:cantSplit/>
        </w:trPr>
        <w:tc>
          <w:tcPr>
            <w:tcW w:w="898" w:type="pct"/>
            <w:shd w:val="clear" w:color="auto" w:fill="FFFFFF" w:themeFill="background1"/>
            <w:noWrap/>
            <w:vAlign w:val="top"/>
          </w:tcPr>
          <w:p w:rsidR="007E2937" w:rsidRPr="004F41B6" w:rsidRDefault="007E293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3.3.1.F</w:t>
            </w:r>
          </w:p>
        </w:tc>
        <w:tc>
          <w:tcPr>
            <w:tcW w:w="3281" w:type="pct"/>
            <w:shd w:val="clear" w:color="auto" w:fill="FFFFFF" w:themeFill="background1"/>
            <w:noWrap/>
            <w:vAlign w:val="top"/>
          </w:tcPr>
          <w:p w:rsidR="007E2937" w:rsidRPr="004F41B6" w:rsidRDefault="007E2937" w:rsidP="00FF4D3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Podporovat vznik míst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předcházení vzniku odpadu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4"/>
              </w:rPr>
              <w:t>opětovné použití výrobků (např.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4"/>
              </w:rPr>
              <w:t>areálech sběrných dvorů).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Iniciovat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podporovat další aktivity zaměřené na předcházení vzniku odpadu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opětovné použití výrobků.</w:t>
            </w:r>
            <w:r w:rsidRPr="004F41B6">
              <w:rPr>
                <w:rStyle w:val="Znakapoznpodarou"/>
                <w:rFonts w:ascii="Times New Roman" w:hAnsi="Times New Roman" w:cs="Times New Roman"/>
                <w:color w:val="000000" w:themeColor="text1"/>
              </w:rPr>
              <w:footnoteReference w:id="9"/>
            </w:r>
          </w:p>
        </w:tc>
        <w:tc>
          <w:tcPr>
            <w:tcW w:w="821" w:type="pct"/>
            <w:shd w:val="clear" w:color="auto" w:fill="FFFFFF" w:themeFill="background1"/>
            <w:vAlign w:val="top"/>
          </w:tcPr>
          <w:p w:rsidR="007E2937" w:rsidRPr="004F41B6" w:rsidRDefault="007E293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FFFFFF" w:themeFill="background1"/>
            <w:noWrap/>
            <w:vAlign w:val="top"/>
          </w:tcPr>
          <w:p w:rsidR="007E2937" w:rsidRPr="004F41B6" w:rsidRDefault="007E293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3.3.1.G</w:t>
            </w:r>
          </w:p>
        </w:tc>
        <w:tc>
          <w:tcPr>
            <w:tcW w:w="3281" w:type="pct"/>
            <w:shd w:val="clear" w:color="auto" w:fill="FFFFFF" w:themeFill="background1"/>
            <w:noWrap/>
            <w:vAlign w:val="top"/>
          </w:tcPr>
          <w:p w:rsidR="007E2937" w:rsidRPr="004F41B6" w:rsidRDefault="007E293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Odpady odděleně shromažďovat, třídit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předávat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využití podle systému stanoveného obcí.</w:t>
            </w:r>
          </w:p>
        </w:tc>
        <w:tc>
          <w:tcPr>
            <w:tcW w:w="821" w:type="pct"/>
            <w:shd w:val="clear" w:color="auto" w:fill="FFFFFF" w:themeFill="background1"/>
            <w:vAlign w:val="top"/>
          </w:tcPr>
          <w:p w:rsidR="007E2937" w:rsidRPr="004F41B6" w:rsidRDefault="007E293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Původci</w:t>
            </w:r>
          </w:p>
          <w:p w:rsidR="007E2937" w:rsidRPr="004F41B6" w:rsidRDefault="007E293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Občané</w:t>
            </w:r>
          </w:p>
        </w:tc>
      </w:tr>
      <w:tr w:rsidR="00F1123A" w:rsidRPr="004F41B6" w:rsidTr="00F55F33">
        <w:trPr>
          <w:cantSplit/>
        </w:trPr>
        <w:tc>
          <w:tcPr>
            <w:tcW w:w="898" w:type="pct"/>
            <w:shd w:val="clear" w:color="auto" w:fill="FFFFFF" w:themeFill="background1"/>
            <w:noWrap/>
            <w:vAlign w:val="top"/>
          </w:tcPr>
          <w:p w:rsidR="007E2937" w:rsidRPr="004F41B6" w:rsidRDefault="007E293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3.3.1.H</w:t>
            </w:r>
          </w:p>
        </w:tc>
        <w:tc>
          <w:tcPr>
            <w:tcW w:w="3281" w:type="pct"/>
            <w:shd w:val="clear" w:color="auto" w:fill="FFFFFF" w:themeFill="background1"/>
            <w:noWrap/>
            <w:vAlign w:val="top"/>
          </w:tcPr>
          <w:p w:rsidR="007E2937" w:rsidRPr="004F41B6" w:rsidRDefault="007E293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Dodržovat hierarchii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, tj. přednostně nabízet odpady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recyklaci, poté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jinému využití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pouze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případě, že odpady není možné prokazatelně využít předávat je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odstranění.</w:t>
            </w:r>
          </w:p>
        </w:tc>
        <w:tc>
          <w:tcPr>
            <w:tcW w:w="821" w:type="pct"/>
            <w:shd w:val="clear" w:color="auto" w:fill="FFFFFF" w:themeFill="background1"/>
            <w:vAlign w:val="top"/>
          </w:tcPr>
          <w:p w:rsidR="007E2937" w:rsidRPr="004F41B6" w:rsidRDefault="007E293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FFFFFF" w:themeFill="background1"/>
            <w:noWrap/>
            <w:vAlign w:val="top"/>
          </w:tcPr>
          <w:p w:rsidR="007E2937" w:rsidRPr="004F41B6" w:rsidRDefault="007E293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3.3.1.I</w:t>
            </w:r>
          </w:p>
        </w:tc>
        <w:tc>
          <w:tcPr>
            <w:tcW w:w="3281" w:type="pct"/>
            <w:shd w:val="clear" w:color="auto" w:fill="FFFFFF" w:themeFill="background1"/>
            <w:noWrap/>
            <w:vAlign w:val="top"/>
          </w:tcPr>
          <w:p w:rsidR="007E2937" w:rsidRPr="004F41B6" w:rsidRDefault="007E293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Zajistit podporu dotvoření sítě ekonomicky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technicky zdůvodnitelných zařízení pro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jednotlivými druhy komunálních odpadů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to včetně modernizace stávajících zařízení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svozové techniky, tak aby bylo dosaženo maximální úrovně materiálového využití odpadů za ekonomicky přijatelných podmínek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současné nejvyšší možné technické úrovně.</w:t>
            </w:r>
          </w:p>
        </w:tc>
        <w:tc>
          <w:tcPr>
            <w:tcW w:w="821" w:type="pct"/>
            <w:shd w:val="clear" w:color="auto" w:fill="FFFFFF" w:themeFill="background1"/>
            <w:vAlign w:val="top"/>
          </w:tcPr>
          <w:p w:rsidR="007E2937" w:rsidRPr="004F41B6" w:rsidRDefault="007E2937" w:rsidP="0096235D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7E2937" w:rsidRPr="004F41B6" w:rsidRDefault="007E2937" w:rsidP="0096235D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F55F33">
        <w:trPr>
          <w:cantSplit/>
        </w:trPr>
        <w:tc>
          <w:tcPr>
            <w:tcW w:w="898" w:type="pct"/>
            <w:shd w:val="clear" w:color="auto" w:fill="FFFFFF" w:themeFill="background1"/>
            <w:noWrap/>
            <w:vAlign w:val="top"/>
          </w:tcPr>
          <w:p w:rsidR="007E2937" w:rsidRPr="004F41B6" w:rsidRDefault="007E293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3.3.1.J</w:t>
            </w:r>
          </w:p>
        </w:tc>
        <w:tc>
          <w:tcPr>
            <w:tcW w:w="3281" w:type="pct"/>
            <w:shd w:val="clear" w:color="auto" w:fill="FFFFFF" w:themeFill="background1"/>
            <w:noWrap/>
            <w:vAlign w:val="top"/>
          </w:tcPr>
          <w:p w:rsidR="007E2937" w:rsidRPr="004F41B6" w:rsidRDefault="007E293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Průběžně vyhodnocovat systém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komunálními odpady na obecní (1x ročně)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na krajské úrovni (1x za dva roky).</w:t>
            </w:r>
          </w:p>
        </w:tc>
        <w:tc>
          <w:tcPr>
            <w:tcW w:w="821" w:type="pct"/>
            <w:shd w:val="clear" w:color="auto" w:fill="FFFFFF" w:themeFill="background1"/>
            <w:vAlign w:val="top"/>
          </w:tcPr>
          <w:p w:rsidR="007E2937" w:rsidRPr="004F41B6" w:rsidRDefault="007E2937" w:rsidP="0096235D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  <w:p w:rsidR="007E2937" w:rsidRPr="004F41B6" w:rsidRDefault="007E2937" w:rsidP="0096235D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ORP</w:t>
            </w:r>
          </w:p>
          <w:p w:rsidR="007E2937" w:rsidRPr="004F41B6" w:rsidRDefault="007E293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FFFFFF" w:themeFill="background1"/>
            <w:noWrap/>
            <w:vAlign w:val="top"/>
          </w:tcPr>
          <w:p w:rsidR="007E2937" w:rsidRPr="004F41B6" w:rsidRDefault="007E293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3.3.1.K</w:t>
            </w:r>
          </w:p>
        </w:tc>
        <w:tc>
          <w:tcPr>
            <w:tcW w:w="3281" w:type="pct"/>
            <w:shd w:val="clear" w:color="auto" w:fill="FFFFFF" w:themeFill="background1"/>
            <w:noWrap/>
            <w:vAlign w:val="top"/>
          </w:tcPr>
          <w:p w:rsidR="007E2937" w:rsidRPr="004F41B6" w:rsidRDefault="007E293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Zajistit důsledné třídění využitelných složek komunálního odpadu u podnikatelských subjektů, zejména u živnostníků.</w:t>
            </w:r>
          </w:p>
        </w:tc>
        <w:tc>
          <w:tcPr>
            <w:tcW w:w="821" w:type="pct"/>
            <w:shd w:val="clear" w:color="auto" w:fill="FFFFFF" w:themeFill="background1"/>
            <w:vAlign w:val="top"/>
          </w:tcPr>
          <w:p w:rsidR="007E2937" w:rsidRPr="004F41B6" w:rsidRDefault="007E2937" w:rsidP="0096235D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Původci</w:t>
            </w:r>
          </w:p>
          <w:p w:rsidR="007E2937" w:rsidRPr="004F41B6" w:rsidRDefault="007E2937" w:rsidP="0096235D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  <w:p w:rsidR="007E2937" w:rsidRPr="004F41B6" w:rsidRDefault="007E293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  <w:tr w:rsidR="00F1123A" w:rsidRPr="004F41B6" w:rsidTr="00F55F33">
        <w:trPr>
          <w:cantSplit/>
        </w:trPr>
        <w:tc>
          <w:tcPr>
            <w:tcW w:w="898" w:type="pct"/>
            <w:shd w:val="clear" w:color="auto" w:fill="FFFFFF" w:themeFill="background1"/>
            <w:noWrap/>
            <w:vAlign w:val="top"/>
          </w:tcPr>
          <w:p w:rsidR="007E2937" w:rsidRPr="004F41B6" w:rsidRDefault="007E293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3.3.1.L</w:t>
            </w:r>
          </w:p>
        </w:tc>
        <w:tc>
          <w:tcPr>
            <w:tcW w:w="3281" w:type="pct"/>
            <w:shd w:val="clear" w:color="auto" w:fill="FFFFFF" w:themeFill="background1"/>
            <w:noWrap/>
            <w:vAlign w:val="top"/>
          </w:tcPr>
          <w:p w:rsidR="007E2937" w:rsidRPr="004F41B6" w:rsidRDefault="007E293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Podporovat využívání obecních systémů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komunálními odpady podnikatelskými subjekty, zejména živnostníky</w:t>
            </w:r>
          </w:p>
        </w:tc>
        <w:tc>
          <w:tcPr>
            <w:tcW w:w="821" w:type="pct"/>
            <w:shd w:val="clear" w:color="auto" w:fill="FFFFFF" w:themeFill="background1"/>
            <w:vAlign w:val="top"/>
          </w:tcPr>
          <w:p w:rsidR="007E2937" w:rsidRPr="004F41B6" w:rsidRDefault="007E293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FFFFFF" w:themeFill="background1"/>
            <w:noWrap/>
            <w:vAlign w:val="top"/>
          </w:tcPr>
          <w:p w:rsidR="007E2937" w:rsidRPr="004F41B6" w:rsidRDefault="007E293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3.3.1.M</w:t>
            </w:r>
          </w:p>
        </w:tc>
        <w:tc>
          <w:tcPr>
            <w:tcW w:w="3281" w:type="pct"/>
            <w:shd w:val="clear" w:color="auto" w:fill="FFFFFF" w:themeFill="background1"/>
            <w:noWrap/>
            <w:vAlign w:val="top"/>
          </w:tcPr>
          <w:p w:rsidR="007E2937" w:rsidRPr="004F41B6" w:rsidRDefault="007E2937" w:rsidP="00CC1DDE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Informovat minimálně jednou ročně občany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ostatní účastníky obecního systému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komunálními odpady o způsobech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rozsahu odděleného sběru komunálních odpadů, využití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odstranění komunálních odpadů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dalšími odpady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rámci obecního systému, včetně informací o možnostech předcházení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minimalizace vzniku komunálních odpadů.</w:t>
            </w:r>
          </w:p>
        </w:tc>
        <w:tc>
          <w:tcPr>
            <w:tcW w:w="821" w:type="pct"/>
            <w:shd w:val="clear" w:color="auto" w:fill="FFFFFF" w:themeFill="background1"/>
            <w:vAlign w:val="top"/>
          </w:tcPr>
          <w:p w:rsidR="007E2937" w:rsidRPr="004F41B6" w:rsidRDefault="007E293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F55F33">
        <w:trPr>
          <w:cantSplit/>
        </w:trPr>
        <w:tc>
          <w:tcPr>
            <w:tcW w:w="898" w:type="pct"/>
            <w:shd w:val="clear" w:color="auto" w:fill="FFFFFF" w:themeFill="background1"/>
            <w:noWrap/>
            <w:vAlign w:val="top"/>
          </w:tcPr>
          <w:p w:rsidR="007E2937" w:rsidRPr="004F41B6" w:rsidRDefault="007E293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3.3.1.N</w:t>
            </w:r>
          </w:p>
        </w:tc>
        <w:tc>
          <w:tcPr>
            <w:tcW w:w="3281" w:type="pct"/>
            <w:shd w:val="clear" w:color="auto" w:fill="FFFFFF" w:themeFill="background1"/>
            <w:noWrap/>
            <w:vAlign w:val="top"/>
          </w:tcPr>
          <w:p w:rsidR="007E2937" w:rsidRPr="004F41B6" w:rsidRDefault="007E293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Minimálně jednou ročně zveřejnit kvantifikované výsledky odpadového hospodářství obce,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to včetně finančních ukazatelů příjmů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nákladů na systém.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obcích vést odpadové hospodářství jako samostatnou finanční kapitolu.</w:t>
            </w:r>
          </w:p>
        </w:tc>
        <w:tc>
          <w:tcPr>
            <w:tcW w:w="821" w:type="pct"/>
            <w:shd w:val="clear" w:color="auto" w:fill="FFFFFF" w:themeFill="background1"/>
            <w:vAlign w:val="top"/>
          </w:tcPr>
          <w:p w:rsidR="007E2937" w:rsidRPr="004F41B6" w:rsidRDefault="007E293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FFFFFF" w:themeFill="background1"/>
            <w:noWrap/>
            <w:vAlign w:val="top"/>
          </w:tcPr>
          <w:p w:rsidR="007E2937" w:rsidRPr="004F41B6" w:rsidRDefault="007E2937" w:rsidP="007E2937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3.3.1.O</w:t>
            </w:r>
          </w:p>
        </w:tc>
        <w:tc>
          <w:tcPr>
            <w:tcW w:w="3281" w:type="pct"/>
            <w:shd w:val="clear" w:color="auto" w:fill="FFFFFF" w:themeFill="background1"/>
            <w:noWrap/>
            <w:vAlign w:val="top"/>
          </w:tcPr>
          <w:p w:rsidR="007E2937" w:rsidRPr="004F41B6" w:rsidRDefault="007E2937" w:rsidP="00A3413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Zvýšit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podpořit informovanost dětské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i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dospělé populace</w:t>
            </w:r>
          </w:p>
        </w:tc>
        <w:tc>
          <w:tcPr>
            <w:tcW w:w="821" w:type="pct"/>
            <w:shd w:val="clear" w:color="auto" w:fill="FFFFFF" w:themeFill="background1"/>
            <w:vAlign w:val="top"/>
          </w:tcPr>
          <w:p w:rsidR="007E2937" w:rsidRPr="004F41B6" w:rsidRDefault="007E2937" w:rsidP="002866B7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7E2937" w:rsidRPr="004F41B6" w:rsidRDefault="007E2937" w:rsidP="002866B7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  <w:p w:rsidR="007E2937" w:rsidRPr="004F41B6" w:rsidRDefault="007E2937" w:rsidP="002866B7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NNO</w:t>
            </w:r>
          </w:p>
          <w:p w:rsidR="007E2937" w:rsidRPr="004F41B6" w:rsidRDefault="007E293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Svozové firmy</w:t>
            </w:r>
          </w:p>
        </w:tc>
      </w:tr>
    </w:tbl>
    <w:p w:rsidR="00E455B4" w:rsidRPr="004F41B6" w:rsidRDefault="00E455B4" w:rsidP="00E455B4">
      <w:pPr>
        <w:autoSpaceDE w:val="0"/>
        <w:autoSpaceDN w:val="0"/>
        <w:ind w:right="79"/>
        <w:rPr>
          <w:rFonts w:ascii="Times New Roman" w:hAnsi="Times New Roman" w:cs="Times New Roman"/>
          <w:color w:val="000000" w:themeColor="text1"/>
          <w:szCs w:val="20"/>
        </w:rPr>
      </w:pPr>
    </w:p>
    <w:p w:rsidR="00E455B4" w:rsidRPr="004F41B6" w:rsidRDefault="00E455B4" w:rsidP="00E455B4">
      <w:pPr>
        <w:pStyle w:val="Nadpis4"/>
        <w:adjustRightInd/>
        <w:rPr>
          <w:rFonts w:ascii="Times New Roman" w:hAnsi="Times New Roman" w:cs="Times New Roman"/>
          <w:color w:val="000000" w:themeColor="text1"/>
        </w:rPr>
      </w:pPr>
      <w:bookmarkStart w:id="29" w:name="_Toc416535727"/>
      <w:bookmarkStart w:id="30" w:name="_Toc419276668"/>
      <w:bookmarkStart w:id="31" w:name="_Toc420487990"/>
      <w:bookmarkStart w:id="32" w:name="_Toc424887748"/>
      <w:bookmarkStart w:id="33" w:name="_Toc441058092"/>
      <w:r w:rsidRPr="004F41B6">
        <w:rPr>
          <w:rFonts w:ascii="Times New Roman" w:hAnsi="Times New Roman" w:cs="Times New Roman"/>
          <w:color w:val="000000" w:themeColor="text1"/>
        </w:rPr>
        <w:t>Směsný komunální odpad</w:t>
      </w:r>
      <w:bookmarkEnd w:id="29"/>
      <w:bookmarkEnd w:id="30"/>
      <w:bookmarkEnd w:id="31"/>
      <w:bookmarkEnd w:id="32"/>
      <w:bookmarkEnd w:id="33"/>
    </w:p>
    <w:p w:rsidR="00E455B4" w:rsidRPr="004F41B6" w:rsidRDefault="00E455B4" w:rsidP="00E455B4">
      <w:pPr>
        <w:keepNext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Směsný komunální odpad (SKO) je odpad zařazený dle Katalogu odpadů pod kód 20 03 01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pro účely stanovení cíle jde o zbytkový odpad po vytřídění materiálově využitelných složek, nebezpečných složek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biologicky rozložitelných odpadů, které budou dále přednostně využity.</w:t>
      </w:r>
    </w:p>
    <w:p w:rsidR="00E455B4" w:rsidRPr="004F41B6" w:rsidRDefault="00E455B4" w:rsidP="009C52D6">
      <w:pPr>
        <w:keepNext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Za účelem splnění cílů POH ČR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="00BA1F62" w:rsidRPr="004F41B6">
        <w:rPr>
          <w:rFonts w:ascii="Times New Roman" w:hAnsi="Times New Roman" w:cs="Times New Roman"/>
          <w:color w:val="000000" w:themeColor="text1"/>
        </w:rPr>
        <w:t xml:space="preserve">snižování produkce směsného komunálního odpadu </w:t>
      </w:r>
      <w:r w:rsidRPr="004F41B6">
        <w:rPr>
          <w:rFonts w:ascii="Times New Roman" w:hAnsi="Times New Roman" w:cs="Times New Roman"/>
          <w:color w:val="000000" w:themeColor="text1"/>
        </w:rPr>
        <w:t>plnit ve Zlínském kraji:</w:t>
      </w:r>
    </w:p>
    <w:p w:rsidR="00E455B4" w:rsidRPr="004F41B6" w:rsidRDefault="00E455B4" w:rsidP="009C52D6">
      <w:pPr>
        <w:keepNext/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Cíle:</w:t>
      </w:r>
    </w:p>
    <w:p w:rsidR="00E455B4" w:rsidRPr="004F41B6" w:rsidRDefault="00E455B4" w:rsidP="009C52D6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34" w:name="_Toc423699870"/>
      <w:bookmarkStart w:id="35" w:name="_Toc441058125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5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Cíle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směsného komunálního odpadu</w:t>
      </w:r>
      <w:bookmarkEnd w:id="34"/>
      <w:bookmarkEnd w:id="35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525"/>
        <w:gridCol w:w="7763"/>
      </w:tblGrid>
      <w:tr w:rsidR="00F1123A" w:rsidRPr="004F41B6" w:rsidTr="00F5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</w:tcPr>
          <w:p w:rsidR="00E455B4" w:rsidRPr="004F41B6" w:rsidRDefault="00E455B4" w:rsidP="009C52D6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cíle</w:t>
            </w:r>
          </w:p>
        </w:tc>
        <w:tc>
          <w:tcPr>
            <w:tcW w:w="4179" w:type="pct"/>
            <w:shd w:val="clear" w:color="auto" w:fill="auto"/>
            <w:noWrap/>
          </w:tcPr>
          <w:p w:rsidR="00E455B4" w:rsidRPr="004F41B6" w:rsidRDefault="00E455B4" w:rsidP="009C52D6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Cíl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  <w:vAlign w:val="top"/>
          </w:tcPr>
          <w:p w:rsidR="00E455B4" w:rsidRPr="004F41B6" w:rsidRDefault="00D73826" w:rsidP="00BA1F62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1.1.I</w:t>
            </w:r>
          </w:p>
        </w:tc>
        <w:tc>
          <w:tcPr>
            <w:tcW w:w="4179" w:type="pct"/>
            <w:shd w:val="clear" w:color="auto" w:fill="auto"/>
            <w:noWrap/>
            <w:vAlign w:val="top"/>
          </w:tcPr>
          <w:p w:rsidR="00E455B4" w:rsidRPr="004F41B6" w:rsidRDefault="00E455B4" w:rsidP="00665B17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Směsný komunální odpad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(po vytřídění materiálově využitelných složek, nebezpečných složek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biologicky rozložitelných odpadů) </w:t>
            </w:r>
            <w:r w:rsidR="00665B17" w:rsidRPr="004F41B6">
              <w:rPr>
                <w:rFonts w:ascii="Times New Roman" w:hAnsi="Times New Roman" w:cs="Times New Roman"/>
                <w:color w:val="000000" w:themeColor="text1"/>
              </w:rPr>
              <w:t xml:space="preserve">zejména 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energeticky využívat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zařízeních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tomu určených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souladu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platnou legislativou.</w:t>
            </w:r>
          </w:p>
        </w:tc>
      </w:tr>
    </w:tbl>
    <w:p w:rsidR="00E455B4" w:rsidRPr="004F41B6" w:rsidRDefault="00E455B4" w:rsidP="00C425CA">
      <w:pPr>
        <w:autoSpaceDE w:val="0"/>
        <w:autoSpaceDN w:val="0"/>
        <w:spacing w:after="0"/>
        <w:ind w:right="45"/>
        <w:rPr>
          <w:rFonts w:ascii="Times New Roman" w:hAnsi="Times New Roman" w:cs="Times New Roman"/>
          <w:color w:val="000000" w:themeColor="text1"/>
        </w:rPr>
      </w:pPr>
    </w:p>
    <w:p w:rsidR="00E455B4" w:rsidRPr="004F41B6" w:rsidRDefault="00E455B4" w:rsidP="00E455B4">
      <w:pPr>
        <w:keepNext/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Opatření: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36" w:name="_Toc423699871"/>
      <w:bookmarkStart w:id="37" w:name="_Toc441058126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6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Opatření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směsného komunálního odpadu</w:t>
      </w:r>
      <w:bookmarkEnd w:id="36"/>
      <w:bookmarkEnd w:id="37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1525"/>
      </w:tblGrid>
      <w:tr w:rsidR="00F1123A" w:rsidRPr="004F41B6" w:rsidTr="00F5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opatření</w:t>
            </w:r>
          </w:p>
        </w:tc>
        <w:tc>
          <w:tcPr>
            <w:tcW w:w="3281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Opatření</w:t>
            </w:r>
          </w:p>
        </w:tc>
        <w:tc>
          <w:tcPr>
            <w:tcW w:w="821" w:type="pct"/>
            <w:shd w:val="clear" w:color="auto" w:fill="auto"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Odpovědnost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1.1.A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E455B4" w:rsidRPr="004F41B6" w:rsidRDefault="005721C7" w:rsidP="005721C7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odporovat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 xml:space="preserve">rozšiřovat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stávající systém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oddělen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ého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 xml:space="preserve"> sběr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u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 xml:space="preserve"> využitelných složek komunálního odpadu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="00526406" w:rsidRPr="004F41B6">
              <w:rPr>
                <w:rFonts w:ascii="Times New Roman" w:hAnsi="Times New Roman" w:cs="Times New Roman"/>
                <w:color w:val="000000" w:themeColor="text1"/>
              </w:rPr>
              <w:t>důrazem na následné materiálové využití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  <w:tr w:rsidR="00F1123A" w:rsidRPr="004F41B6" w:rsidTr="00F55F33">
        <w:trPr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1.1.B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E455B4" w:rsidRPr="004F41B6" w:rsidRDefault="00E455B4" w:rsidP="00FC7527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Podp</w:t>
            </w:r>
            <w:r w:rsidR="005721C7" w:rsidRPr="004F41B6">
              <w:rPr>
                <w:rFonts w:ascii="Times New Roman" w:hAnsi="Times New Roman" w:cs="Times New Roman"/>
                <w:color w:val="000000" w:themeColor="text1"/>
              </w:rPr>
              <w:t>orovat budování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="005721C7" w:rsidRPr="004F41B6">
              <w:rPr>
                <w:rFonts w:ascii="Times New Roman" w:hAnsi="Times New Roman" w:cs="Times New Roman"/>
                <w:color w:val="000000" w:themeColor="text1"/>
              </w:rPr>
              <w:t>optimalizaci technicky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="005721C7" w:rsidRPr="004F41B6">
              <w:rPr>
                <w:rFonts w:ascii="Times New Roman" w:hAnsi="Times New Roman" w:cs="Times New Roman"/>
                <w:color w:val="000000" w:themeColor="text1"/>
              </w:rPr>
              <w:t>ekonomicky zdůvodněných systémů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="00FC7527" w:rsidRPr="004F41B6">
              <w:rPr>
                <w:rFonts w:ascii="Times New Roman" w:hAnsi="Times New Roman" w:cs="Times New Roman"/>
                <w:color w:val="000000" w:themeColor="text1"/>
              </w:rPr>
              <w:t xml:space="preserve">zařízení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pro </w:t>
            </w:r>
            <w:r w:rsidR="005721C7" w:rsidRPr="004F41B6">
              <w:rPr>
                <w:rFonts w:ascii="Times New Roman" w:hAnsi="Times New Roman" w:cs="Times New Roman"/>
                <w:color w:val="000000" w:themeColor="text1"/>
              </w:rPr>
              <w:t xml:space="preserve">zajištění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materiálové</w:t>
            </w:r>
            <w:r w:rsidR="005721C7" w:rsidRPr="004F41B6">
              <w:rPr>
                <w:rFonts w:ascii="Times New Roman" w:hAnsi="Times New Roman" w:cs="Times New Roman"/>
                <w:color w:val="000000" w:themeColor="text1"/>
              </w:rPr>
              <w:t xml:space="preserve">ho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vy</w:t>
            </w:r>
            <w:r w:rsidR="005721C7" w:rsidRPr="004F41B6">
              <w:rPr>
                <w:rFonts w:ascii="Times New Roman" w:hAnsi="Times New Roman" w:cs="Times New Roman"/>
                <w:color w:val="000000" w:themeColor="text1"/>
              </w:rPr>
              <w:t>užití odpadů, včetně systémů sběru, svozu, manipulace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="005721C7" w:rsidRPr="004F41B6">
              <w:rPr>
                <w:rFonts w:ascii="Times New Roman" w:hAnsi="Times New Roman" w:cs="Times New Roman"/>
                <w:color w:val="000000" w:themeColor="text1"/>
              </w:rPr>
              <w:t>úpravy,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="005721C7" w:rsidRPr="004F41B6">
              <w:rPr>
                <w:rFonts w:ascii="Times New Roman" w:hAnsi="Times New Roman" w:cs="Times New Roman"/>
                <w:color w:val="000000" w:themeColor="text1"/>
              </w:rPr>
              <w:t>upřednostněním zařízení vyrábějících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z </w:t>
            </w:r>
            <w:r w:rsidR="005721C7" w:rsidRPr="004F41B6">
              <w:rPr>
                <w:rFonts w:ascii="Times New Roman" w:hAnsi="Times New Roman" w:cs="Times New Roman"/>
                <w:color w:val="000000" w:themeColor="text1"/>
              </w:rPr>
              <w:t>odpadů koncové výrobky.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  <w:r w:rsidR="005721C7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, obce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1.1.C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Podporovat budování odpovídající efektivní infrastruktury nutné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zajištění energetického využití odpadů (zejména SKO), které nelze využít materiálově.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7F7E10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7F7E10" w:rsidRPr="004F41B6" w:rsidRDefault="007F7E10" w:rsidP="007F7E10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</w:t>
            </w:r>
            <w:r w:rsidR="005721C7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bce</w:t>
            </w:r>
          </w:p>
          <w:p w:rsidR="00E455B4" w:rsidRPr="004F41B6" w:rsidRDefault="007F7E10" w:rsidP="007F7E10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</w:t>
            </w:r>
            <w:r w:rsidR="005721C7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právněné osoby</w:t>
            </w:r>
          </w:p>
        </w:tc>
      </w:tr>
      <w:tr w:rsidR="00F1123A" w:rsidRPr="004F41B6" w:rsidTr="00F55F33">
        <w:trPr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1.1.D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E455B4" w:rsidRPr="004F41B6" w:rsidRDefault="005721C7" w:rsidP="005721C7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Přijmout opatření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zajištění v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ýznamn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ého omezení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 xml:space="preserve"> skládkování směsného komunálního odpadu.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7F7E10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  <w:p w:rsidR="00E455B4" w:rsidRPr="004F41B6" w:rsidRDefault="007F7E10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</w:t>
            </w:r>
            <w:r w:rsidR="005721C7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raj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Svozové firmy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1.1.E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Obce vést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tomu, aby systém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financovaný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místních poplatků byl dostatečně transparentní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výše poplatků včetně jejich konstrukce byla zveřejňována ve všech položkách.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  <w:tr w:rsidR="00F1123A" w:rsidRPr="004F41B6" w:rsidTr="00F55F33">
        <w:trPr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1.1.F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E455B4" w:rsidRPr="004F41B6" w:rsidRDefault="00E455B4" w:rsidP="00A3413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Průběžně vyhodnocovat systém nakládání se směsným komunálním odpadem na obecní </w:t>
            </w:r>
            <w:r w:rsidR="00A34134" w:rsidRPr="004F41B6">
              <w:rPr>
                <w:rFonts w:ascii="Times New Roman" w:hAnsi="Times New Roman" w:cs="Times New Roman"/>
                <w:color w:val="000000" w:themeColor="text1"/>
              </w:rPr>
              <w:t>(1x ročně)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krajské úrovni</w:t>
            </w:r>
            <w:r w:rsidR="005721C7" w:rsidRPr="004F41B6">
              <w:rPr>
                <w:rFonts w:ascii="Times New Roman" w:hAnsi="Times New Roman" w:cs="Times New Roman"/>
                <w:color w:val="000000" w:themeColor="text1"/>
              </w:rPr>
              <w:t xml:space="preserve"> (1x za dva roky)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  <w:p w:rsidR="00A34134" w:rsidRPr="004F41B6" w:rsidRDefault="00A3413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ORP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5721C7" w:rsidRPr="004F41B6" w:rsidRDefault="00D73826" w:rsidP="00BD3DF0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5721C7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1.1.</w:t>
            </w:r>
            <w:r w:rsidR="00BD3DF0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G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5721C7" w:rsidRPr="004F41B6" w:rsidRDefault="005721C7" w:rsidP="00526406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Zajistit osvětu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celé šíři populace o nutnosti předcházet vzniku odpadů, možnostech jejich třídění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="00526406" w:rsidRPr="004F41B6">
              <w:rPr>
                <w:rFonts w:ascii="Times New Roman" w:hAnsi="Times New Roman" w:cs="Times New Roman"/>
                <w:color w:val="000000" w:themeColor="text1"/>
              </w:rPr>
              <w:t>následného využití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="00526406" w:rsidRPr="004F41B6">
              <w:rPr>
                <w:rFonts w:ascii="Times New Roman" w:hAnsi="Times New Roman" w:cs="Times New Roman"/>
                <w:color w:val="000000" w:themeColor="text1"/>
              </w:rPr>
              <w:t>upřednostněním materiálového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7F7E10" w:rsidRPr="004F41B6" w:rsidRDefault="007F7E10" w:rsidP="007F7E10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  <w:p w:rsidR="007F7E10" w:rsidRPr="004F41B6" w:rsidRDefault="007F7E10" w:rsidP="007F7E10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5721C7" w:rsidRPr="004F41B6" w:rsidRDefault="007F7E10" w:rsidP="007F7E10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Svozové firmy</w:t>
            </w:r>
          </w:p>
        </w:tc>
      </w:tr>
    </w:tbl>
    <w:p w:rsidR="00E455B4" w:rsidRPr="004F41B6" w:rsidRDefault="00E455B4" w:rsidP="00E455B4">
      <w:pPr>
        <w:autoSpaceDE w:val="0"/>
        <w:autoSpaceDN w:val="0"/>
        <w:ind w:right="79"/>
        <w:rPr>
          <w:rFonts w:ascii="Times New Roman" w:hAnsi="Times New Roman" w:cs="Times New Roman"/>
          <w:color w:val="000000" w:themeColor="text1"/>
          <w:szCs w:val="20"/>
        </w:rPr>
      </w:pPr>
      <w:bookmarkStart w:id="38" w:name="_Toc416535728"/>
      <w:bookmarkStart w:id="39" w:name="_Toc419276669"/>
      <w:bookmarkStart w:id="40" w:name="_Toc420487991"/>
    </w:p>
    <w:p w:rsidR="00E455B4" w:rsidRPr="004F41B6" w:rsidRDefault="00E455B4" w:rsidP="00E455B4">
      <w:pPr>
        <w:pStyle w:val="Nadpis3"/>
        <w:adjustRightInd/>
        <w:rPr>
          <w:rFonts w:ascii="Times New Roman" w:hAnsi="Times New Roman" w:cs="Times New Roman"/>
        </w:rPr>
      </w:pPr>
      <w:bookmarkStart w:id="41" w:name="_Toc424887749"/>
      <w:bookmarkStart w:id="42" w:name="_Toc441058093"/>
      <w:r w:rsidRPr="004F41B6">
        <w:rPr>
          <w:rFonts w:ascii="Times New Roman" w:hAnsi="Times New Roman" w:cs="Times New Roman"/>
        </w:rPr>
        <w:lastRenderedPageBreak/>
        <w:t>Živnostenské odpady</w:t>
      </w:r>
      <w:bookmarkEnd w:id="38"/>
      <w:bookmarkEnd w:id="39"/>
      <w:bookmarkEnd w:id="40"/>
      <w:bookmarkEnd w:id="41"/>
      <w:bookmarkEnd w:id="42"/>
    </w:p>
    <w:p w:rsidR="00E455B4" w:rsidRPr="004F41B6" w:rsidRDefault="00E455B4" w:rsidP="00E455B4">
      <w:pPr>
        <w:keepNext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Za účelem ekonomicky vyrovnaného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komunálními odpady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obcích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za účelem zajištění plnění požadavku POH ČR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zejména evropské rámcové směrnice o odpadech pro tříděný sběr minimálně odpadů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z </w:t>
      </w:r>
      <w:r w:rsidRPr="004F41B6">
        <w:rPr>
          <w:rFonts w:ascii="Times New Roman" w:hAnsi="Times New Roman" w:cs="Times New Roman"/>
          <w:color w:val="000000" w:themeColor="text1"/>
        </w:rPr>
        <w:t>papíru, plastů, skla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kovů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recyklačního cíle směrnice o odpadech, přijmout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dodržovat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souladu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POH ČR:</w:t>
      </w:r>
    </w:p>
    <w:p w:rsidR="00E455B4" w:rsidRPr="004F41B6" w:rsidRDefault="00665B17" w:rsidP="00E455B4">
      <w:pPr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Zásady</w:t>
      </w:r>
      <w:r w:rsidR="00E455B4" w:rsidRPr="004F41B6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43" w:name="_Toc423699872"/>
      <w:bookmarkStart w:id="44" w:name="_Toc441058127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7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 xml:space="preserve">: </w:t>
      </w:r>
      <w:r w:rsidR="00665B17" w:rsidRPr="004F41B6">
        <w:rPr>
          <w:rFonts w:ascii="Times New Roman" w:hAnsi="Times New Roman" w:cs="Times New Roman"/>
          <w:color w:val="000000" w:themeColor="text1"/>
        </w:rPr>
        <w:t>Zásady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živnostenských odpadů</w:t>
      </w:r>
      <w:bookmarkEnd w:id="43"/>
      <w:bookmarkEnd w:id="44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525"/>
        <w:gridCol w:w="7763"/>
      </w:tblGrid>
      <w:tr w:rsidR="00F1123A" w:rsidRPr="004F41B6" w:rsidTr="00F5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</w:tcPr>
          <w:p w:rsidR="00E455B4" w:rsidRPr="004F41B6" w:rsidRDefault="00E455B4" w:rsidP="00665B1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 xml:space="preserve">Číslo </w:t>
            </w:r>
            <w:r w:rsidR="00665B17"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zásady</w:t>
            </w:r>
          </w:p>
        </w:tc>
        <w:tc>
          <w:tcPr>
            <w:tcW w:w="4179" w:type="pct"/>
            <w:shd w:val="clear" w:color="auto" w:fill="auto"/>
            <w:noWrap/>
          </w:tcPr>
          <w:p w:rsidR="00E455B4" w:rsidRPr="004F41B6" w:rsidRDefault="00665B17" w:rsidP="00665B17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Zásada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2.I</w:t>
            </w:r>
          </w:p>
        </w:tc>
        <w:tc>
          <w:tcPr>
            <w:tcW w:w="4179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Zapojit právnické osoby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fyzické osoby oprávněné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podnikání do obecních systémů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komunálními odpady, včetně odděleného sběru.</w:t>
            </w:r>
          </w:p>
        </w:tc>
      </w:tr>
      <w:tr w:rsidR="00F1123A" w:rsidRPr="004F41B6" w:rsidTr="00F55F33">
        <w:tc>
          <w:tcPr>
            <w:tcW w:w="821" w:type="pct"/>
            <w:shd w:val="clear" w:color="auto" w:fill="auto"/>
            <w:noWrap/>
            <w:vAlign w:val="top"/>
          </w:tcPr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3.3.2.II</w:t>
            </w:r>
          </w:p>
        </w:tc>
        <w:tc>
          <w:tcPr>
            <w:tcW w:w="4179" w:type="pct"/>
            <w:shd w:val="clear" w:color="auto" w:fill="auto"/>
            <w:noWrap/>
            <w:vAlign w:val="top"/>
          </w:tcPr>
          <w:p w:rsidR="00665B17" w:rsidRPr="004F41B6" w:rsidRDefault="00665B17" w:rsidP="00665B17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Zpoplatnit zapojení právnických osob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fyzických osob oprávněných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podnikání do obecního systému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komunálními odpady.</w:t>
            </w:r>
          </w:p>
        </w:tc>
      </w:tr>
    </w:tbl>
    <w:p w:rsidR="00E455B4" w:rsidRPr="004F41B6" w:rsidRDefault="00E455B4" w:rsidP="00C425CA">
      <w:pPr>
        <w:autoSpaceDE w:val="0"/>
        <w:autoSpaceDN w:val="0"/>
        <w:spacing w:after="0"/>
        <w:rPr>
          <w:rFonts w:ascii="Times New Roman" w:hAnsi="Times New Roman" w:cs="Times New Roman"/>
          <w:color w:val="000000" w:themeColor="text1"/>
          <w:szCs w:val="20"/>
        </w:rPr>
      </w:pPr>
    </w:p>
    <w:p w:rsidR="00E455B4" w:rsidRPr="004F41B6" w:rsidRDefault="00E455B4" w:rsidP="00E455B4">
      <w:pPr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Opatření: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45" w:name="_Toc423699873"/>
      <w:bookmarkStart w:id="46" w:name="_Toc441058128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8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Opatření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živnostenských odpadů</w:t>
      </w:r>
      <w:bookmarkEnd w:id="45"/>
      <w:bookmarkEnd w:id="46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1525"/>
      </w:tblGrid>
      <w:tr w:rsidR="00F1123A" w:rsidRPr="004F41B6" w:rsidTr="00F5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opatření</w:t>
            </w:r>
          </w:p>
        </w:tc>
        <w:tc>
          <w:tcPr>
            <w:tcW w:w="3281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Opatření</w:t>
            </w:r>
          </w:p>
        </w:tc>
        <w:tc>
          <w:tcPr>
            <w:tcW w:w="821" w:type="pct"/>
            <w:shd w:val="clear" w:color="auto" w:fill="auto"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Odpovědnost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2.A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627933" w:rsidRPr="004F41B6" w:rsidRDefault="00526406" w:rsidP="00627933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Umožnit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 xml:space="preserve"> původcům živnostenských odpadů</w:t>
            </w:r>
            <w:r w:rsidR="007F7E10" w:rsidRPr="004F41B6">
              <w:rPr>
                <w:rStyle w:val="Znakapoznpodarou"/>
                <w:rFonts w:ascii="Times New Roman" w:hAnsi="Times New Roman" w:cs="Times New Roman"/>
                <w:color w:val="000000" w:themeColor="text1"/>
              </w:rPr>
              <w:footnoteReference w:id="10"/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 xml:space="preserve"> zapojení do systému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komunálními odpady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obci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souladu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obecně závaznou vyhláškou obce.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tomuto kroku je motivovat.</w:t>
            </w:r>
            <w:r w:rsidR="00627933" w:rsidRPr="004F4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27933" w:rsidRPr="004F41B6">
              <w:rPr>
                <w:rFonts w:ascii="Times New Roman" w:hAnsi="Times New Roman" w:cs="Times New Roman"/>
                <w:color w:val="000000" w:themeColor="text1"/>
                <w:szCs w:val="24"/>
              </w:rPr>
              <w:t>Zpoplatňovat zapojené původce živnostenského odpadu nediskriminujícím způsobem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F55F33">
        <w:trPr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7F7E10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7F7E10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2.B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7F7E10" w:rsidRPr="004F41B6" w:rsidRDefault="007F7E10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Zajistit důsledné třídění využitelných složek komunálního odpadu u podnikatelských subjektů, zejména u živnostníků.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7F7E10" w:rsidRPr="004F41B6" w:rsidRDefault="007F7E10" w:rsidP="0096235D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Původci</w:t>
            </w:r>
          </w:p>
          <w:p w:rsidR="007F7E10" w:rsidRPr="004F41B6" w:rsidRDefault="007F7E10" w:rsidP="0096235D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  <w:p w:rsidR="007F7E10" w:rsidRPr="004F41B6" w:rsidRDefault="007F7E10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7F7E10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7F7E10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2.C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7F7E10" w:rsidRPr="004F41B6" w:rsidRDefault="007F7E10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Důsledně uplatňovat své kontrolní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sankční pravomoci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vůči právnickým osobám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fyzickým osobám neoprávněně využívajícím obecní systém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komunálními odpady.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7F7E10" w:rsidRPr="004F41B6" w:rsidRDefault="007F7E10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F55F33">
        <w:tc>
          <w:tcPr>
            <w:tcW w:w="898" w:type="pct"/>
            <w:shd w:val="clear" w:color="auto" w:fill="auto"/>
            <w:noWrap/>
            <w:vAlign w:val="top"/>
          </w:tcPr>
          <w:p w:rsidR="007F7E10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7F7E10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2.D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7F7E10" w:rsidRPr="004F41B6" w:rsidRDefault="007F7E10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Využívat možnosti spolupráce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živnostenskými úřady na zlepšení možností kontroly právnických osob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fyzických osob oprávněných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podnikání podnikajících na území dané obce.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7F7E10" w:rsidRPr="004F41B6" w:rsidRDefault="007F7E10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7F7E10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7F7E10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2.E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7F7E10" w:rsidRPr="004F41B6" w:rsidRDefault="007F7E10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Informovat minimálně jednou ročně původce živnostenských odpadů o způsobech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rozsahu odděleného sběru odpadů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nimi.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7F7E10" w:rsidRPr="004F41B6" w:rsidRDefault="007F7E10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F55F33">
        <w:trPr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7F7E10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7F7E10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2.F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C673AC" w:rsidRPr="004F41B6" w:rsidRDefault="007F7E10" w:rsidP="00526406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V rámci pravidelného vyhodnocování systému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komunálními odpady </w:t>
            </w:r>
            <w:r w:rsidR="00C673AC" w:rsidRPr="004F41B6">
              <w:rPr>
                <w:rFonts w:ascii="Times New Roman" w:hAnsi="Times New Roman" w:cs="Times New Roman"/>
                <w:color w:val="000000" w:themeColor="text1"/>
              </w:rPr>
              <w:t xml:space="preserve">(obce – 1x ročně, kraj – 1x za dva roky; viz opatření </w:t>
            </w:r>
            <w:r w:rsidR="00D73826" w:rsidRPr="004F41B6">
              <w:rPr>
                <w:rFonts w:ascii="Times New Roman" w:hAnsi="Times New Roman" w:cs="Times New Roman"/>
                <w:color w:val="000000" w:themeColor="text1"/>
              </w:rPr>
              <w:t>3.3.</w:t>
            </w:r>
            <w:r w:rsidR="00C673AC" w:rsidRPr="004F41B6">
              <w:rPr>
                <w:rFonts w:ascii="Times New Roman" w:hAnsi="Times New Roman" w:cs="Times New Roman"/>
                <w:color w:val="000000" w:themeColor="text1"/>
              </w:rPr>
              <w:t xml:space="preserve">1.I)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zohlednit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i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živnostenskými odpady.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7F7E10" w:rsidRPr="004F41B6" w:rsidRDefault="007F7E10" w:rsidP="00A34134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  <w:p w:rsidR="007F7E10" w:rsidRPr="004F41B6" w:rsidRDefault="007F7E10" w:rsidP="00A34134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</w:tbl>
    <w:p w:rsidR="00E455B4" w:rsidRPr="004F41B6" w:rsidRDefault="00E455B4" w:rsidP="00E455B4">
      <w:pPr>
        <w:autoSpaceDE w:val="0"/>
        <w:autoSpaceDN w:val="0"/>
        <w:ind w:right="79"/>
        <w:rPr>
          <w:rFonts w:ascii="Times New Roman" w:hAnsi="Times New Roman" w:cs="Times New Roman"/>
          <w:color w:val="000000" w:themeColor="text1"/>
          <w:szCs w:val="20"/>
        </w:rPr>
      </w:pPr>
    </w:p>
    <w:p w:rsidR="00E455B4" w:rsidRPr="004F41B6" w:rsidRDefault="00E455B4" w:rsidP="00186191">
      <w:pPr>
        <w:pStyle w:val="Nadpis3"/>
        <w:adjustRightInd/>
        <w:rPr>
          <w:rFonts w:ascii="Times New Roman" w:hAnsi="Times New Roman" w:cs="Times New Roman"/>
        </w:rPr>
      </w:pPr>
      <w:bookmarkStart w:id="47" w:name="_Toc416535729"/>
      <w:bookmarkStart w:id="48" w:name="_Toc419276670"/>
      <w:bookmarkStart w:id="49" w:name="_Toc420487992"/>
      <w:bookmarkStart w:id="50" w:name="_Toc424887750"/>
      <w:bookmarkStart w:id="51" w:name="_Toc441058094"/>
      <w:r w:rsidRPr="004F41B6">
        <w:rPr>
          <w:rFonts w:ascii="Times New Roman" w:hAnsi="Times New Roman" w:cs="Times New Roman"/>
        </w:rPr>
        <w:lastRenderedPageBreak/>
        <w:t>Biologicky rozložitelné odpady</w:t>
      </w:r>
      <w:r w:rsidR="0064546E" w:rsidRPr="004F41B6">
        <w:rPr>
          <w:rFonts w:ascii="Times New Roman" w:hAnsi="Times New Roman" w:cs="Times New Roman"/>
        </w:rPr>
        <w:t xml:space="preserve"> a </w:t>
      </w:r>
      <w:r w:rsidRPr="004F41B6">
        <w:rPr>
          <w:rFonts w:ascii="Times New Roman" w:hAnsi="Times New Roman" w:cs="Times New Roman"/>
        </w:rPr>
        <w:t>biologicky rozložitelný komunální odpad</w:t>
      </w:r>
      <w:bookmarkEnd w:id="47"/>
      <w:bookmarkEnd w:id="48"/>
      <w:bookmarkEnd w:id="49"/>
      <w:bookmarkEnd w:id="50"/>
      <w:bookmarkEnd w:id="51"/>
    </w:p>
    <w:p w:rsidR="00E455B4" w:rsidRPr="004F41B6" w:rsidRDefault="00E455B4" w:rsidP="00186191">
      <w:pPr>
        <w:keepNext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Za účelem splnění cílů POH ČR, zákona o odpadech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směrnice Rady 1999/31/ES o skládkách odpadů omezit ve Zlínském kraji množství biologicky rozložitelných komunálních odpadů ukládaných na skládky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dosáhnout:</w:t>
      </w:r>
    </w:p>
    <w:p w:rsidR="00E455B4" w:rsidRPr="004F41B6" w:rsidRDefault="00E455B4" w:rsidP="00E455B4">
      <w:pPr>
        <w:keepNext/>
        <w:autoSpaceDE w:val="0"/>
        <w:autoSpaceDN w:val="0"/>
        <w:spacing w:after="12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Cíl: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52" w:name="_Toc423699874"/>
      <w:bookmarkStart w:id="53" w:name="_Toc441058129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9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Cíl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BRO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BRKO</w:t>
      </w:r>
      <w:bookmarkEnd w:id="52"/>
      <w:bookmarkEnd w:id="53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525"/>
        <w:gridCol w:w="7763"/>
      </w:tblGrid>
      <w:tr w:rsidR="00F1123A" w:rsidRPr="004F41B6" w:rsidTr="00F5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</w:tcPr>
          <w:p w:rsidR="00E455B4" w:rsidRPr="004F41B6" w:rsidRDefault="00E455B4" w:rsidP="00EE340A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cíle</w:t>
            </w:r>
          </w:p>
        </w:tc>
        <w:tc>
          <w:tcPr>
            <w:tcW w:w="4179" w:type="pct"/>
            <w:shd w:val="clear" w:color="auto" w:fill="auto"/>
            <w:noWrap/>
          </w:tcPr>
          <w:p w:rsidR="00E455B4" w:rsidRPr="004F41B6" w:rsidRDefault="00E455B4" w:rsidP="00EE340A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Cíl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keepNext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3.I</w:t>
            </w:r>
          </w:p>
        </w:tc>
        <w:tc>
          <w:tcPr>
            <w:tcW w:w="4179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keepNext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Snížit maximální množství biologicky rozložitelných komunálních odpadů ukládaných na skládky.</w:t>
            </w:r>
          </w:p>
          <w:p w:rsidR="00E455B4" w:rsidRPr="004F41B6" w:rsidRDefault="00E455B4" w:rsidP="00EE340A">
            <w:pPr>
              <w:keepNext/>
              <w:spacing w:before="6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Cílová hodnota:</w:t>
            </w:r>
          </w:p>
          <w:p w:rsidR="00E455B4" w:rsidRPr="004F41B6" w:rsidRDefault="00E455B4" w:rsidP="00387AAC">
            <w:pPr>
              <w:pStyle w:val="Odstavecseseznamem"/>
              <w:keepNext/>
              <w:numPr>
                <w:ilvl w:val="0"/>
                <w:numId w:val="19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35 % hmotnostních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roce 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2020 (vztaženo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celkovému množství BRKO vyprodukovaných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roce 1995)</w:t>
            </w:r>
          </w:p>
        </w:tc>
      </w:tr>
    </w:tbl>
    <w:p w:rsidR="00E455B4" w:rsidRPr="004F41B6" w:rsidRDefault="00E455B4" w:rsidP="00C425CA">
      <w:pPr>
        <w:autoSpaceDE w:val="0"/>
        <w:autoSpaceDN w:val="0"/>
        <w:spacing w:after="0"/>
        <w:ind w:right="40"/>
        <w:rPr>
          <w:rFonts w:ascii="Times New Roman" w:hAnsi="Times New Roman" w:cs="Times New Roman"/>
          <w:color w:val="000000" w:themeColor="text1"/>
        </w:rPr>
      </w:pPr>
    </w:p>
    <w:p w:rsidR="00E455B4" w:rsidRPr="004F41B6" w:rsidRDefault="00E455B4" w:rsidP="00ED0C5C">
      <w:pPr>
        <w:keepNext/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Opatření: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54" w:name="_Toc423699875"/>
      <w:bookmarkStart w:id="55" w:name="_Toc441058130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10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Opatření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BRO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BRKO</w:t>
      </w:r>
      <w:bookmarkEnd w:id="54"/>
      <w:bookmarkEnd w:id="55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1525"/>
      </w:tblGrid>
      <w:tr w:rsidR="00F1123A" w:rsidRPr="004F41B6" w:rsidTr="00F5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opatření</w:t>
            </w:r>
          </w:p>
        </w:tc>
        <w:tc>
          <w:tcPr>
            <w:tcW w:w="3281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Opatření</w:t>
            </w:r>
          </w:p>
        </w:tc>
        <w:tc>
          <w:tcPr>
            <w:tcW w:w="821" w:type="pct"/>
            <w:shd w:val="clear" w:color="auto" w:fill="auto"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Odpovědnost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3.A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Stanovit systém odděleného sběru biologicky rozložitelných odpadů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nimi (minimálně pro biologicky rozložitelné odpady rostlinného původu).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F55F33"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3.B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Biologicky rozložitelné odpady odděleně shromažďovat, třídit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předávat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využití podle systému stanoveného obcí.</w:t>
            </w:r>
            <w:r w:rsidR="00C86E93" w:rsidRPr="004F41B6">
              <w:rPr>
                <w:rFonts w:ascii="Times New Roman" w:hAnsi="Times New Roman" w:cs="Times New Roman"/>
                <w:color w:val="000000" w:themeColor="text1"/>
              </w:rPr>
              <w:t xml:space="preserve"> Preferovat zpracování biologicky rozložitelných odpadů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="00C86E93" w:rsidRPr="004F41B6">
              <w:rPr>
                <w:rFonts w:ascii="Times New Roman" w:hAnsi="Times New Roman" w:cs="Times New Roman"/>
                <w:color w:val="000000" w:themeColor="text1"/>
              </w:rPr>
              <w:t>místě jejich vzniku.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Původci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Občané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3.C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Důsledně kontrolovat zajištění odděleného sběru biologicky rozložitelných odpadů.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186191" w:rsidRPr="004F41B6" w:rsidRDefault="0052640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</w:t>
            </w:r>
            <w:r w:rsidR="00186191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c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e</w:t>
            </w:r>
          </w:p>
          <w:p w:rsidR="00186191" w:rsidRPr="004F41B6" w:rsidRDefault="0052640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ORP</w:t>
            </w:r>
          </w:p>
          <w:p w:rsidR="00186191" w:rsidRPr="004F41B6" w:rsidRDefault="00186191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</w:t>
            </w:r>
            <w:r w:rsidR="00526406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raj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ČIŽP</w:t>
            </w:r>
          </w:p>
        </w:tc>
      </w:tr>
      <w:tr w:rsidR="00F1123A" w:rsidRPr="004F41B6" w:rsidTr="00F55F33"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3.D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Podporovat technicky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osvětovými kampaněmi domácí, komunitní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obecní kompostování biologicky rozložitelných odpadů u fyzických osob. Zvážit zvedení programu podpory domácího, komunitního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obecního kompostování na krajské úrovni.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3.3.3.E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U zemědělských odpadů podporovat jejich zpracování technologiemi jako je anaerobní rozklad (digesce, fermentace), aerobního rozklad (kompostování) nebo jinými biologickými metodami.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  <w:tr w:rsidR="00F1123A" w:rsidRPr="004F41B6" w:rsidTr="00F55F33">
        <w:trPr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3.3.3.F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V maximální míře využívat existující kapacity zařízení pro anaerobní rozklad, energetické využití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přípravu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energetickému využití biologicky rozložitelných odpadů. Podporovat případnou výstavbu nových zařízení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návaznosti na průběžné vyhodnocování systému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biologicky rozložitelnými odpady (opatření 3.3.3.L).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Provozovatelé zařízení</w:t>
            </w:r>
          </w:p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3.3.3.G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Podpořit využití bioplynových stanic na zemědělské odpady (např. kejda, zeleň)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biologicky rozložitelnými odpady.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Provozovatelé zařízení</w:t>
            </w:r>
          </w:p>
        </w:tc>
      </w:tr>
      <w:tr w:rsidR="00F1123A" w:rsidRPr="004F41B6" w:rsidTr="00F55F33">
        <w:tc>
          <w:tcPr>
            <w:tcW w:w="898" w:type="pct"/>
            <w:shd w:val="clear" w:color="auto" w:fill="auto"/>
            <w:noWrap/>
            <w:vAlign w:val="top"/>
          </w:tcPr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3.3.3.H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Podporovat využití výstupních produktů ze zpracování biologicky rozložitelných odpadů (kompost, digestát) pro využití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zemědělské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lastRenderedPageBreak/>
              <w:t>výrobě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obcích.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Kraj</w:t>
            </w:r>
          </w:p>
          <w:p w:rsidR="00665B17" w:rsidRPr="004F41B6" w:rsidRDefault="00665B17" w:rsidP="00B02D84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3.3.3.I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Důsledně kontrolovat provoz zařízení na zpracování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využívání biologicky rozložitelných odpadů provozovaných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areálech skládek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cílem zamezit skládkování těchto odpadů.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Pověřené úřady (ORP)</w:t>
            </w:r>
          </w:p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ČIŽP</w:t>
            </w:r>
          </w:p>
        </w:tc>
      </w:tr>
      <w:tr w:rsidR="00F1123A" w:rsidRPr="004F41B6" w:rsidTr="00F55F33">
        <w:tc>
          <w:tcPr>
            <w:tcW w:w="898" w:type="pct"/>
            <w:shd w:val="clear" w:color="auto" w:fill="auto"/>
            <w:noWrap/>
            <w:vAlign w:val="top"/>
          </w:tcPr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3.3.3.J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Důsledně kontrolovat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odpadem ze stravovacích zařízení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 s odpady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vedlejších živočišných produktů.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Pověřené úřady (ORP)</w:t>
            </w:r>
          </w:p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ČIŽP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3.3.3.K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Zajistit kvalitní datovou základnu o produkci biologicky rozložitelných odpadů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nimi, včetně údajů o zařízeních ke zpracování biologicky rozložitelných odpadů.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ORP</w:t>
            </w:r>
          </w:p>
        </w:tc>
      </w:tr>
      <w:tr w:rsidR="00F1123A" w:rsidRPr="004F41B6" w:rsidTr="00F55F33">
        <w:tc>
          <w:tcPr>
            <w:tcW w:w="898" w:type="pct"/>
            <w:shd w:val="clear" w:color="auto" w:fill="auto"/>
            <w:noWrap/>
            <w:vAlign w:val="top"/>
          </w:tcPr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3.3.3.L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665B17" w:rsidRPr="004F41B6" w:rsidRDefault="00665B17" w:rsidP="00CC1DDE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Informovat minimálně jednou ročně občany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ostatní účastníky obecního systému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komunálními odpady o způsobech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rozsahu odděleného sběru biologicky rozložitelných odpadů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 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nimi, včetně informací o možnostech předcházení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minimalizace vzniku biologicky rozložitelných odpadů.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3.3.3.M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665B17" w:rsidRPr="004F41B6" w:rsidRDefault="00665B17" w:rsidP="00A3413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Průběžně vyhodnocovat systém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biologicky rozložitelnými odpady na obecní (1x ročně)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krajské úrovni (1x za dva roky).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ORP</w:t>
            </w:r>
          </w:p>
          <w:p w:rsidR="00665B17" w:rsidRPr="004F41B6" w:rsidRDefault="00665B1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</w:tbl>
    <w:p w:rsidR="00E455B4" w:rsidRPr="004F41B6" w:rsidRDefault="00E455B4" w:rsidP="00E455B4">
      <w:pPr>
        <w:autoSpaceDE w:val="0"/>
        <w:autoSpaceDN w:val="0"/>
        <w:ind w:right="79"/>
        <w:rPr>
          <w:rFonts w:ascii="Times New Roman" w:hAnsi="Times New Roman" w:cs="Times New Roman"/>
          <w:color w:val="000000" w:themeColor="text1"/>
          <w:szCs w:val="20"/>
        </w:rPr>
      </w:pPr>
    </w:p>
    <w:p w:rsidR="00E455B4" w:rsidRPr="004F41B6" w:rsidRDefault="00E455B4" w:rsidP="00E455B4">
      <w:pPr>
        <w:pStyle w:val="Nadpis3"/>
        <w:adjustRightInd/>
        <w:rPr>
          <w:rFonts w:ascii="Times New Roman" w:hAnsi="Times New Roman" w:cs="Times New Roman"/>
        </w:rPr>
      </w:pPr>
      <w:bookmarkStart w:id="56" w:name="_Toc416535730"/>
      <w:bookmarkStart w:id="57" w:name="_Toc419276671"/>
      <w:bookmarkStart w:id="58" w:name="_Toc420487993"/>
      <w:bookmarkStart w:id="59" w:name="_Toc424887751"/>
      <w:bookmarkStart w:id="60" w:name="_Toc441058095"/>
      <w:r w:rsidRPr="004F41B6">
        <w:rPr>
          <w:rFonts w:ascii="Times New Roman" w:hAnsi="Times New Roman" w:cs="Times New Roman"/>
        </w:rPr>
        <w:t>Stavební</w:t>
      </w:r>
      <w:r w:rsidR="0064546E" w:rsidRPr="004F41B6">
        <w:rPr>
          <w:rFonts w:ascii="Times New Roman" w:hAnsi="Times New Roman" w:cs="Times New Roman"/>
        </w:rPr>
        <w:t xml:space="preserve"> a </w:t>
      </w:r>
      <w:r w:rsidRPr="004F41B6">
        <w:rPr>
          <w:rFonts w:ascii="Times New Roman" w:hAnsi="Times New Roman" w:cs="Times New Roman"/>
        </w:rPr>
        <w:t>demoliční odpady</w:t>
      </w:r>
      <w:bookmarkEnd w:id="56"/>
      <w:bookmarkEnd w:id="57"/>
      <w:bookmarkEnd w:id="58"/>
      <w:bookmarkEnd w:id="59"/>
      <w:bookmarkEnd w:id="60"/>
    </w:p>
    <w:p w:rsidR="00E455B4" w:rsidRPr="004F41B6" w:rsidRDefault="00E455B4" w:rsidP="00E455B4">
      <w:pPr>
        <w:keepNext/>
        <w:autoSpaceDE w:val="0"/>
        <w:autoSpaceDN w:val="0"/>
        <w:ind w:right="39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Za účelem splnění recyklačního cíle evropské rámcové směrnice o odpadech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přiblížení se „recyklační společnosti“ zabezpečit ve Zlínském kraji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souladu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POH ČR cíl vycházející ze směrnice Evropského parlamentu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Rady 2008/98/ES o odpadech:</w:t>
      </w:r>
    </w:p>
    <w:p w:rsidR="00E455B4" w:rsidRPr="004F41B6" w:rsidRDefault="00E455B4" w:rsidP="00E455B4">
      <w:pPr>
        <w:keepNext/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Cíl: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61" w:name="_Toc423699876"/>
      <w:bookmarkStart w:id="62" w:name="_Toc441058131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11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Cíl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stavebních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demoličních odpadů</w:t>
      </w:r>
      <w:bookmarkEnd w:id="61"/>
      <w:bookmarkEnd w:id="62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525"/>
        <w:gridCol w:w="7763"/>
      </w:tblGrid>
      <w:tr w:rsidR="00F1123A" w:rsidRPr="004F41B6" w:rsidTr="00F5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cíle</w:t>
            </w:r>
          </w:p>
        </w:tc>
        <w:tc>
          <w:tcPr>
            <w:tcW w:w="4179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Cíl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21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4.I</w:t>
            </w:r>
          </w:p>
        </w:tc>
        <w:tc>
          <w:tcPr>
            <w:tcW w:w="4179" w:type="pct"/>
            <w:shd w:val="clear" w:color="auto" w:fill="auto"/>
            <w:noWrap/>
            <w:vAlign w:val="top"/>
          </w:tcPr>
          <w:p w:rsidR="00C90CE4" w:rsidRPr="004F41B6" w:rsidRDefault="00C90CE4" w:rsidP="00C90CE4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Zvýšit u stavebních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demoličních odpadů míru přípravy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opětovnému použití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míru recyklace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jiných druhů jejich materiálového využití, včetně zásypů, při nichž jsou materiály nahrazeny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souladu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platnou legislativou stavebním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demoličním odpadem kategorie ostatní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výjimkou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přírodě se vyskytujících materiálů uvedených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Katalogu odpadů pod katalogovým číslem 17 05 04 (zemina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kamení).</w:t>
            </w:r>
          </w:p>
          <w:p w:rsidR="00E455B4" w:rsidRPr="004F41B6" w:rsidRDefault="00E455B4" w:rsidP="00EE340A">
            <w:pPr>
              <w:spacing w:before="6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Cílová hodnota:</w:t>
            </w:r>
          </w:p>
          <w:p w:rsidR="00E455B4" w:rsidRPr="004F41B6" w:rsidRDefault="00C90CE4" w:rsidP="00387AAC">
            <w:pPr>
              <w:pStyle w:val="Odstavecseseznamem"/>
              <w:numPr>
                <w:ilvl w:val="0"/>
                <w:numId w:val="19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nejméně </w:t>
            </w:r>
            <w:r w:rsidR="00E455B4" w:rsidRPr="004F41B6">
              <w:rPr>
                <w:rFonts w:ascii="Times New Roman" w:hAnsi="Times New Roman" w:cs="Times New Roman"/>
                <w:bCs/>
                <w:color w:val="000000" w:themeColor="text1"/>
              </w:rPr>
              <w:t>70 % hmotnostních do roku 2020</w:t>
            </w:r>
          </w:p>
        </w:tc>
      </w:tr>
    </w:tbl>
    <w:p w:rsidR="00E455B4" w:rsidRPr="004F41B6" w:rsidRDefault="00E455B4" w:rsidP="00C425CA">
      <w:pPr>
        <w:autoSpaceDE w:val="0"/>
        <w:autoSpaceDN w:val="0"/>
        <w:spacing w:after="0"/>
        <w:rPr>
          <w:rFonts w:ascii="Times New Roman" w:hAnsi="Times New Roman" w:cs="Times New Roman"/>
          <w:color w:val="000000" w:themeColor="text1"/>
          <w:szCs w:val="20"/>
        </w:rPr>
      </w:pPr>
    </w:p>
    <w:p w:rsidR="00E455B4" w:rsidRPr="004F41B6" w:rsidRDefault="00E455B4" w:rsidP="00C90CE4">
      <w:pPr>
        <w:keepNext/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Opatření:</w:t>
      </w:r>
    </w:p>
    <w:p w:rsidR="00E455B4" w:rsidRPr="004F41B6" w:rsidRDefault="00E455B4" w:rsidP="00C90CE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63" w:name="_Toc423699877"/>
      <w:bookmarkStart w:id="64" w:name="_Toc441058132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12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Opatření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stavebních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demoličních odpadů</w:t>
      </w:r>
      <w:bookmarkEnd w:id="63"/>
      <w:bookmarkEnd w:id="64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1525"/>
      </w:tblGrid>
      <w:tr w:rsidR="00F1123A" w:rsidRPr="004F41B6" w:rsidTr="00F5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</w:tcPr>
          <w:p w:rsidR="00E455B4" w:rsidRPr="004F41B6" w:rsidRDefault="00E455B4" w:rsidP="00C90CE4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opatření</w:t>
            </w:r>
          </w:p>
        </w:tc>
        <w:tc>
          <w:tcPr>
            <w:tcW w:w="3281" w:type="pct"/>
            <w:shd w:val="clear" w:color="auto" w:fill="auto"/>
            <w:noWrap/>
          </w:tcPr>
          <w:p w:rsidR="00E455B4" w:rsidRPr="004F41B6" w:rsidRDefault="00E455B4" w:rsidP="00C90CE4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Opatření</w:t>
            </w:r>
          </w:p>
        </w:tc>
        <w:tc>
          <w:tcPr>
            <w:tcW w:w="821" w:type="pct"/>
            <w:shd w:val="clear" w:color="auto" w:fill="auto"/>
          </w:tcPr>
          <w:p w:rsidR="00E455B4" w:rsidRPr="004F41B6" w:rsidRDefault="00E455B4" w:rsidP="00C90CE4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Odpovědnost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4.A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E455B4" w:rsidRPr="004F41B6" w:rsidRDefault="00E455B4" w:rsidP="009A4AC2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Přednostně zabezpečit využívání stavebních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demoličních odpadů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jejich recyklaci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zajišťovat vysoko</w:t>
            </w:r>
            <w:r w:rsidR="009A4AC2" w:rsidRPr="004F41B6">
              <w:rPr>
                <w:rFonts w:ascii="Times New Roman" w:hAnsi="Times New Roman" w:cs="Times New Roman"/>
                <w:color w:val="000000" w:themeColor="text1"/>
              </w:rPr>
              <w:t>u kvalitu následného recyklátu.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Původci (včetně obcí)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Zpracovatelé</w:t>
            </w:r>
          </w:p>
        </w:tc>
      </w:tr>
      <w:tr w:rsidR="00F1123A" w:rsidRPr="004F41B6" w:rsidTr="00F55F33">
        <w:trPr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9A4AC2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9A4AC2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4.B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9A4AC2" w:rsidRPr="004F41B6" w:rsidRDefault="009A4AC2" w:rsidP="009A4AC2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Při manipulaci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minimalizovat nebezpečné složky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vlastnosti stavebních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demoličních odpadů.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9A4AC2" w:rsidRPr="004F41B6" w:rsidRDefault="009A4AC2" w:rsidP="009A4AC2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Původci (včetně obcí)</w:t>
            </w:r>
          </w:p>
          <w:p w:rsidR="009A4AC2" w:rsidRPr="004F41B6" w:rsidRDefault="009A4AC2" w:rsidP="009A4AC2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Zpracovatelé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9A4AC2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3.3.</w:t>
            </w:r>
            <w:r w:rsidR="009A4AC2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4.C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9A4AC2" w:rsidRPr="004F41B6" w:rsidRDefault="009A4AC2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Podporovat používání recyklátů splňujících požadované stavební normy jako náhrady za přírodní zdroje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rámci stavební činnosti financované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veřejných zdrojů.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9A4AC2" w:rsidRPr="004F41B6" w:rsidRDefault="009A4AC2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9A4AC2" w:rsidRPr="004F41B6" w:rsidRDefault="009A4AC2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F55F33">
        <w:trPr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D54B75" w:rsidRPr="004F41B6" w:rsidRDefault="00D73826" w:rsidP="009A4AC2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D54B75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4.D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D54B75" w:rsidRPr="004F41B6" w:rsidRDefault="00D54B75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4"/>
              </w:rPr>
              <w:t>Na povrchu využívat pouze upravené stavební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4"/>
              </w:rPr>
              <w:t>demoliční odpady.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D54B75" w:rsidRPr="004F41B6" w:rsidRDefault="00D54B75" w:rsidP="00D54B75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Původci</w:t>
            </w:r>
          </w:p>
          <w:p w:rsidR="00D54B75" w:rsidRPr="004F41B6" w:rsidRDefault="00D54B75" w:rsidP="00D54B75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Zpracovatelé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D54B75" w:rsidRPr="004F41B6" w:rsidRDefault="00D73826" w:rsidP="00D54B75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D54B75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4.E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D54B75" w:rsidRPr="004F41B6" w:rsidRDefault="00D54B75" w:rsidP="00D54B75">
            <w:pPr>
              <w:jc w:val="left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4"/>
              </w:rPr>
              <w:t>Při odstraňování staveb používat selektivní postupy umožňující izolaci součástí staveb (např. dřevo, sklo, kovy, apod.)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4"/>
              </w:rPr>
              <w:t>nebezpečných odpadů.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D54B75" w:rsidRPr="004F41B6" w:rsidRDefault="00D54B75" w:rsidP="00D54B75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Původci</w:t>
            </w:r>
          </w:p>
          <w:p w:rsidR="00D54B75" w:rsidRPr="004F41B6" w:rsidRDefault="00D54B75" w:rsidP="00D54B75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Zpracovatelé</w:t>
            </w:r>
          </w:p>
        </w:tc>
      </w:tr>
      <w:tr w:rsidR="00F1123A" w:rsidRPr="004F41B6" w:rsidTr="00F55F33">
        <w:trPr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9A4AC2" w:rsidRPr="004F41B6" w:rsidRDefault="00D73826" w:rsidP="00D54B75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9A4AC2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4.</w:t>
            </w:r>
            <w:r w:rsidR="00D54B75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F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9A4AC2" w:rsidRPr="004F41B6" w:rsidRDefault="009A4AC2" w:rsidP="004C7376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4"/>
              </w:rPr>
              <w:t>Podporovat realizaci projektů zaměřených na podporu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4"/>
              </w:rPr>
              <w:t>rozvoj čistší produkce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4"/>
              </w:rPr>
              <w:t>oběhového hospodářství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4"/>
              </w:rPr>
              <w:t>oblasti stavebních odpadů.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9A4AC2" w:rsidRPr="004F41B6" w:rsidRDefault="009A4AC2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</w:tbl>
    <w:p w:rsidR="00E455B4" w:rsidRPr="004F41B6" w:rsidRDefault="00E455B4" w:rsidP="00E455B4">
      <w:pPr>
        <w:autoSpaceDE w:val="0"/>
        <w:autoSpaceDN w:val="0"/>
        <w:ind w:right="79"/>
        <w:rPr>
          <w:rFonts w:ascii="Times New Roman" w:hAnsi="Times New Roman" w:cs="Times New Roman"/>
          <w:color w:val="000000" w:themeColor="text1"/>
          <w:szCs w:val="20"/>
        </w:rPr>
      </w:pPr>
    </w:p>
    <w:p w:rsidR="00E455B4" w:rsidRPr="004F41B6" w:rsidRDefault="00E455B4" w:rsidP="00E455B4">
      <w:pPr>
        <w:pStyle w:val="Nadpis3"/>
        <w:adjustRightInd/>
        <w:rPr>
          <w:rFonts w:ascii="Times New Roman" w:hAnsi="Times New Roman" w:cs="Times New Roman"/>
        </w:rPr>
      </w:pPr>
      <w:bookmarkStart w:id="65" w:name="_Toc416535731"/>
      <w:bookmarkStart w:id="66" w:name="_Toc419276672"/>
      <w:bookmarkStart w:id="67" w:name="_Toc420487994"/>
      <w:bookmarkStart w:id="68" w:name="_Toc424887752"/>
      <w:bookmarkStart w:id="69" w:name="_Toc441058096"/>
      <w:r w:rsidRPr="004F41B6">
        <w:rPr>
          <w:rFonts w:ascii="Times New Roman" w:hAnsi="Times New Roman" w:cs="Times New Roman"/>
        </w:rPr>
        <w:t>Nebezpečné odpady</w:t>
      </w:r>
      <w:bookmarkEnd w:id="65"/>
      <w:bookmarkEnd w:id="66"/>
      <w:bookmarkEnd w:id="67"/>
      <w:bookmarkEnd w:id="68"/>
      <w:bookmarkEnd w:id="69"/>
    </w:p>
    <w:p w:rsidR="00E455B4" w:rsidRPr="004F41B6" w:rsidRDefault="00E455B4" w:rsidP="00E455B4">
      <w:pPr>
        <w:keepNext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Za účelem minimalizace nepříznivých účinků vzniku nebezpečných odpadů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nimi na lidské zdraví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životní prostředí zabezpečit ve Zlínském kraji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souladu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POH ČR:</w:t>
      </w:r>
    </w:p>
    <w:p w:rsidR="00E455B4" w:rsidRPr="004F41B6" w:rsidRDefault="00E455B4" w:rsidP="00E455B4">
      <w:pPr>
        <w:keepNext/>
        <w:autoSpaceDE w:val="0"/>
        <w:autoSpaceDN w:val="0"/>
        <w:spacing w:after="12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Cíle: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70" w:name="_Toc423699878"/>
      <w:bookmarkStart w:id="71" w:name="_Toc441058133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13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Cíle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nebezpečných odpadů</w:t>
      </w:r>
      <w:bookmarkEnd w:id="70"/>
      <w:bookmarkEnd w:id="71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525"/>
        <w:gridCol w:w="7763"/>
      </w:tblGrid>
      <w:tr w:rsidR="00F1123A" w:rsidRPr="004F41B6" w:rsidTr="00F5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</w:tcPr>
          <w:p w:rsidR="00E455B4" w:rsidRPr="004F41B6" w:rsidRDefault="00E455B4" w:rsidP="00EE340A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cíle</w:t>
            </w:r>
          </w:p>
        </w:tc>
        <w:tc>
          <w:tcPr>
            <w:tcW w:w="4179" w:type="pct"/>
            <w:shd w:val="clear" w:color="auto" w:fill="auto"/>
            <w:noWrap/>
          </w:tcPr>
          <w:p w:rsidR="00E455B4" w:rsidRPr="004F41B6" w:rsidRDefault="00E455B4" w:rsidP="00EE340A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Cíl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5.I</w:t>
            </w:r>
          </w:p>
        </w:tc>
        <w:tc>
          <w:tcPr>
            <w:tcW w:w="4179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Snižovat měrnou produkci nebezpečných odpadů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F1123A" w:rsidRPr="004F41B6" w:rsidTr="00F55F33">
        <w:tc>
          <w:tcPr>
            <w:tcW w:w="821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5.II</w:t>
            </w:r>
          </w:p>
        </w:tc>
        <w:tc>
          <w:tcPr>
            <w:tcW w:w="4179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Zvyšovat podíl materiálově využitých nebezpečných odpadů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5.III</w:t>
            </w:r>
          </w:p>
        </w:tc>
        <w:tc>
          <w:tcPr>
            <w:tcW w:w="4179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Minimalizovat negativní účinky při nakládání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nebezpečnými odpady na lidské zdraví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životní prostředí.</w:t>
            </w:r>
          </w:p>
        </w:tc>
      </w:tr>
      <w:tr w:rsidR="00F1123A" w:rsidRPr="004F41B6" w:rsidTr="00F55F33">
        <w:tc>
          <w:tcPr>
            <w:tcW w:w="821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5.IV</w:t>
            </w:r>
          </w:p>
        </w:tc>
        <w:tc>
          <w:tcPr>
            <w:tcW w:w="4179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Odstranit staré zátěže, kde se nacházejí nebezpečné odpady.</w:t>
            </w:r>
          </w:p>
        </w:tc>
      </w:tr>
    </w:tbl>
    <w:p w:rsidR="00C425CA" w:rsidRPr="004F41B6" w:rsidRDefault="00C425CA" w:rsidP="00C425CA">
      <w:pPr>
        <w:autoSpaceDE w:val="0"/>
        <w:autoSpaceDN w:val="0"/>
        <w:spacing w:after="0"/>
        <w:rPr>
          <w:rFonts w:ascii="Times New Roman" w:hAnsi="Times New Roman" w:cs="Times New Roman"/>
          <w:color w:val="000000" w:themeColor="text1"/>
          <w:szCs w:val="20"/>
        </w:rPr>
      </w:pPr>
    </w:p>
    <w:p w:rsidR="00E455B4" w:rsidRPr="004F41B6" w:rsidRDefault="00E455B4" w:rsidP="00E455B4">
      <w:pPr>
        <w:keepNext/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Opatření: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72" w:name="_Toc423699879"/>
      <w:bookmarkStart w:id="73" w:name="_Toc441058134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14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Opatření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nebezpečných odpadů</w:t>
      </w:r>
      <w:bookmarkEnd w:id="72"/>
      <w:bookmarkEnd w:id="73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668"/>
        <w:gridCol w:w="5954"/>
        <w:gridCol w:w="1666"/>
      </w:tblGrid>
      <w:tr w:rsidR="00F1123A" w:rsidRPr="004F41B6" w:rsidTr="00F5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</w:tcPr>
          <w:p w:rsidR="00E455B4" w:rsidRPr="004F41B6" w:rsidRDefault="00E455B4" w:rsidP="00EE340A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opatření</w:t>
            </w:r>
          </w:p>
        </w:tc>
        <w:tc>
          <w:tcPr>
            <w:tcW w:w="3205" w:type="pct"/>
            <w:shd w:val="clear" w:color="auto" w:fill="auto"/>
            <w:noWrap/>
          </w:tcPr>
          <w:p w:rsidR="00E455B4" w:rsidRPr="004F41B6" w:rsidRDefault="00E455B4" w:rsidP="00EE340A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Opatření</w:t>
            </w:r>
          </w:p>
        </w:tc>
        <w:tc>
          <w:tcPr>
            <w:tcW w:w="897" w:type="pct"/>
            <w:shd w:val="clear" w:color="auto" w:fill="auto"/>
          </w:tcPr>
          <w:p w:rsidR="00E455B4" w:rsidRPr="004F41B6" w:rsidRDefault="00E455B4" w:rsidP="00EE340A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Odpovědnost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5.A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Provádět účinnou osvětu o vlivu nebezpečných vlastností odpadů na zdraví člověka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životní prostředí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motivovat veřejnost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oddělenému sběru nebezpečných složek komunálních odpadů.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F55F33">
        <w:trPr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5.B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Nadále snižovat množství nebezpečných odpa</w:t>
            </w:r>
            <w:r w:rsidR="000E5E00" w:rsidRPr="004F41B6">
              <w:rPr>
                <w:rFonts w:ascii="Times New Roman" w:hAnsi="Times New Roman" w:cs="Times New Roman"/>
                <w:color w:val="000000" w:themeColor="text1"/>
              </w:rPr>
              <w:t>dů ve směsném komunálním odpadu, zajistit sběr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="000E5E00" w:rsidRPr="004F41B6">
              <w:rPr>
                <w:rFonts w:ascii="Times New Roman" w:hAnsi="Times New Roman" w:cs="Times New Roman"/>
                <w:color w:val="000000" w:themeColor="text1"/>
              </w:rPr>
              <w:t>svoz nebezpečných složek komunálního odpadu</w:t>
            </w:r>
            <w:r w:rsidR="00D54B75" w:rsidRPr="004F41B6">
              <w:rPr>
                <w:rFonts w:ascii="Times New Roman" w:hAnsi="Times New Roman" w:cs="Times New Roman"/>
                <w:color w:val="000000" w:themeColor="text1"/>
              </w:rPr>
              <w:t xml:space="preserve"> (sběrné dvory, mobilní sběr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="00D54B75" w:rsidRPr="004F41B6">
              <w:rPr>
                <w:rFonts w:ascii="Times New Roman" w:hAnsi="Times New Roman" w:cs="Times New Roman"/>
                <w:color w:val="000000" w:themeColor="text1"/>
              </w:rPr>
              <w:t>svoz).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Občané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5.C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0E5E00" w:rsidP="000E5E00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Průběžně informovat veřejnosti o nutnosti odkládat nebezpečné složky komunálních odpadů na místa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tomu určená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 správném způsobu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nebezpečnými odpady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F4D40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  <w:p w:rsidR="00E455B4" w:rsidRPr="004F41B6" w:rsidRDefault="00EF4D40" w:rsidP="00EF4D40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</w:t>
            </w:r>
            <w:r w:rsidR="000E5E00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raj</w:t>
            </w:r>
          </w:p>
        </w:tc>
      </w:tr>
      <w:tr w:rsidR="00F1123A" w:rsidRPr="004F41B6" w:rsidTr="00F55F33">
        <w:trPr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5.D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Podporovat výrobu výrobků tak, aby byl omezen vznik nevyužitelných nebezpečných odpadů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tím snižováno riziko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ohledem na ochranu zdraví lidí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životního prostředí.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ORP</w:t>
            </w:r>
          </w:p>
          <w:p w:rsidR="000E5E00" w:rsidRPr="004F41B6" w:rsidRDefault="00EF4D40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V</w:t>
            </w:r>
            <w:r w:rsidR="000E5E00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ýrobci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5.E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E455B4" w:rsidP="004C7376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4"/>
              </w:rPr>
              <w:t>Podporovat realizaci projektů čistší produkce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4"/>
              </w:rPr>
              <w:t>udržitelné spotřeby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4"/>
              </w:rPr>
              <w:t>výroby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4"/>
              </w:rPr>
              <w:t>průmyslových podnicích. Zvážit realizaci krajského projektu.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F4D40" w:rsidRPr="004F41B6" w:rsidRDefault="00E455B4" w:rsidP="000E5E00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E455B4" w:rsidRPr="004F41B6" w:rsidRDefault="00EF4D40" w:rsidP="000E5E00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V</w:t>
            </w:r>
            <w:r w:rsidR="000E5E00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ýrobci</w:t>
            </w:r>
          </w:p>
        </w:tc>
      </w:tr>
      <w:tr w:rsidR="00F1123A" w:rsidRPr="004F41B6" w:rsidTr="00F55F33">
        <w:trPr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5.F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Podporovat inovativní technologie na recyklaci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využití nebezpečných odpadů, technologie na snižování nebezpečných vlastností odpadů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modernizaci stávajících zařízení pro využívání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úpravu nebezpečných odpadů.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E455B4" w:rsidRPr="004F41B6" w:rsidRDefault="00E455B4" w:rsidP="000E5E00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ORP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C90CE4" w:rsidRPr="004F41B6" w:rsidRDefault="00C90CE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3.3.5.G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C90CE4" w:rsidRPr="004F41B6" w:rsidRDefault="00C90CE4" w:rsidP="00C90CE4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Nevyužívat nebezpečné odpady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nebezpečný odpad, který přestal být odpadem, na povrchu terénu.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C90CE4" w:rsidRPr="004F41B6" w:rsidRDefault="00142B84" w:rsidP="00142B84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Původci odpadu</w:t>
            </w:r>
          </w:p>
          <w:p w:rsidR="00142B84" w:rsidRPr="004F41B6" w:rsidRDefault="00142B84" w:rsidP="00142B84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ORP</w:t>
            </w:r>
          </w:p>
        </w:tc>
      </w:tr>
      <w:tr w:rsidR="00F1123A" w:rsidRPr="004F41B6" w:rsidTr="00F55F33">
        <w:trPr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C90CE4" w:rsidRPr="004F41B6" w:rsidRDefault="00C90CE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3.3.5.H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C90CE4" w:rsidRPr="004F41B6" w:rsidRDefault="00C90CE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Nevyužívat nebezpečné odpady jako technologický materiál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technickému zabezpečení skládek odpadů.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C90CE4" w:rsidRPr="004F41B6" w:rsidRDefault="00C90CE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Provozovatelé skládek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C90CE4" w:rsidRPr="004F41B6" w:rsidRDefault="00C90CE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3.3.5.I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C90CE4" w:rsidRPr="004F41B6" w:rsidRDefault="00C90CE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Důsledně kontrolovat, zda nejsou nebezpečné odpady používány jako technologický materiál pro technické zabezpečení skládek odpadů.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C90CE4" w:rsidRPr="004F41B6" w:rsidRDefault="00C90CE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Pověřené úřady (ORP)</w:t>
            </w:r>
          </w:p>
          <w:p w:rsidR="00C90CE4" w:rsidRPr="004F41B6" w:rsidRDefault="00C90CE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ČIŽP</w:t>
            </w:r>
          </w:p>
        </w:tc>
      </w:tr>
      <w:tr w:rsidR="00F1123A" w:rsidRPr="004F41B6" w:rsidTr="00F55F33">
        <w:trPr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C90CE4" w:rsidRPr="004F41B6" w:rsidRDefault="00C90CE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3.3.5.J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C90CE4" w:rsidRPr="004F41B6" w:rsidRDefault="00C90CE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Důsledně kontrolovat, zda odpad, který úpravou pozbyl nebezpečných vlastností, skutečně tyto vlastnosti nevykazuje.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C90CE4" w:rsidRPr="004F41B6" w:rsidRDefault="00C90CE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Pověřené úřady (ORP)</w:t>
            </w:r>
          </w:p>
          <w:p w:rsidR="00C90CE4" w:rsidRPr="004F41B6" w:rsidRDefault="00C90CE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ČIŽP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C90CE4" w:rsidRPr="004F41B6" w:rsidRDefault="00C90CE4" w:rsidP="00C90CE4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3.3.5.K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C90CE4" w:rsidRPr="004F41B6" w:rsidRDefault="00C90CE4" w:rsidP="000E5E00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Průběžně (1x za dva roky) vyhodnocovat systém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nebezpečnými odpady na krajské úrovni.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C90CE4" w:rsidRPr="004F41B6" w:rsidRDefault="00C90CE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</w:tbl>
    <w:p w:rsidR="00E455B4" w:rsidRPr="004F41B6" w:rsidRDefault="00E455B4" w:rsidP="00E455B4">
      <w:pPr>
        <w:autoSpaceDE w:val="0"/>
        <w:autoSpaceDN w:val="0"/>
        <w:ind w:right="79"/>
        <w:rPr>
          <w:rFonts w:ascii="Times New Roman" w:hAnsi="Times New Roman" w:cs="Times New Roman"/>
          <w:color w:val="000000" w:themeColor="text1"/>
          <w:szCs w:val="20"/>
        </w:rPr>
      </w:pPr>
    </w:p>
    <w:p w:rsidR="00E455B4" w:rsidRPr="004F41B6" w:rsidRDefault="00E455B4" w:rsidP="00E455B4">
      <w:pPr>
        <w:pStyle w:val="Nadpis3"/>
        <w:adjustRightInd/>
        <w:rPr>
          <w:rFonts w:ascii="Times New Roman" w:hAnsi="Times New Roman" w:cs="Times New Roman"/>
        </w:rPr>
      </w:pPr>
      <w:bookmarkStart w:id="74" w:name="_Toc420487995"/>
      <w:bookmarkStart w:id="75" w:name="_Toc416535732"/>
      <w:bookmarkStart w:id="76" w:name="_Toc419276673"/>
      <w:bookmarkStart w:id="77" w:name="_Toc424887753"/>
      <w:bookmarkStart w:id="78" w:name="_Toc441058097"/>
      <w:r w:rsidRPr="004F41B6">
        <w:rPr>
          <w:rFonts w:ascii="Times New Roman" w:hAnsi="Times New Roman" w:cs="Times New Roman"/>
        </w:rPr>
        <w:t>Výrobky</w:t>
      </w:r>
      <w:r w:rsidR="0064546E" w:rsidRPr="004F41B6">
        <w:rPr>
          <w:rFonts w:ascii="Times New Roman" w:hAnsi="Times New Roman" w:cs="Times New Roman"/>
        </w:rPr>
        <w:t xml:space="preserve"> s </w:t>
      </w:r>
      <w:r w:rsidRPr="004F41B6">
        <w:rPr>
          <w:rFonts w:ascii="Times New Roman" w:hAnsi="Times New Roman" w:cs="Times New Roman"/>
        </w:rPr>
        <w:t>ukončenou životností</w:t>
      </w:r>
      <w:r w:rsidR="0064546E" w:rsidRPr="004F41B6">
        <w:rPr>
          <w:rFonts w:ascii="Times New Roman" w:hAnsi="Times New Roman" w:cs="Times New Roman"/>
        </w:rPr>
        <w:t xml:space="preserve"> s </w:t>
      </w:r>
      <w:r w:rsidRPr="004F41B6">
        <w:rPr>
          <w:rFonts w:ascii="Times New Roman" w:hAnsi="Times New Roman" w:cs="Times New Roman"/>
        </w:rPr>
        <w:t>režimem zpětného odběru</w:t>
      </w:r>
      <w:bookmarkEnd w:id="74"/>
      <w:bookmarkEnd w:id="75"/>
      <w:bookmarkEnd w:id="76"/>
      <w:bookmarkEnd w:id="77"/>
      <w:bookmarkEnd w:id="78"/>
    </w:p>
    <w:p w:rsidR="00ED0C5C" w:rsidRPr="004F41B6" w:rsidRDefault="00E455B4" w:rsidP="00E455B4">
      <w:p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Při stanovení cílů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opatření vychází POH ZK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z </w:t>
      </w:r>
      <w:r w:rsidRPr="004F41B6">
        <w:rPr>
          <w:rFonts w:ascii="Times New Roman" w:hAnsi="Times New Roman" w:cs="Times New Roman"/>
          <w:color w:val="000000" w:themeColor="text1"/>
        </w:rPr>
        <w:t>rozšířené odpovědnosti výrobců vybraných výrobků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souladu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principem „znečišťovatel platí“ zahrnující finanční odpovědnost za odpad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z </w:t>
      </w:r>
      <w:r w:rsidRPr="004F41B6">
        <w:rPr>
          <w:rFonts w:ascii="Times New Roman" w:hAnsi="Times New Roman" w:cs="Times New Roman"/>
          <w:color w:val="000000" w:themeColor="text1"/>
        </w:rPr>
        <w:t>výrobků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ukončenou životností, zajištění zpětného odběru výrobků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environmentálně šetrného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 z </w:t>
      </w:r>
      <w:r w:rsidRPr="004F41B6">
        <w:rPr>
          <w:rFonts w:ascii="Times New Roman" w:hAnsi="Times New Roman" w:cs="Times New Roman"/>
          <w:color w:val="000000" w:themeColor="text1"/>
        </w:rPr>
        <w:t>výrobků,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to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souladu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 xml:space="preserve">právem Evropské unie. </w:t>
      </w:r>
    </w:p>
    <w:p w:rsidR="00E455B4" w:rsidRPr="004F41B6" w:rsidRDefault="00E455B4" w:rsidP="00E455B4">
      <w:p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Pro splnění cílů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požadavků příslušných směrnic o výrobcích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ukončenou životností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pro přiblížení České republiky „recyklační společnosti“, za účelem zlepšení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dále uvedenými skupinami odpadů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minimalizace jejich nepříznivých účinků na lidské zdraví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životní prostředí jsou stanoveny cíle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opatření pro následující skupiny výrobků na konci jejich životnosti:</w:t>
      </w:r>
    </w:p>
    <w:p w:rsidR="00E455B4" w:rsidRPr="004F41B6" w:rsidRDefault="00E455B4" w:rsidP="00387AAC">
      <w:pPr>
        <w:pStyle w:val="Odstavecseseznamem"/>
        <w:numPr>
          <w:ilvl w:val="0"/>
          <w:numId w:val="15"/>
        </w:num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obaly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obalové odpady,</w:t>
      </w:r>
    </w:p>
    <w:p w:rsidR="00E455B4" w:rsidRPr="004F41B6" w:rsidRDefault="00E455B4" w:rsidP="00387AAC">
      <w:pPr>
        <w:pStyle w:val="Odstavecseseznamem"/>
        <w:numPr>
          <w:ilvl w:val="0"/>
          <w:numId w:val="15"/>
        </w:num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odpadní elektrická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elektronická zařízení,</w:t>
      </w:r>
    </w:p>
    <w:p w:rsidR="00E455B4" w:rsidRPr="004F41B6" w:rsidRDefault="00E455B4" w:rsidP="00387AAC">
      <w:pPr>
        <w:pStyle w:val="Odstavecseseznamem"/>
        <w:numPr>
          <w:ilvl w:val="0"/>
          <w:numId w:val="15"/>
        </w:num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odpadní baterie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akumulátory,</w:t>
      </w:r>
    </w:p>
    <w:p w:rsidR="00E455B4" w:rsidRPr="004F41B6" w:rsidRDefault="00E455B4" w:rsidP="00387AAC">
      <w:pPr>
        <w:pStyle w:val="Odstavecseseznamem"/>
        <w:numPr>
          <w:ilvl w:val="0"/>
          <w:numId w:val="15"/>
        </w:num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vozidla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ukončenou životností (autovraky),</w:t>
      </w:r>
    </w:p>
    <w:p w:rsidR="00E455B4" w:rsidRPr="004F41B6" w:rsidRDefault="00E455B4" w:rsidP="00387AAC">
      <w:pPr>
        <w:pStyle w:val="Odstavecseseznamem"/>
        <w:numPr>
          <w:ilvl w:val="0"/>
          <w:numId w:val="15"/>
        </w:num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odpadní pneumatiky.</w:t>
      </w:r>
    </w:p>
    <w:p w:rsidR="00E455B4" w:rsidRPr="004F41B6" w:rsidRDefault="00E455B4" w:rsidP="00B122B8">
      <w:pPr>
        <w:pStyle w:val="Nadpis4"/>
        <w:adjustRightInd/>
        <w:rPr>
          <w:rFonts w:ascii="Times New Roman" w:hAnsi="Times New Roman" w:cs="Times New Roman"/>
          <w:color w:val="000000" w:themeColor="text1"/>
        </w:rPr>
      </w:pPr>
      <w:bookmarkStart w:id="79" w:name="_Toc419276674"/>
      <w:bookmarkStart w:id="80" w:name="_Toc420487996"/>
      <w:bookmarkStart w:id="81" w:name="_Toc424887754"/>
      <w:bookmarkStart w:id="82" w:name="_Toc441058098"/>
      <w:r w:rsidRPr="004F41B6">
        <w:rPr>
          <w:rFonts w:ascii="Times New Roman" w:hAnsi="Times New Roman" w:cs="Times New Roman"/>
          <w:color w:val="000000" w:themeColor="text1"/>
        </w:rPr>
        <w:lastRenderedPageBreak/>
        <w:t>Obaly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obalové odpady</w:t>
      </w:r>
      <w:bookmarkEnd w:id="79"/>
      <w:bookmarkEnd w:id="80"/>
      <w:bookmarkEnd w:id="81"/>
      <w:bookmarkEnd w:id="82"/>
    </w:p>
    <w:p w:rsidR="00E455B4" w:rsidRPr="004F41B6" w:rsidRDefault="00E455B4" w:rsidP="00B122B8">
      <w:pPr>
        <w:keepNext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Za účelem splnění recyklačního cíle směrnice Evropského parlamentu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Rady 2008/98/ES o odpadech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splnění cílů recyklace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využití stanovených směrnicí Evropského parlamentu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Rady 94/62/ES o obalech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obalových odpadech zabezpečit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dosáhnout ve Zlínském kraji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souladu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POH ČR:</w:t>
      </w:r>
    </w:p>
    <w:p w:rsidR="00E455B4" w:rsidRPr="004F41B6" w:rsidRDefault="00E455B4" w:rsidP="00B122B8">
      <w:pPr>
        <w:keepNext/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Cíle:</w:t>
      </w:r>
    </w:p>
    <w:p w:rsidR="00E455B4" w:rsidRPr="004F41B6" w:rsidRDefault="00E455B4" w:rsidP="00B122B8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83" w:name="_Toc423699880"/>
      <w:bookmarkStart w:id="84" w:name="_Toc441058135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15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Cíle pro recyklaci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využití obalových odpadů</w:t>
      </w:r>
      <w:bookmarkEnd w:id="83"/>
      <w:bookmarkEnd w:id="84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243"/>
        <w:gridCol w:w="4820"/>
        <w:gridCol w:w="3225"/>
      </w:tblGrid>
      <w:tr w:rsidR="00F1123A" w:rsidRPr="004F41B6" w:rsidTr="00F5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669" w:type="pct"/>
            <w:shd w:val="clear" w:color="auto" w:fill="auto"/>
            <w:noWrap/>
          </w:tcPr>
          <w:p w:rsidR="00E455B4" w:rsidRPr="004F41B6" w:rsidRDefault="00E455B4" w:rsidP="00B122B8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cíle</w:t>
            </w:r>
          </w:p>
        </w:tc>
        <w:tc>
          <w:tcPr>
            <w:tcW w:w="2595" w:type="pct"/>
            <w:shd w:val="clear" w:color="auto" w:fill="auto"/>
            <w:noWrap/>
          </w:tcPr>
          <w:p w:rsidR="00E455B4" w:rsidRPr="004F41B6" w:rsidRDefault="00E455B4" w:rsidP="00B122B8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Cíl</w:t>
            </w:r>
          </w:p>
        </w:tc>
        <w:tc>
          <w:tcPr>
            <w:tcW w:w="1737" w:type="pct"/>
            <w:shd w:val="clear" w:color="auto" w:fill="auto"/>
          </w:tcPr>
          <w:p w:rsidR="00E455B4" w:rsidRPr="004F41B6" w:rsidRDefault="00E455B4" w:rsidP="00B122B8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Cílové hodnoty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69" w:type="pct"/>
            <w:shd w:val="clear" w:color="auto" w:fill="auto"/>
            <w:noWrap/>
            <w:vAlign w:val="top"/>
          </w:tcPr>
          <w:p w:rsidR="00E455B4" w:rsidRPr="004F41B6" w:rsidRDefault="00D73826" w:rsidP="00B122B8">
            <w:pPr>
              <w:keepNext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6.1.I</w:t>
            </w:r>
          </w:p>
        </w:tc>
        <w:tc>
          <w:tcPr>
            <w:tcW w:w="2595" w:type="pct"/>
            <w:shd w:val="clear" w:color="auto" w:fill="auto"/>
            <w:noWrap/>
            <w:vAlign w:val="top"/>
          </w:tcPr>
          <w:p w:rsidR="00E455B4" w:rsidRPr="004F41B6" w:rsidRDefault="00E455B4" w:rsidP="00B122B8">
            <w:pPr>
              <w:keepNext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Zvýšit 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celkovou recyklaci obalů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4F41B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*)</w:t>
            </w:r>
          </w:p>
        </w:tc>
        <w:tc>
          <w:tcPr>
            <w:tcW w:w="1737" w:type="pct"/>
            <w:shd w:val="clear" w:color="auto" w:fill="auto"/>
            <w:vAlign w:val="top"/>
          </w:tcPr>
          <w:p w:rsidR="00E455B4" w:rsidRPr="004F41B6" w:rsidRDefault="00E455B4" w:rsidP="00387AAC">
            <w:pPr>
              <w:pStyle w:val="Odstavecseseznamem"/>
              <w:keepNext/>
              <w:numPr>
                <w:ilvl w:val="0"/>
                <w:numId w:val="20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60 %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roce 2016</w:t>
            </w:r>
          </w:p>
          <w:p w:rsidR="00E455B4" w:rsidRPr="004F41B6" w:rsidRDefault="00E455B4" w:rsidP="00387AAC">
            <w:pPr>
              <w:pStyle w:val="Odstavecseseznamem"/>
              <w:keepNext/>
              <w:numPr>
                <w:ilvl w:val="0"/>
                <w:numId w:val="20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65 %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letech 2017 – 2019</w:t>
            </w:r>
          </w:p>
          <w:p w:rsidR="00E455B4" w:rsidRPr="004F41B6" w:rsidRDefault="00E455B4" w:rsidP="00387AAC">
            <w:pPr>
              <w:pStyle w:val="Odstavecseseznamem"/>
              <w:keepNext/>
              <w:numPr>
                <w:ilvl w:val="0"/>
                <w:numId w:val="20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70 %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roce 2020</w:t>
            </w:r>
          </w:p>
        </w:tc>
      </w:tr>
      <w:tr w:rsidR="00F1123A" w:rsidRPr="004F41B6" w:rsidTr="00F55F33">
        <w:trPr>
          <w:cantSplit/>
        </w:trPr>
        <w:tc>
          <w:tcPr>
            <w:tcW w:w="669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6.1.II</w:t>
            </w:r>
          </w:p>
        </w:tc>
        <w:tc>
          <w:tcPr>
            <w:tcW w:w="2595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Zvýšit 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celkové využití odpadů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obalů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4F41B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**)</w:t>
            </w:r>
          </w:p>
        </w:tc>
        <w:tc>
          <w:tcPr>
            <w:tcW w:w="1737" w:type="pct"/>
            <w:shd w:val="clear" w:color="auto" w:fill="auto"/>
            <w:vAlign w:val="top"/>
          </w:tcPr>
          <w:p w:rsidR="00E455B4" w:rsidRPr="004F41B6" w:rsidRDefault="00E455B4" w:rsidP="00387AAC">
            <w:pPr>
              <w:pStyle w:val="Odstavecseseznamem"/>
              <w:numPr>
                <w:ilvl w:val="0"/>
                <w:numId w:val="20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65 %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roce 2016</w:t>
            </w:r>
          </w:p>
          <w:p w:rsidR="00E455B4" w:rsidRPr="004F41B6" w:rsidRDefault="00E455B4" w:rsidP="00387AAC">
            <w:pPr>
              <w:pStyle w:val="Odstavecseseznamem"/>
              <w:numPr>
                <w:ilvl w:val="0"/>
                <w:numId w:val="20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70 %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letech 2017 – 2019</w:t>
            </w:r>
          </w:p>
          <w:p w:rsidR="00E455B4" w:rsidRPr="004F41B6" w:rsidRDefault="00E455B4" w:rsidP="00387AAC">
            <w:pPr>
              <w:pStyle w:val="Odstavecseseznamem"/>
              <w:numPr>
                <w:ilvl w:val="0"/>
                <w:numId w:val="20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80 %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roce 2020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69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6.1.III</w:t>
            </w:r>
          </w:p>
        </w:tc>
        <w:tc>
          <w:tcPr>
            <w:tcW w:w="2595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Zvýšit recyklaci papírových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lepenkových obalů.</w:t>
            </w:r>
            <w:r w:rsidRPr="004F41B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*)</w:t>
            </w:r>
          </w:p>
        </w:tc>
        <w:tc>
          <w:tcPr>
            <w:tcW w:w="1737" w:type="pct"/>
            <w:shd w:val="clear" w:color="auto" w:fill="auto"/>
            <w:vAlign w:val="top"/>
          </w:tcPr>
          <w:p w:rsidR="00E455B4" w:rsidRPr="004F41B6" w:rsidRDefault="00E455B4" w:rsidP="00387AAC">
            <w:pPr>
              <w:pStyle w:val="Odstavecseseznamem"/>
              <w:numPr>
                <w:ilvl w:val="0"/>
                <w:numId w:val="21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75 %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letech 2016 – 2020</w:t>
            </w:r>
          </w:p>
        </w:tc>
      </w:tr>
      <w:tr w:rsidR="00F1123A" w:rsidRPr="004F41B6" w:rsidTr="00F55F33">
        <w:trPr>
          <w:cantSplit/>
        </w:trPr>
        <w:tc>
          <w:tcPr>
            <w:tcW w:w="669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6.1.IV</w:t>
            </w:r>
          </w:p>
        </w:tc>
        <w:tc>
          <w:tcPr>
            <w:tcW w:w="2595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Zvýšit 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recyklaci plastových obalů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4F41B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*)</w:t>
            </w:r>
          </w:p>
        </w:tc>
        <w:tc>
          <w:tcPr>
            <w:tcW w:w="1737" w:type="pct"/>
            <w:shd w:val="clear" w:color="auto" w:fill="auto"/>
            <w:vAlign w:val="top"/>
          </w:tcPr>
          <w:p w:rsidR="00E455B4" w:rsidRPr="004F41B6" w:rsidRDefault="00E455B4" w:rsidP="00387AAC">
            <w:pPr>
              <w:pStyle w:val="Odstavecseseznamem"/>
              <w:numPr>
                <w:ilvl w:val="0"/>
                <w:numId w:val="20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45 %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letech 2016 – 2019</w:t>
            </w:r>
          </w:p>
          <w:p w:rsidR="00E455B4" w:rsidRPr="004F41B6" w:rsidRDefault="00E455B4" w:rsidP="00387AAC">
            <w:pPr>
              <w:pStyle w:val="Odstavecseseznamem"/>
              <w:numPr>
                <w:ilvl w:val="0"/>
                <w:numId w:val="20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50 %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roce 2020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69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6.1.V</w:t>
            </w:r>
          </w:p>
        </w:tc>
        <w:tc>
          <w:tcPr>
            <w:tcW w:w="2595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Zvýšit recyklaci skleněných obalů.</w:t>
            </w:r>
            <w:r w:rsidRPr="004F41B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*)</w:t>
            </w:r>
          </w:p>
        </w:tc>
        <w:tc>
          <w:tcPr>
            <w:tcW w:w="1737" w:type="pct"/>
            <w:shd w:val="clear" w:color="auto" w:fill="auto"/>
            <w:vAlign w:val="top"/>
          </w:tcPr>
          <w:p w:rsidR="00E455B4" w:rsidRPr="004F41B6" w:rsidRDefault="00E455B4" w:rsidP="00387AAC">
            <w:pPr>
              <w:pStyle w:val="Odstavecseseznamem"/>
              <w:numPr>
                <w:ilvl w:val="0"/>
                <w:numId w:val="21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75 %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letech 2016 – 2020</w:t>
            </w:r>
          </w:p>
        </w:tc>
      </w:tr>
      <w:tr w:rsidR="00F1123A" w:rsidRPr="004F41B6" w:rsidTr="00F55F33">
        <w:trPr>
          <w:cantSplit/>
        </w:trPr>
        <w:tc>
          <w:tcPr>
            <w:tcW w:w="669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6.1.VI</w:t>
            </w:r>
          </w:p>
        </w:tc>
        <w:tc>
          <w:tcPr>
            <w:tcW w:w="2595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Zvýšit 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recyklaci kovových obalů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4F41B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*)</w:t>
            </w:r>
          </w:p>
        </w:tc>
        <w:tc>
          <w:tcPr>
            <w:tcW w:w="1737" w:type="pct"/>
            <w:shd w:val="clear" w:color="auto" w:fill="auto"/>
            <w:vAlign w:val="top"/>
          </w:tcPr>
          <w:p w:rsidR="00E455B4" w:rsidRPr="004F41B6" w:rsidRDefault="00E455B4" w:rsidP="00387AAC">
            <w:pPr>
              <w:pStyle w:val="Odstavecseseznamem"/>
              <w:numPr>
                <w:ilvl w:val="0"/>
                <w:numId w:val="20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55 %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letech 2016 – 2020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69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6.1.VII</w:t>
            </w:r>
          </w:p>
        </w:tc>
        <w:tc>
          <w:tcPr>
            <w:tcW w:w="2595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Zvýšit recyklaci dřevěných obalů.</w:t>
            </w:r>
            <w:r w:rsidRPr="004F41B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*)</w:t>
            </w:r>
          </w:p>
        </w:tc>
        <w:tc>
          <w:tcPr>
            <w:tcW w:w="1737" w:type="pct"/>
            <w:shd w:val="clear" w:color="auto" w:fill="auto"/>
            <w:vAlign w:val="top"/>
          </w:tcPr>
          <w:p w:rsidR="00E455B4" w:rsidRPr="004F41B6" w:rsidRDefault="00E455B4" w:rsidP="00387AAC">
            <w:pPr>
              <w:pStyle w:val="Odstavecseseznamem"/>
              <w:numPr>
                <w:ilvl w:val="0"/>
                <w:numId w:val="21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15 %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letech 2016 – 2020</w:t>
            </w:r>
          </w:p>
        </w:tc>
      </w:tr>
      <w:tr w:rsidR="00F1123A" w:rsidRPr="004F41B6" w:rsidTr="00F55F33">
        <w:trPr>
          <w:cantSplit/>
        </w:trPr>
        <w:tc>
          <w:tcPr>
            <w:tcW w:w="669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6.1.VIII</w:t>
            </w:r>
          </w:p>
        </w:tc>
        <w:tc>
          <w:tcPr>
            <w:tcW w:w="2595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Zvýšit recyklaci prodejních obalů určených spotřebiteli.</w:t>
            </w:r>
            <w:r w:rsidRPr="004F41B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***)</w:t>
            </w:r>
          </w:p>
        </w:tc>
        <w:tc>
          <w:tcPr>
            <w:tcW w:w="1737" w:type="pct"/>
            <w:shd w:val="clear" w:color="auto" w:fill="auto"/>
            <w:vAlign w:val="top"/>
          </w:tcPr>
          <w:p w:rsidR="00E455B4" w:rsidRPr="004F41B6" w:rsidRDefault="00E455B4" w:rsidP="00387AAC">
            <w:pPr>
              <w:pStyle w:val="Odstavecseseznamem"/>
              <w:numPr>
                <w:ilvl w:val="0"/>
                <w:numId w:val="20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40 %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roce 2016</w:t>
            </w:r>
          </w:p>
          <w:p w:rsidR="00E455B4" w:rsidRPr="004F41B6" w:rsidRDefault="00E455B4" w:rsidP="00387AAC">
            <w:pPr>
              <w:pStyle w:val="Odstavecseseznamem"/>
              <w:numPr>
                <w:ilvl w:val="0"/>
                <w:numId w:val="20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44 %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roce 2017</w:t>
            </w:r>
          </w:p>
          <w:p w:rsidR="00E455B4" w:rsidRPr="004F41B6" w:rsidRDefault="00E455B4" w:rsidP="00387AAC">
            <w:pPr>
              <w:pStyle w:val="Odstavecseseznamem"/>
              <w:numPr>
                <w:ilvl w:val="0"/>
                <w:numId w:val="20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46 %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roce 2018</w:t>
            </w:r>
          </w:p>
          <w:p w:rsidR="00E455B4" w:rsidRPr="004F41B6" w:rsidRDefault="00E455B4" w:rsidP="00387AAC">
            <w:pPr>
              <w:pStyle w:val="Odstavecseseznamem"/>
              <w:numPr>
                <w:ilvl w:val="0"/>
                <w:numId w:val="20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48 %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roce 2019</w:t>
            </w:r>
          </w:p>
          <w:p w:rsidR="00E455B4" w:rsidRPr="004F41B6" w:rsidRDefault="00E455B4" w:rsidP="00387AAC">
            <w:pPr>
              <w:pStyle w:val="Odstavecseseznamem"/>
              <w:numPr>
                <w:ilvl w:val="0"/>
                <w:numId w:val="20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50 %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roce 2020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669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6.1.IX</w:t>
            </w:r>
          </w:p>
        </w:tc>
        <w:tc>
          <w:tcPr>
            <w:tcW w:w="2595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Zvýšit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celkové využití prodejních obalů určených spotřebiteli.</w:t>
            </w:r>
            <w:r w:rsidRPr="004F41B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****)</w:t>
            </w:r>
          </w:p>
        </w:tc>
        <w:tc>
          <w:tcPr>
            <w:tcW w:w="1737" w:type="pct"/>
            <w:shd w:val="clear" w:color="auto" w:fill="auto"/>
            <w:vAlign w:val="top"/>
          </w:tcPr>
          <w:p w:rsidR="00E455B4" w:rsidRPr="004F41B6" w:rsidRDefault="00E455B4" w:rsidP="00387AAC">
            <w:pPr>
              <w:pStyle w:val="Odstavecseseznamem"/>
              <w:numPr>
                <w:ilvl w:val="0"/>
                <w:numId w:val="20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45 %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roce 2016</w:t>
            </w:r>
          </w:p>
          <w:p w:rsidR="00E455B4" w:rsidRPr="004F41B6" w:rsidRDefault="00E455B4" w:rsidP="00387AAC">
            <w:pPr>
              <w:pStyle w:val="Odstavecseseznamem"/>
              <w:numPr>
                <w:ilvl w:val="0"/>
                <w:numId w:val="20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49 %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roce 2017</w:t>
            </w:r>
          </w:p>
          <w:p w:rsidR="00E455B4" w:rsidRPr="004F41B6" w:rsidRDefault="00E455B4" w:rsidP="00387AAC">
            <w:pPr>
              <w:pStyle w:val="Odstavecseseznamem"/>
              <w:numPr>
                <w:ilvl w:val="0"/>
                <w:numId w:val="20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51 %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roce 2018</w:t>
            </w:r>
          </w:p>
          <w:p w:rsidR="00E455B4" w:rsidRPr="004F41B6" w:rsidRDefault="00E455B4" w:rsidP="00387AAC">
            <w:pPr>
              <w:pStyle w:val="Odstavecseseznamem"/>
              <w:numPr>
                <w:ilvl w:val="0"/>
                <w:numId w:val="20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53 %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roce 2019</w:t>
            </w:r>
          </w:p>
          <w:p w:rsidR="00E455B4" w:rsidRPr="004F41B6" w:rsidRDefault="00E455B4" w:rsidP="00387AAC">
            <w:pPr>
              <w:pStyle w:val="Odstavecseseznamem"/>
              <w:numPr>
                <w:ilvl w:val="0"/>
                <w:numId w:val="20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55 %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roce 2020</w:t>
            </w:r>
          </w:p>
        </w:tc>
      </w:tr>
    </w:tbl>
    <w:p w:rsidR="00E455B4" w:rsidRPr="004F41B6" w:rsidRDefault="00E455B4" w:rsidP="00E455B4">
      <w:pPr>
        <w:autoSpaceDE w:val="0"/>
        <w:autoSpaceDN w:val="0"/>
        <w:spacing w:before="60" w:after="0" w:line="240" w:lineRule="auto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Legenda:</w:t>
      </w:r>
    </w:p>
    <w:p w:rsidR="00E455B4" w:rsidRPr="004F41B6" w:rsidRDefault="00E455B4" w:rsidP="00E455B4">
      <w:pPr>
        <w:autoSpaceDE w:val="0"/>
        <w:autoSpaceDN w:val="0"/>
        <w:spacing w:before="60" w:after="0" w:line="240" w:lineRule="auto"/>
        <w:ind w:left="142" w:hanging="142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F41B6">
        <w:rPr>
          <w:rFonts w:ascii="Times New Roman" w:hAnsi="Times New Roman" w:cs="Times New Roman"/>
          <w:color w:val="000000" w:themeColor="text1"/>
          <w:vertAlign w:val="superscript"/>
        </w:rPr>
        <w:t>*)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 Recyklace – Množství materiálově využitých odpadů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z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obalů, vztažené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k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součtu množství jednocestných obalů, které byly uvedeny na trh,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a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množství odpadů vzniklých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z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opakovaně použitelných obalů.</w:t>
      </w:r>
    </w:p>
    <w:p w:rsidR="00E455B4" w:rsidRPr="004F41B6" w:rsidRDefault="00E455B4" w:rsidP="00E455B4">
      <w:pPr>
        <w:autoSpaceDE w:val="0"/>
        <w:autoSpaceDN w:val="0"/>
        <w:spacing w:before="60" w:after="0" w:line="240" w:lineRule="auto"/>
        <w:ind w:left="142" w:hanging="142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F41B6">
        <w:rPr>
          <w:rFonts w:ascii="Times New Roman" w:hAnsi="Times New Roman" w:cs="Times New Roman"/>
          <w:color w:val="000000" w:themeColor="text1"/>
          <w:vertAlign w:val="superscript"/>
        </w:rPr>
        <w:t>**)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 Celkové využití – Množství celkově využitých odpadů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z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obalů, vztažené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k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součtu množství jednocestných obalů, které byly uvedeny na trh,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a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množství odpadů vzniklých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z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opakovaně použitelných obalů. (Recyklace se zahrnuje do míry využití jako jedna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z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jeho forem.)</w:t>
      </w:r>
    </w:p>
    <w:p w:rsidR="00E455B4" w:rsidRPr="004F41B6" w:rsidRDefault="00E455B4" w:rsidP="00E455B4">
      <w:pPr>
        <w:autoSpaceDE w:val="0"/>
        <w:autoSpaceDN w:val="0"/>
        <w:spacing w:before="60" w:after="0" w:line="240" w:lineRule="auto"/>
        <w:ind w:left="142" w:hanging="142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F41B6">
        <w:rPr>
          <w:rFonts w:ascii="Times New Roman" w:hAnsi="Times New Roman" w:cs="Times New Roman"/>
          <w:color w:val="000000" w:themeColor="text1"/>
          <w:vertAlign w:val="superscript"/>
        </w:rPr>
        <w:t>***)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 Recyklace prodejních obalů určených spotřebiteli – Množství materiálově využitých odpadů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z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obalů získaných sběrem od spotřebitelů (domácností), vztažené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k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množství jednocestných prodejních obalů, které byly uvedeny na trh nebo do oběhu, po odečtení průmyslových obalů.</w:t>
      </w:r>
    </w:p>
    <w:p w:rsidR="00E455B4" w:rsidRPr="004F41B6" w:rsidRDefault="00E455B4" w:rsidP="00E455B4">
      <w:pPr>
        <w:autoSpaceDE w:val="0"/>
        <w:autoSpaceDN w:val="0"/>
        <w:spacing w:before="60" w:line="240" w:lineRule="auto"/>
        <w:ind w:left="142" w:hanging="142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F41B6">
        <w:rPr>
          <w:rFonts w:ascii="Times New Roman" w:hAnsi="Times New Roman" w:cs="Times New Roman"/>
          <w:color w:val="000000" w:themeColor="text1"/>
          <w:vertAlign w:val="superscript"/>
        </w:rPr>
        <w:t>***)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 Celkové využití prodejních obalů určených spotřebiteli – Množství celkově využitých odpadů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z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obalů získaných sběrem od spotřebitelů (domácností), vztažené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k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množství jednocestných prodejních obalů, které byly uvedeny na trh nebo do oběhu, po odečtení průmyslových obalů.</w:t>
      </w:r>
    </w:p>
    <w:p w:rsidR="00E455B4" w:rsidRPr="004F41B6" w:rsidRDefault="00E455B4" w:rsidP="00B122B8">
      <w:pPr>
        <w:keepNext/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Opatření:</w:t>
      </w:r>
    </w:p>
    <w:p w:rsidR="00E455B4" w:rsidRPr="004F41B6" w:rsidRDefault="00E455B4" w:rsidP="00B122B8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85" w:name="_Toc423699881"/>
      <w:bookmarkStart w:id="86" w:name="_Toc441058136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16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Opatření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recyklace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využití obalových odpadů</w:t>
      </w:r>
      <w:bookmarkEnd w:id="85"/>
      <w:bookmarkEnd w:id="86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1525"/>
      </w:tblGrid>
      <w:tr w:rsidR="00F1123A" w:rsidRPr="004F41B6" w:rsidTr="00F5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</w:tcPr>
          <w:p w:rsidR="00E455B4" w:rsidRPr="004F41B6" w:rsidRDefault="00E455B4" w:rsidP="00B122B8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opatření</w:t>
            </w:r>
          </w:p>
        </w:tc>
        <w:tc>
          <w:tcPr>
            <w:tcW w:w="3281" w:type="pct"/>
            <w:shd w:val="clear" w:color="auto" w:fill="auto"/>
            <w:noWrap/>
          </w:tcPr>
          <w:p w:rsidR="00E455B4" w:rsidRPr="004F41B6" w:rsidRDefault="00E455B4" w:rsidP="00B122B8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Opatření</w:t>
            </w:r>
          </w:p>
        </w:tc>
        <w:tc>
          <w:tcPr>
            <w:tcW w:w="821" w:type="pct"/>
            <w:shd w:val="clear" w:color="auto" w:fill="auto"/>
          </w:tcPr>
          <w:p w:rsidR="00E455B4" w:rsidRPr="004F41B6" w:rsidRDefault="00E455B4" w:rsidP="00B122B8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Odpovědnost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6.1.A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Zachovat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rozvíjet stávající integrovaný systém třídění komunálních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lastRenderedPageBreak/>
              <w:t>odpadů, včetně jejich obalové složky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podporovat další rozvoj tohoto systému.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Obce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Kraj</w:t>
            </w:r>
          </w:p>
        </w:tc>
      </w:tr>
      <w:tr w:rsidR="00F1123A" w:rsidRPr="004F41B6" w:rsidTr="00F55F33"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6.1.B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E455B4" w:rsidRPr="004F41B6" w:rsidRDefault="00E455B4" w:rsidP="00776535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Důsledně kontrolovat zajištění tříděného sběru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obcích pro využitelné složky komunálních odpadů, minimálně komodit: papír, plasty, sklo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kovy.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Pověřené úřady (ORP)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6.1.C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E455B4" w:rsidRPr="004F41B6" w:rsidRDefault="00E455B4" w:rsidP="000E5E00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Průběžně (1x ročně) vyhodnocovat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obaly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rámci systému obce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komunálními odpady, kapacitní možnosti systémů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="000E5E00" w:rsidRPr="004F41B6">
              <w:rPr>
                <w:rFonts w:ascii="Times New Roman" w:hAnsi="Times New Roman" w:cs="Times New Roman"/>
                <w:color w:val="000000" w:themeColor="text1"/>
              </w:rPr>
              <w:t xml:space="preserve">přijímat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opatření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jejich zlepšení.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Sdružení obcí</w:t>
            </w:r>
          </w:p>
        </w:tc>
      </w:tr>
      <w:tr w:rsidR="00F1123A" w:rsidRPr="004F41B6" w:rsidTr="00F55F33"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6.1.D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E455B4" w:rsidRPr="004F41B6" w:rsidRDefault="000E5E00" w:rsidP="000E5E00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Průběžně (1x za dva roky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) vyhodnocovat systém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obalovými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odpady na krajské úrovni.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</w:tbl>
    <w:p w:rsidR="00E455B4" w:rsidRPr="004F41B6" w:rsidRDefault="00E455B4" w:rsidP="00E455B4">
      <w:pPr>
        <w:autoSpaceDE w:val="0"/>
        <w:autoSpaceDN w:val="0"/>
        <w:ind w:right="79"/>
        <w:rPr>
          <w:rFonts w:ascii="Times New Roman" w:hAnsi="Times New Roman" w:cs="Times New Roman"/>
          <w:color w:val="000000" w:themeColor="text1"/>
          <w:szCs w:val="20"/>
        </w:rPr>
      </w:pPr>
    </w:p>
    <w:p w:rsidR="00E455B4" w:rsidRPr="004F41B6" w:rsidRDefault="00E455B4" w:rsidP="00E455B4">
      <w:pPr>
        <w:pStyle w:val="Nadpis4"/>
        <w:adjustRightInd/>
        <w:rPr>
          <w:rFonts w:ascii="Times New Roman" w:hAnsi="Times New Roman" w:cs="Times New Roman"/>
          <w:color w:val="000000" w:themeColor="text1"/>
        </w:rPr>
      </w:pPr>
      <w:bookmarkStart w:id="87" w:name="_Toc419276675"/>
      <w:bookmarkStart w:id="88" w:name="_Toc420487997"/>
      <w:bookmarkStart w:id="89" w:name="_Toc424887755"/>
      <w:bookmarkStart w:id="90" w:name="_Toc441058099"/>
      <w:r w:rsidRPr="004F41B6">
        <w:rPr>
          <w:rFonts w:ascii="Times New Roman" w:hAnsi="Times New Roman" w:cs="Times New Roman"/>
          <w:color w:val="000000" w:themeColor="text1"/>
        </w:rPr>
        <w:t>Odpadní elektrická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elektronická zařízení</w:t>
      </w:r>
      <w:bookmarkEnd w:id="87"/>
      <w:bookmarkEnd w:id="88"/>
      <w:bookmarkEnd w:id="89"/>
      <w:bookmarkEnd w:id="90"/>
    </w:p>
    <w:p w:rsidR="00E455B4" w:rsidRPr="004F41B6" w:rsidRDefault="00E455B4" w:rsidP="00E455B4">
      <w:pPr>
        <w:keepNext/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Za účelem splnění cílů nové směrnice Evropského parlamentu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Rady č. 2012/19/EU o odpadních elektrických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elektronických zařízeních zabezpečit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dosáhnout ve Zlínském kraji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souladu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POH ČR:</w:t>
      </w:r>
    </w:p>
    <w:p w:rsidR="00E455B4" w:rsidRPr="004F41B6" w:rsidRDefault="00E455B4" w:rsidP="00E455B4">
      <w:pPr>
        <w:keepNext/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Cíle: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91" w:name="_Toc423699882"/>
      <w:bookmarkStart w:id="92" w:name="_Toc441058137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17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Cíle pro odpadní elektrická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elektronická zařízení</w:t>
      </w:r>
      <w:bookmarkEnd w:id="91"/>
      <w:bookmarkEnd w:id="92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243"/>
        <w:gridCol w:w="8045"/>
      </w:tblGrid>
      <w:tr w:rsidR="00F1123A" w:rsidRPr="004F41B6" w:rsidTr="00F5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9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cíle</w:t>
            </w:r>
          </w:p>
        </w:tc>
        <w:tc>
          <w:tcPr>
            <w:tcW w:w="4331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Cíl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69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6.2.I</w:t>
            </w:r>
          </w:p>
        </w:tc>
        <w:tc>
          <w:tcPr>
            <w:tcW w:w="4331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Zvýšit 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úroveň tříděného sběru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odpadních elektrických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elektronických zařízení.</w:t>
            </w:r>
            <w:r w:rsidR="00CF4EEF" w:rsidRPr="004F41B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</w:t>
            </w:r>
            <w:r w:rsidRPr="004F41B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*)</w:t>
            </w:r>
          </w:p>
          <w:p w:rsidR="00E455B4" w:rsidRPr="004F41B6" w:rsidRDefault="00E455B4" w:rsidP="00EE340A">
            <w:pPr>
              <w:spacing w:before="60"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Postupné cílové hodnoty:</w:t>
            </w:r>
          </w:p>
          <w:p w:rsidR="00E455B4" w:rsidRPr="004F41B6" w:rsidRDefault="00E455B4" w:rsidP="00387AAC">
            <w:pPr>
              <w:pStyle w:val="Odstavecseseznamem"/>
              <w:numPr>
                <w:ilvl w:val="0"/>
                <w:numId w:val="22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40 %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roce 2016</w:t>
            </w:r>
          </w:p>
          <w:p w:rsidR="00E455B4" w:rsidRPr="004F41B6" w:rsidRDefault="00E455B4" w:rsidP="00387AAC">
            <w:pPr>
              <w:pStyle w:val="Odstavecseseznamem"/>
              <w:numPr>
                <w:ilvl w:val="0"/>
                <w:numId w:val="22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45 %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roce 2017</w:t>
            </w:r>
          </w:p>
          <w:p w:rsidR="00E455B4" w:rsidRPr="004F41B6" w:rsidRDefault="00E455B4" w:rsidP="00387AAC">
            <w:pPr>
              <w:pStyle w:val="Odstavecseseznamem"/>
              <w:numPr>
                <w:ilvl w:val="0"/>
                <w:numId w:val="22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50 %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roce 2018</w:t>
            </w:r>
          </w:p>
          <w:p w:rsidR="00E455B4" w:rsidRPr="004F41B6" w:rsidRDefault="00E455B4" w:rsidP="00387AAC">
            <w:pPr>
              <w:pStyle w:val="Odstavecseseznamem"/>
              <w:numPr>
                <w:ilvl w:val="0"/>
                <w:numId w:val="22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55 %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roce 2019</w:t>
            </w:r>
          </w:p>
          <w:p w:rsidR="00E455B4" w:rsidRPr="004F41B6" w:rsidRDefault="00E455B4" w:rsidP="00387AAC">
            <w:pPr>
              <w:pStyle w:val="Odstavecseseznamem"/>
              <w:numPr>
                <w:ilvl w:val="0"/>
                <w:numId w:val="22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60 %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roce 2020</w:t>
            </w:r>
          </w:p>
          <w:p w:rsidR="00E455B4" w:rsidRPr="004F41B6" w:rsidRDefault="00E455B4" w:rsidP="00387AAC">
            <w:pPr>
              <w:pStyle w:val="Odstavecseseznamem"/>
              <w:numPr>
                <w:ilvl w:val="0"/>
                <w:numId w:val="22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65 %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roce 2021 (85 % produkovaného)</w:t>
            </w:r>
            <w:r w:rsidRPr="004F41B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**)</w:t>
            </w:r>
          </w:p>
        </w:tc>
      </w:tr>
      <w:tr w:rsidR="00F1123A" w:rsidRPr="004F41B6" w:rsidTr="00F55F33">
        <w:tc>
          <w:tcPr>
            <w:tcW w:w="669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6.2.II</w:t>
            </w:r>
          </w:p>
        </w:tc>
        <w:tc>
          <w:tcPr>
            <w:tcW w:w="4331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Zajistit vysokou míru využití, recyklace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přípravy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opětovnému použití elektroodpadu.</w:t>
            </w:r>
          </w:p>
          <w:p w:rsidR="00E455B4" w:rsidRPr="004F41B6" w:rsidRDefault="00E455B4" w:rsidP="00C2268D">
            <w:pPr>
              <w:spacing w:before="60"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i/>
                <w:color w:val="000000" w:themeColor="text1"/>
                <w:szCs w:val="20"/>
              </w:rPr>
              <w:t xml:space="preserve">Cílové hodnoty </w:t>
            </w:r>
            <w:r w:rsidR="00C2268D" w:rsidRPr="004F41B6">
              <w:rPr>
                <w:rFonts w:ascii="Times New Roman" w:hAnsi="Times New Roman" w:cs="Times New Roman"/>
                <w:i/>
                <w:color w:val="000000" w:themeColor="text1"/>
                <w:szCs w:val="20"/>
              </w:rPr>
              <w:t xml:space="preserve">– viz </w:t>
            </w:r>
            <w:r w:rsidR="00E71254" w:rsidRPr="004F41B6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="00E71254" w:rsidRPr="004F41B6">
              <w:rPr>
                <w:rFonts w:ascii="Times New Roman" w:hAnsi="Times New Roman" w:cs="Times New Roman"/>
                <w:color w:val="000000" w:themeColor="text1"/>
              </w:rPr>
              <w:instrText xml:space="preserve"> REF _Ref420587922 \h  \* MERGEFORMAT </w:instrText>
            </w:r>
            <w:r w:rsidR="00E71254" w:rsidRPr="004F41B6">
              <w:rPr>
                <w:rFonts w:ascii="Times New Roman" w:hAnsi="Times New Roman" w:cs="Times New Roman"/>
                <w:color w:val="000000" w:themeColor="text1"/>
              </w:rPr>
            </w:r>
            <w:r w:rsidR="00E71254" w:rsidRPr="004F41B6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691B78" w:rsidRPr="004F41B6">
              <w:rPr>
                <w:rFonts w:ascii="Times New Roman" w:hAnsi="Times New Roman" w:cs="Times New Roman"/>
                <w:i/>
                <w:color w:val="000000" w:themeColor="text1"/>
              </w:rPr>
              <w:t xml:space="preserve">Tabulka </w:t>
            </w:r>
            <w:r w:rsidR="00691B78" w:rsidRPr="004F41B6">
              <w:rPr>
                <w:rFonts w:ascii="Times New Roman" w:hAnsi="Times New Roman" w:cs="Times New Roman"/>
                <w:i/>
                <w:noProof/>
                <w:color w:val="000000" w:themeColor="text1"/>
              </w:rPr>
              <w:t>18</w:t>
            </w:r>
            <w:r w:rsidR="00E71254" w:rsidRPr="004F41B6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="0064546E" w:rsidRPr="004F41B6">
              <w:rPr>
                <w:rFonts w:ascii="Times New Roman" w:hAnsi="Times New Roman" w:cs="Times New Roman"/>
                <w:i/>
                <w:color w:val="000000" w:themeColor="text1"/>
                <w:szCs w:val="20"/>
              </w:rPr>
              <w:t xml:space="preserve"> a </w:t>
            </w:r>
            <w:r w:rsidR="00E71254" w:rsidRPr="004F41B6">
              <w:rPr>
                <w:rFonts w:ascii="Times New Roman" w:hAnsi="Times New Roman" w:cs="Times New Roman"/>
                <w:color w:val="000000" w:themeColor="text1"/>
              </w:rPr>
              <w:fldChar w:fldCharType="begin"/>
            </w:r>
            <w:r w:rsidR="00E71254" w:rsidRPr="004F41B6">
              <w:rPr>
                <w:rFonts w:ascii="Times New Roman" w:hAnsi="Times New Roman" w:cs="Times New Roman"/>
                <w:color w:val="000000" w:themeColor="text1"/>
              </w:rPr>
              <w:instrText xml:space="preserve"> REF _Ref420587951 \h  \* MERGEFORMAT </w:instrText>
            </w:r>
            <w:r w:rsidR="00E71254" w:rsidRPr="004F41B6">
              <w:rPr>
                <w:rFonts w:ascii="Times New Roman" w:hAnsi="Times New Roman" w:cs="Times New Roman"/>
                <w:color w:val="000000" w:themeColor="text1"/>
              </w:rPr>
            </w:r>
            <w:r w:rsidR="00E71254" w:rsidRPr="004F41B6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="00691B78" w:rsidRPr="004F41B6">
              <w:rPr>
                <w:rFonts w:ascii="Times New Roman" w:hAnsi="Times New Roman" w:cs="Times New Roman"/>
                <w:i/>
                <w:color w:val="000000" w:themeColor="text1"/>
              </w:rPr>
              <w:t xml:space="preserve">Tabulka </w:t>
            </w:r>
            <w:r w:rsidR="00691B78" w:rsidRPr="004F41B6">
              <w:rPr>
                <w:rFonts w:ascii="Times New Roman" w:hAnsi="Times New Roman" w:cs="Times New Roman"/>
                <w:i/>
                <w:noProof/>
                <w:color w:val="000000" w:themeColor="text1"/>
              </w:rPr>
              <w:t>19</w:t>
            </w:r>
            <w:r w:rsidR="00E71254" w:rsidRPr="004F41B6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  <w:r w:rsidRPr="004F41B6">
              <w:rPr>
                <w:rFonts w:ascii="Times New Roman" w:hAnsi="Times New Roman" w:cs="Times New Roman"/>
                <w:i/>
                <w:color w:val="000000" w:themeColor="text1"/>
                <w:szCs w:val="20"/>
              </w:rPr>
              <w:t>.</w:t>
            </w:r>
          </w:p>
        </w:tc>
      </w:tr>
    </w:tbl>
    <w:p w:rsidR="00E455B4" w:rsidRPr="004F41B6" w:rsidRDefault="00E455B4" w:rsidP="00E455B4">
      <w:pPr>
        <w:autoSpaceDE w:val="0"/>
        <w:autoSpaceDN w:val="0"/>
        <w:spacing w:before="60" w:after="0" w:line="240" w:lineRule="auto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Legenda:</w:t>
      </w:r>
    </w:p>
    <w:p w:rsidR="00E455B4" w:rsidRPr="004F41B6" w:rsidRDefault="00E455B4" w:rsidP="00E455B4">
      <w:pPr>
        <w:autoSpaceDE w:val="0"/>
        <w:autoSpaceDN w:val="0"/>
        <w:spacing w:before="60" w:after="0" w:line="240" w:lineRule="auto"/>
        <w:ind w:left="142" w:hanging="142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F41B6">
        <w:rPr>
          <w:rFonts w:ascii="Times New Roman" w:hAnsi="Times New Roman" w:cs="Times New Roman"/>
          <w:color w:val="000000" w:themeColor="text1"/>
          <w:vertAlign w:val="superscript"/>
        </w:rPr>
        <w:t>*)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 Indikátor – Minimální úroveň tříděného sběru odpadních elektrických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a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elektronických zařízení stanovená jako procentuální hmotnostní podíl množství odpadních elektrických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a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elektronických zařízení sebraných tříděným sběrem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v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daném kalendářním roce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k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průměrné roční hmotnosti elektrických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a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elektronických zařízení uvedených na trh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v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ČR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v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předchozích třech kalendářních letech (%).</w:t>
      </w:r>
    </w:p>
    <w:p w:rsidR="00E455B4" w:rsidRPr="004F41B6" w:rsidRDefault="00E455B4" w:rsidP="00E455B4">
      <w:pPr>
        <w:autoSpaceDE w:val="0"/>
        <w:autoSpaceDN w:val="0"/>
        <w:spacing w:before="60" w:line="240" w:lineRule="auto"/>
        <w:ind w:left="142" w:hanging="142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F41B6">
        <w:rPr>
          <w:rFonts w:ascii="Times New Roman" w:hAnsi="Times New Roman" w:cs="Times New Roman"/>
          <w:color w:val="000000" w:themeColor="text1"/>
          <w:vertAlign w:val="superscript"/>
        </w:rPr>
        <w:t>**)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 Cíl 85 % se vztahuje na nově produkovaná zařízení; cíl 65 % zahrnuje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i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„historická“ zařízení.</w:t>
      </w:r>
    </w:p>
    <w:p w:rsidR="00E455B4" w:rsidRPr="004F41B6" w:rsidRDefault="00E455B4" w:rsidP="00E455B4">
      <w:p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Cílové hodnoty vztahující se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k </w:t>
      </w:r>
      <w:r w:rsidRPr="004F41B6">
        <w:rPr>
          <w:rFonts w:ascii="Times New Roman" w:hAnsi="Times New Roman" w:cs="Times New Roman"/>
          <w:color w:val="000000" w:themeColor="text1"/>
        </w:rPr>
        <w:t xml:space="preserve">cíli </w:t>
      </w:r>
      <w:r w:rsidR="00D73826" w:rsidRPr="004F41B6">
        <w:rPr>
          <w:rFonts w:ascii="Times New Roman" w:hAnsi="Times New Roman" w:cs="Times New Roman"/>
          <w:color w:val="000000" w:themeColor="text1"/>
        </w:rPr>
        <w:t>3.3.</w:t>
      </w:r>
      <w:r w:rsidRPr="004F41B6">
        <w:rPr>
          <w:rFonts w:ascii="Times New Roman" w:hAnsi="Times New Roman" w:cs="Times New Roman"/>
          <w:color w:val="000000" w:themeColor="text1"/>
        </w:rPr>
        <w:t>6.2.II jsou stanoveny odděleně pro období do 14. 8. 2018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období od 15. 8. 2018,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to vzhledem ke skutečnosti, že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roce 2018 bude provedena změna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klasifikaci elektrozařízení do jednotlivých skupin.</w:t>
      </w:r>
    </w:p>
    <w:p w:rsidR="00E455B4" w:rsidRPr="004F41B6" w:rsidRDefault="00E455B4" w:rsidP="00B122B8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93" w:name="_Ref420587922"/>
      <w:bookmarkStart w:id="94" w:name="_Toc423699883"/>
      <w:bookmarkStart w:id="95" w:name="_Toc441058138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18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bookmarkEnd w:id="93"/>
      <w:r w:rsidRPr="004F41B6">
        <w:rPr>
          <w:rFonts w:ascii="Times New Roman" w:hAnsi="Times New Roman" w:cs="Times New Roman"/>
          <w:color w:val="000000" w:themeColor="text1"/>
        </w:rPr>
        <w:t>: Cílové hodnoty pro využití, recyklaci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přípravu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k </w:t>
      </w:r>
      <w:r w:rsidRPr="004F41B6">
        <w:rPr>
          <w:rFonts w:ascii="Times New Roman" w:hAnsi="Times New Roman" w:cs="Times New Roman"/>
          <w:color w:val="000000" w:themeColor="text1"/>
        </w:rPr>
        <w:t>opětovnému použití elektrozařízení I</w:t>
      </w:r>
      <w:bookmarkEnd w:id="94"/>
      <w:bookmarkEnd w:id="95"/>
    </w:p>
    <w:tbl>
      <w:tblPr>
        <w:tblStyle w:val="ENVIROS"/>
        <w:tblW w:w="5000" w:type="pct"/>
        <w:tblLook w:val="0000" w:firstRow="0" w:lastRow="0" w:firstColumn="0" w:lastColumn="0" w:noHBand="0" w:noVBand="0"/>
      </w:tblPr>
      <w:tblGrid>
        <w:gridCol w:w="4501"/>
        <w:gridCol w:w="2170"/>
        <w:gridCol w:w="2617"/>
      </w:tblGrid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3"/>
        </w:trPr>
        <w:tc>
          <w:tcPr>
            <w:tcW w:w="2423" w:type="pct"/>
            <w:vMerge w:val="restart"/>
            <w:shd w:val="clear" w:color="auto" w:fill="auto"/>
          </w:tcPr>
          <w:p w:rsidR="00E455B4" w:rsidRPr="004F41B6" w:rsidRDefault="00E455B4" w:rsidP="00B122B8">
            <w:pPr>
              <w:keepNext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zh-CN"/>
              </w:rPr>
              <w:t>Skupina elektrozařízení</w:t>
            </w:r>
          </w:p>
        </w:tc>
        <w:tc>
          <w:tcPr>
            <w:tcW w:w="2577" w:type="pct"/>
            <w:gridSpan w:val="2"/>
            <w:shd w:val="clear" w:color="auto" w:fill="auto"/>
          </w:tcPr>
          <w:p w:rsidR="00E455B4" w:rsidRPr="004F41B6" w:rsidRDefault="00E455B4" w:rsidP="00B122B8">
            <w:pPr>
              <w:keepNext/>
              <w:ind w:left="180" w:hanging="1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zh-CN"/>
              </w:rPr>
              <w:t>Cílové hodnoty do 14. 8. 2018</w:t>
            </w:r>
          </w:p>
        </w:tc>
      </w:tr>
      <w:tr w:rsidR="00F1123A" w:rsidRPr="004F41B6" w:rsidTr="00F55F33">
        <w:trPr>
          <w:trHeight w:val="711"/>
        </w:trPr>
        <w:tc>
          <w:tcPr>
            <w:tcW w:w="2423" w:type="pct"/>
            <w:vMerge/>
            <w:shd w:val="clear" w:color="auto" w:fill="auto"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Cs w:val="20"/>
                <w:lang w:eastAsia="zh-CN"/>
              </w:rPr>
            </w:pPr>
          </w:p>
        </w:tc>
        <w:tc>
          <w:tcPr>
            <w:tcW w:w="1168" w:type="pct"/>
            <w:shd w:val="clear" w:color="auto" w:fill="auto"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zh-CN"/>
              </w:rPr>
              <w:t xml:space="preserve">Využití </w:t>
            </w:r>
            <w:r w:rsidRPr="004F41B6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*)</w:t>
            </w:r>
          </w:p>
        </w:tc>
        <w:tc>
          <w:tcPr>
            <w:tcW w:w="1409" w:type="pct"/>
            <w:shd w:val="clear" w:color="auto" w:fill="auto"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zh-CN"/>
              </w:rPr>
              <w:t>Recyklace</w:t>
            </w:r>
            <w:r w:rsidR="0064546E" w:rsidRPr="004F41B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zh-CN"/>
              </w:rPr>
              <w:t xml:space="preserve"> a </w:t>
            </w:r>
            <w:r w:rsidRPr="004F41B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zh-CN"/>
              </w:rPr>
              <w:t>příprava</w:t>
            </w:r>
            <w:r w:rsidR="0064546E" w:rsidRPr="004F41B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zh-CN"/>
              </w:rPr>
              <w:t xml:space="preserve"> k </w:t>
            </w:r>
            <w:r w:rsidRPr="004F41B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zh-CN"/>
              </w:rPr>
              <w:t xml:space="preserve">opětovnému použití </w:t>
            </w:r>
            <w:r w:rsidRPr="004F41B6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**)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23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ind w:left="113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t>1. Velké domácí spotřebiče</w:t>
            </w:r>
          </w:p>
        </w:tc>
        <w:tc>
          <w:tcPr>
            <w:tcW w:w="1168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ind w:left="237" w:right="-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85 %</w:t>
            </w:r>
          </w:p>
        </w:tc>
        <w:tc>
          <w:tcPr>
            <w:tcW w:w="1409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ind w:left="808" w:right="77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80 %</w:t>
            </w:r>
          </w:p>
        </w:tc>
      </w:tr>
      <w:tr w:rsidR="00F1123A" w:rsidRPr="004F41B6" w:rsidTr="00F55F33">
        <w:trPr>
          <w:trHeight w:val="20"/>
        </w:trPr>
        <w:tc>
          <w:tcPr>
            <w:tcW w:w="2423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ind w:left="113"/>
              <w:jc w:val="left"/>
              <w:rPr>
                <w:rFonts w:ascii="Times New Roman" w:hAnsi="Times New Roman" w:cs="Times New Roman"/>
                <w:color w:val="000000" w:themeColor="text1"/>
                <w:position w:val="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t>2. Malé domácí spotřebiče</w:t>
            </w:r>
          </w:p>
        </w:tc>
        <w:tc>
          <w:tcPr>
            <w:tcW w:w="1168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ind w:left="237" w:right="-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75 %</w:t>
            </w:r>
          </w:p>
        </w:tc>
        <w:tc>
          <w:tcPr>
            <w:tcW w:w="1409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ind w:left="808" w:right="77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55 %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23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ind w:left="113"/>
              <w:jc w:val="left"/>
              <w:rPr>
                <w:rFonts w:ascii="Times New Roman" w:hAnsi="Times New Roman" w:cs="Times New Roman"/>
                <w:color w:val="000000" w:themeColor="text1"/>
                <w:position w:val="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lastRenderedPageBreak/>
              <w:t>3. Zařízení IT</w:t>
            </w:r>
            <w:r w:rsidR="00C2268D"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t xml:space="preserve"> </w:t>
            </w:r>
            <w:r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t>+ telekomunikační zařízení</w:t>
            </w:r>
          </w:p>
        </w:tc>
        <w:tc>
          <w:tcPr>
            <w:tcW w:w="1168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ind w:left="237" w:right="-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80 %</w:t>
            </w:r>
          </w:p>
        </w:tc>
        <w:tc>
          <w:tcPr>
            <w:tcW w:w="1409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ind w:left="797" w:right="76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70 %</w:t>
            </w:r>
          </w:p>
        </w:tc>
      </w:tr>
      <w:tr w:rsidR="00F1123A" w:rsidRPr="004F41B6" w:rsidTr="00F55F33">
        <w:trPr>
          <w:trHeight w:val="20"/>
        </w:trPr>
        <w:tc>
          <w:tcPr>
            <w:tcW w:w="2423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ind w:left="113"/>
              <w:jc w:val="left"/>
              <w:rPr>
                <w:rFonts w:ascii="Times New Roman" w:hAnsi="Times New Roman" w:cs="Times New Roman"/>
                <w:color w:val="000000" w:themeColor="text1"/>
                <w:position w:val="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t>4. Spotřebitelská zařízení</w:t>
            </w:r>
          </w:p>
        </w:tc>
        <w:tc>
          <w:tcPr>
            <w:tcW w:w="1168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ind w:left="237" w:right="-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80 %</w:t>
            </w:r>
          </w:p>
        </w:tc>
        <w:tc>
          <w:tcPr>
            <w:tcW w:w="1409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ind w:left="808" w:right="77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70 %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23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ind w:left="113"/>
              <w:jc w:val="left"/>
              <w:rPr>
                <w:rFonts w:ascii="Times New Roman" w:hAnsi="Times New Roman" w:cs="Times New Roman"/>
                <w:color w:val="000000" w:themeColor="text1"/>
                <w:position w:val="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t>5. Osvětlovací zařízení</w:t>
            </w:r>
          </w:p>
        </w:tc>
        <w:tc>
          <w:tcPr>
            <w:tcW w:w="1168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ind w:left="237" w:right="-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75 %</w:t>
            </w:r>
          </w:p>
        </w:tc>
        <w:tc>
          <w:tcPr>
            <w:tcW w:w="1409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ind w:left="808" w:right="77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55 %</w:t>
            </w:r>
          </w:p>
        </w:tc>
      </w:tr>
      <w:tr w:rsidR="00F1123A" w:rsidRPr="004F41B6" w:rsidTr="00F55F33">
        <w:trPr>
          <w:trHeight w:val="20"/>
        </w:trPr>
        <w:tc>
          <w:tcPr>
            <w:tcW w:w="2423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ind w:left="113"/>
              <w:jc w:val="left"/>
              <w:rPr>
                <w:rFonts w:ascii="Times New Roman" w:hAnsi="Times New Roman" w:cs="Times New Roman"/>
                <w:color w:val="000000" w:themeColor="text1"/>
                <w:position w:val="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t>5a. Výbojky</w:t>
            </w:r>
          </w:p>
        </w:tc>
        <w:tc>
          <w:tcPr>
            <w:tcW w:w="1168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409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ind w:left="748" w:right="71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80 % </w:t>
            </w:r>
            <w:r w:rsidRPr="004F41B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***)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23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ind w:left="113"/>
              <w:jc w:val="left"/>
              <w:rPr>
                <w:rFonts w:ascii="Times New Roman" w:hAnsi="Times New Roman" w:cs="Times New Roman"/>
                <w:color w:val="000000" w:themeColor="text1"/>
                <w:position w:val="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t>6. Nástroje</w:t>
            </w:r>
          </w:p>
        </w:tc>
        <w:tc>
          <w:tcPr>
            <w:tcW w:w="1168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ind w:left="237" w:right="-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75 %</w:t>
            </w:r>
          </w:p>
        </w:tc>
        <w:tc>
          <w:tcPr>
            <w:tcW w:w="1409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ind w:left="808" w:right="77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55 %</w:t>
            </w:r>
          </w:p>
        </w:tc>
      </w:tr>
      <w:tr w:rsidR="00F1123A" w:rsidRPr="004F41B6" w:rsidTr="00F55F33">
        <w:trPr>
          <w:trHeight w:val="20"/>
        </w:trPr>
        <w:tc>
          <w:tcPr>
            <w:tcW w:w="2423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ind w:left="113"/>
              <w:jc w:val="left"/>
              <w:rPr>
                <w:rFonts w:ascii="Times New Roman" w:hAnsi="Times New Roman" w:cs="Times New Roman"/>
                <w:color w:val="000000" w:themeColor="text1"/>
                <w:position w:val="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t>7. Hračky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t>sport</w:t>
            </w:r>
          </w:p>
        </w:tc>
        <w:tc>
          <w:tcPr>
            <w:tcW w:w="1168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ind w:left="237" w:right="-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75 %</w:t>
            </w:r>
          </w:p>
        </w:tc>
        <w:tc>
          <w:tcPr>
            <w:tcW w:w="1409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ind w:left="808" w:right="77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55 %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23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ind w:left="113"/>
              <w:jc w:val="left"/>
              <w:rPr>
                <w:rFonts w:ascii="Times New Roman" w:hAnsi="Times New Roman" w:cs="Times New Roman"/>
                <w:color w:val="000000" w:themeColor="text1"/>
                <w:position w:val="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t>8. Lékařské přístroje</w:t>
            </w:r>
          </w:p>
        </w:tc>
        <w:tc>
          <w:tcPr>
            <w:tcW w:w="1168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ind w:left="237" w:right="-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>75 %</w:t>
            </w:r>
          </w:p>
        </w:tc>
        <w:tc>
          <w:tcPr>
            <w:tcW w:w="1409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ind w:left="808" w:right="77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>55 %</w:t>
            </w:r>
          </w:p>
        </w:tc>
      </w:tr>
      <w:tr w:rsidR="00F1123A" w:rsidRPr="004F41B6" w:rsidTr="00F55F33">
        <w:trPr>
          <w:trHeight w:val="20"/>
        </w:trPr>
        <w:tc>
          <w:tcPr>
            <w:tcW w:w="2423" w:type="pct"/>
            <w:shd w:val="clear" w:color="auto" w:fill="auto"/>
          </w:tcPr>
          <w:p w:rsidR="00E455B4" w:rsidRPr="004F41B6" w:rsidRDefault="00E455B4" w:rsidP="00C425CA">
            <w:pPr>
              <w:keepNext/>
              <w:autoSpaceDE w:val="0"/>
              <w:autoSpaceDN w:val="0"/>
              <w:spacing w:before="30" w:after="30" w:line="240" w:lineRule="auto"/>
              <w:ind w:left="113"/>
              <w:jc w:val="left"/>
              <w:rPr>
                <w:rFonts w:ascii="Times New Roman" w:hAnsi="Times New Roman" w:cs="Times New Roman"/>
                <w:color w:val="000000" w:themeColor="text1"/>
                <w:position w:val="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t>9. Přístroje pro monitorování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t>kontrolu</w:t>
            </w:r>
          </w:p>
        </w:tc>
        <w:tc>
          <w:tcPr>
            <w:tcW w:w="1168" w:type="pct"/>
            <w:shd w:val="clear" w:color="auto" w:fill="auto"/>
          </w:tcPr>
          <w:p w:rsidR="00E455B4" w:rsidRPr="004F41B6" w:rsidRDefault="00E455B4" w:rsidP="00C425CA">
            <w:pPr>
              <w:keepNext/>
              <w:autoSpaceDE w:val="0"/>
              <w:autoSpaceDN w:val="0"/>
              <w:spacing w:before="30" w:after="30" w:line="240" w:lineRule="auto"/>
              <w:ind w:left="237" w:right="-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75 %</w:t>
            </w:r>
          </w:p>
        </w:tc>
        <w:tc>
          <w:tcPr>
            <w:tcW w:w="1409" w:type="pct"/>
            <w:shd w:val="clear" w:color="auto" w:fill="auto"/>
          </w:tcPr>
          <w:p w:rsidR="00E455B4" w:rsidRPr="004F41B6" w:rsidRDefault="00E455B4" w:rsidP="00C425CA">
            <w:pPr>
              <w:keepNext/>
              <w:autoSpaceDE w:val="0"/>
              <w:autoSpaceDN w:val="0"/>
              <w:spacing w:before="30" w:after="30" w:line="240" w:lineRule="auto"/>
              <w:ind w:left="797" w:right="76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55 %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23" w:type="pct"/>
            <w:shd w:val="clear" w:color="auto" w:fill="auto"/>
          </w:tcPr>
          <w:p w:rsidR="00E455B4" w:rsidRPr="004F41B6" w:rsidRDefault="00E455B4" w:rsidP="00C425CA">
            <w:pPr>
              <w:keepNext/>
              <w:autoSpaceDE w:val="0"/>
              <w:autoSpaceDN w:val="0"/>
              <w:spacing w:before="30" w:after="30" w:line="240" w:lineRule="auto"/>
              <w:ind w:left="113"/>
              <w:jc w:val="left"/>
              <w:rPr>
                <w:rFonts w:ascii="Times New Roman" w:hAnsi="Times New Roman" w:cs="Times New Roman"/>
                <w:color w:val="000000" w:themeColor="text1"/>
                <w:position w:val="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t>10. Výdejní automaty</w:t>
            </w:r>
          </w:p>
        </w:tc>
        <w:tc>
          <w:tcPr>
            <w:tcW w:w="1168" w:type="pct"/>
            <w:shd w:val="clear" w:color="auto" w:fill="auto"/>
          </w:tcPr>
          <w:p w:rsidR="00E455B4" w:rsidRPr="004F41B6" w:rsidRDefault="00E455B4" w:rsidP="00C425CA">
            <w:pPr>
              <w:keepNext/>
              <w:autoSpaceDE w:val="0"/>
              <w:autoSpaceDN w:val="0"/>
              <w:spacing w:before="30" w:after="30" w:line="240" w:lineRule="auto"/>
              <w:ind w:left="237" w:right="-2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85 %</w:t>
            </w:r>
          </w:p>
        </w:tc>
        <w:tc>
          <w:tcPr>
            <w:tcW w:w="1409" w:type="pct"/>
            <w:shd w:val="clear" w:color="auto" w:fill="auto"/>
          </w:tcPr>
          <w:p w:rsidR="00E455B4" w:rsidRPr="004F41B6" w:rsidRDefault="00E455B4" w:rsidP="00C425CA">
            <w:pPr>
              <w:keepNext/>
              <w:autoSpaceDE w:val="0"/>
              <w:autoSpaceDN w:val="0"/>
              <w:spacing w:before="30" w:after="30" w:line="240" w:lineRule="auto"/>
              <w:ind w:left="807" w:right="77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80 %</w:t>
            </w:r>
          </w:p>
        </w:tc>
      </w:tr>
    </w:tbl>
    <w:p w:rsidR="00E455B4" w:rsidRPr="004F41B6" w:rsidRDefault="00E455B4" w:rsidP="00E455B4">
      <w:pPr>
        <w:autoSpaceDE w:val="0"/>
        <w:autoSpaceDN w:val="0"/>
        <w:spacing w:before="60" w:after="0" w:line="240" w:lineRule="auto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Legenda:</w:t>
      </w:r>
    </w:p>
    <w:p w:rsidR="00E455B4" w:rsidRPr="004F41B6" w:rsidRDefault="00E455B4" w:rsidP="00E455B4">
      <w:pPr>
        <w:autoSpaceDE w:val="0"/>
        <w:autoSpaceDN w:val="0"/>
        <w:spacing w:before="60" w:after="0" w:line="240" w:lineRule="auto"/>
        <w:ind w:left="142" w:hanging="142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F41B6">
        <w:rPr>
          <w:rFonts w:ascii="Times New Roman" w:hAnsi="Times New Roman" w:cs="Times New Roman"/>
          <w:color w:val="000000" w:themeColor="text1"/>
          <w:vertAlign w:val="superscript"/>
        </w:rPr>
        <w:t>*)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 Indikátor – Podíl hmotnosti výstupních frakcí ze zpracování elektroodpadu předaných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k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využití na celkové hmotnosti zpracovávaného elektroodpadu (všech sebraných odpadních elektrických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a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elektronických zařízení). (Recyklace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a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příprava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k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opětovnému použití se zahrnují do míry využití jako jedny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z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jeho forem.)</w:t>
      </w:r>
    </w:p>
    <w:p w:rsidR="00E455B4" w:rsidRPr="004F41B6" w:rsidRDefault="00E455B4" w:rsidP="00E455B4">
      <w:pPr>
        <w:autoSpaceDE w:val="0"/>
        <w:autoSpaceDN w:val="0"/>
        <w:spacing w:before="60" w:after="0" w:line="240" w:lineRule="auto"/>
        <w:ind w:left="142" w:hanging="142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F41B6">
        <w:rPr>
          <w:rFonts w:ascii="Times New Roman" w:hAnsi="Times New Roman" w:cs="Times New Roman"/>
          <w:color w:val="000000" w:themeColor="text1"/>
          <w:vertAlign w:val="superscript"/>
        </w:rPr>
        <w:t>**)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 Indikátor – Podíl hmotnosti výstupních frakcí ze zpracování elektroodpadu předaných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k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přípravě na opětovné použití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a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recyklaci na celkové hmotnosti zpracovávaného elektroodpadu (všech sebraných odpadních elektrických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a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elektronických zařízení.</w:t>
      </w:r>
    </w:p>
    <w:p w:rsidR="00E455B4" w:rsidRPr="004F41B6" w:rsidRDefault="00E455B4" w:rsidP="00E455B4">
      <w:pPr>
        <w:autoSpaceDE w:val="0"/>
        <w:autoSpaceDN w:val="0"/>
        <w:spacing w:before="60" w:line="240" w:lineRule="auto"/>
        <w:ind w:left="142" w:hanging="142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F41B6">
        <w:rPr>
          <w:rFonts w:ascii="Times New Roman" w:hAnsi="Times New Roman" w:cs="Times New Roman"/>
          <w:color w:val="000000" w:themeColor="text1"/>
          <w:vertAlign w:val="superscript"/>
        </w:rPr>
        <w:t>***)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v </w:t>
      </w:r>
      <w:r w:rsidRPr="004F41B6">
        <w:rPr>
          <w:rFonts w:ascii="Times New Roman" w:hAnsi="Times New Roman" w:cs="Times New Roman"/>
          <w:i/>
          <w:color w:val="000000" w:themeColor="text1"/>
          <w:sz w:val="18"/>
        </w:rPr>
        <w:t>případě výbojek výhradně recyklace.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96" w:name="_Ref420587951"/>
      <w:bookmarkStart w:id="97" w:name="_Toc423699884"/>
      <w:bookmarkStart w:id="98" w:name="_Toc441058139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19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bookmarkEnd w:id="96"/>
      <w:r w:rsidRPr="004F41B6">
        <w:rPr>
          <w:rFonts w:ascii="Times New Roman" w:hAnsi="Times New Roman" w:cs="Times New Roman"/>
          <w:color w:val="000000" w:themeColor="text1"/>
        </w:rPr>
        <w:t>: Cílové hodnoty pro využití, recyklaci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přípravu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k </w:t>
      </w:r>
      <w:r w:rsidRPr="004F41B6">
        <w:rPr>
          <w:rFonts w:ascii="Times New Roman" w:hAnsi="Times New Roman" w:cs="Times New Roman"/>
          <w:color w:val="000000" w:themeColor="text1"/>
        </w:rPr>
        <w:t>opětovnému použití elektrozařízení II</w:t>
      </w:r>
      <w:bookmarkEnd w:id="97"/>
      <w:bookmarkEnd w:id="98"/>
    </w:p>
    <w:tbl>
      <w:tblPr>
        <w:tblStyle w:val="ENVIROS"/>
        <w:tblW w:w="5000" w:type="pct"/>
        <w:tblLayout w:type="fixed"/>
        <w:tblLook w:val="0000" w:firstRow="0" w:lastRow="0" w:firstColumn="0" w:lastColumn="0" w:noHBand="0" w:noVBand="0"/>
      </w:tblPr>
      <w:tblGrid>
        <w:gridCol w:w="4501"/>
        <w:gridCol w:w="2168"/>
        <w:gridCol w:w="2619"/>
      </w:tblGrid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tcW w:w="2423" w:type="pct"/>
            <w:vMerge w:val="restart"/>
            <w:shd w:val="clear" w:color="auto" w:fill="auto"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zh-CN"/>
              </w:rPr>
              <w:t>Skupina elektrozařízení</w:t>
            </w:r>
          </w:p>
        </w:tc>
        <w:tc>
          <w:tcPr>
            <w:tcW w:w="2577" w:type="pct"/>
            <w:gridSpan w:val="2"/>
            <w:shd w:val="clear" w:color="auto" w:fill="auto"/>
          </w:tcPr>
          <w:p w:rsidR="00E455B4" w:rsidRPr="004F41B6" w:rsidRDefault="00E455B4" w:rsidP="00EE340A">
            <w:pPr>
              <w:ind w:left="181" w:hanging="18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zh-CN"/>
              </w:rPr>
              <w:t>Cílové hodnoty od 15. 8. 2018*</w:t>
            </w:r>
          </w:p>
        </w:tc>
      </w:tr>
      <w:tr w:rsidR="00F1123A" w:rsidRPr="004F41B6" w:rsidTr="00F55F33">
        <w:trPr>
          <w:trHeight w:val="558"/>
        </w:trPr>
        <w:tc>
          <w:tcPr>
            <w:tcW w:w="2423" w:type="pct"/>
            <w:vMerge/>
            <w:shd w:val="clear" w:color="auto" w:fill="auto"/>
          </w:tcPr>
          <w:p w:rsidR="00E455B4" w:rsidRPr="004F41B6" w:rsidRDefault="00E455B4" w:rsidP="00EE340A">
            <w:pPr>
              <w:ind w:left="181" w:hanging="18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zh-CN"/>
              </w:rPr>
            </w:pPr>
          </w:p>
        </w:tc>
        <w:tc>
          <w:tcPr>
            <w:tcW w:w="1167" w:type="pct"/>
            <w:shd w:val="clear" w:color="auto" w:fill="auto"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zh-CN"/>
              </w:rPr>
              <w:t xml:space="preserve">Využití </w:t>
            </w:r>
            <w:r w:rsidRPr="004F41B6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*)</w:t>
            </w:r>
          </w:p>
        </w:tc>
        <w:tc>
          <w:tcPr>
            <w:tcW w:w="1410" w:type="pct"/>
            <w:shd w:val="clear" w:color="auto" w:fill="auto"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zh-CN"/>
              </w:rPr>
              <w:t>Recyklace</w:t>
            </w:r>
            <w:r w:rsidR="0064546E" w:rsidRPr="004F41B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zh-CN"/>
              </w:rPr>
              <w:t xml:space="preserve"> a </w:t>
            </w:r>
            <w:r w:rsidRPr="004F41B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zh-CN"/>
              </w:rPr>
              <w:t>příprava</w:t>
            </w:r>
            <w:r w:rsidR="0064546E" w:rsidRPr="004F41B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zh-CN"/>
              </w:rPr>
              <w:t xml:space="preserve"> k </w:t>
            </w:r>
            <w:r w:rsidRPr="004F41B6">
              <w:rPr>
                <w:rFonts w:ascii="Times New Roman" w:eastAsia="Times New Roman" w:hAnsi="Times New Roman" w:cs="Times New Roman"/>
                <w:b/>
                <w:color w:val="000000" w:themeColor="text1"/>
                <w:szCs w:val="20"/>
                <w:lang w:eastAsia="zh-CN"/>
              </w:rPr>
              <w:t xml:space="preserve">opětovnému použití </w:t>
            </w:r>
            <w:r w:rsidRPr="004F41B6">
              <w:rPr>
                <w:rFonts w:ascii="Times New Roman" w:hAnsi="Times New Roman" w:cs="Times New Roman"/>
                <w:b/>
                <w:color w:val="000000" w:themeColor="text1"/>
                <w:vertAlign w:val="superscript"/>
              </w:rPr>
              <w:t>**)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23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ind w:left="113"/>
              <w:jc w:val="left"/>
              <w:rPr>
                <w:rFonts w:ascii="Times New Roman" w:hAnsi="Times New Roman" w:cs="Times New Roman"/>
                <w:color w:val="000000" w:themeColor="text1"/>
                <w:position w:val="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t>1. Zařízení pro tepelnou výměnu</w:t>
            </w:r>
          </w:p>
        </w:tc>
        <w:tc>
          <w:tcPr>
            <w:tcW w:w="1167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85 %</w:t>
            </w:r>
          </w:p>
        </w:tc>
        <w:tc>
          <w:tcPr>
            <w:tcW w:w="1410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80 %</w:t>
            </w:r>
          </w:p>
        </w:tc>
      </w:tr>
      <w:tr w:rsidR="00F1123A" w:rsidRPr="004F41B6" w:rsidTr="00F55F33">
        <w:trPr>
          <w:trHeight w:val="20"/>
        </w:trPr>
        <w:tc>
          <w:tcPr>
            <w:tcW w:w="2423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ind w:left="340" w:hanging="227"/>
              <w:jc w:val="left"/>
              <w:rPr>
                <w:rFonts w:ascii="Times New Roman" w:hAnsi="Times New Roman" w:cs="Times New Roman"/>
                <w:color w:val="000000" w:themeColor="text1"/>
                <w:position w:val="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t>2. Obrazovky, monitory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t>zařízení obsahující obrazovky o ploše větší než 100 cm</w:t>
            </w:r>
            <w:r w:rsidRPr="004F41B6">
              <w:rPr>
                <w:rFonts w:ascii="Times New Roman" w:hAnsi="Times New Roman" w:cs="Times New Roman"/>
                <w:color w:val="000000" w:themeColor="text1"/>
                <w:position w:val="1"/>
                <w:vertAlign w:val="superscript"/>
              </w:rPr>
              <w:t>2</w:t>
            </w:r>
          </w:p>
        </w:tc>
        <w:tc>
          <w:tcPr>
            <w:tcW w:w="1167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80 %</w:t>
            </w:r>
          </w:p>
        </w:tc>
        <w:tc>
          <w:tcPr>
            <w:tcW w:w="1410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70 %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23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ind w:left="113"/>
              <w:jc w:val="left"/>
              <w:rPr>
                <w:rFonts w:ascii="Times New Roman" w:hAnsi="Times New Roman" w:cs="Times New Roman"/>
                <w:color w:val="000000" w:themeColor="text1"/>
                <w:position w:val="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t>3. Světelné zdroje</w:t>
            </w:r>
          </w:p>
        </w:tc>
        <w:tc>
          <w:tcPr>
            <w:tcW w:w="1167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410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80 % </w:t>
            </w:r>
            <w:r w:rsidRPr="004F41B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***)</w:t>
            </w:r>
          </w:p>
        </w:tc>
      </w:tr>
      <w:tr w:rsidR="00F1123A" w:rsidRPr="004F41B6" w:rsidTr="00F55F33">
        <w:trPr>
          <w:trHeight w:val="20"/>
        </w:trPr>
        <w:tc>
          <w:tcPr>
            <w:tcW w:w="2423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ind w:left="113"/>
              <w:jc w:val="left"/>
              <w:rPr>
                <w:rFonts w:ascii="Times New Roman" w:hAnsi="Times New Roman" w:cs="Times New Roman"/>
                <w:color w:val="000000" w:themeColor="text1"/>
                <w:position w:val="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t>4. Velká zařízení</w:t>
            </w:r>
          </w:p>
        </w:tc>
        <w:tc>
          <w:tcPr>
            <w:tcW w:w="1167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85 %</w:t>
            </w:r>
          </w:p>
        </w:tc>
        <w:tc>
          <w:tcPr>
            <w:tcW w:w="1410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80 %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423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ind w:left="113"/>
              <w:jc w:val="left"/>
              <w:rPr>
                <w:rFonts w:ascii="Times New Roman" w:hAnsi="Times New Roman" w:cs="Times New Roman"/>
                <w:color w:val="000000" w:themeColor="text1"/>
                <w:position w:val="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t>5. Malá zařízení</w:t>
            </w:r>
          </w:p>
        </w:tc>
        <w:tc>
          <w:tcPr>
            <w:tcW w:w="1167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75 %</w:t>
            </w:r>
          </w:p>
        </w:tc>
        <w:tc>
          <w:tcPr>
            <w:tcW w:w="1410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55 %</w:t>
            </w:r>
          </w:p>
        </w:tc>
      </w:tr>
      <w:tr w:rsidR="00F1123A" w:rsidRPr="004F41B6" w:rsidTr="00F55F33">
        <w:trPr>
          <w:trHeight w:val="20"/>
        </w:trPr>
        <w:tc>
          <w:tcPr>
            <w:tcW w:w="2423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ind w:left="340" w:hanging="227"/>
              <w:jc w:val="left"/>
              <w:rPr>
                <w:rFonts w:ascii="Times New Roman" w:hAnsi="Times New Roman" w:cs="Times New Roman"/>
                <w:color w:val="000000" w:themeColor="text1"/>
                <w:position w:val="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t>6. Malá zařízení informačních technologií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t>telekomunikační zařízení (žádný vnější rozměr není větší než 50 cm)</w:t>
            </w:r>
          </w:p>
        </w:tc>
        <w:tc>
          <w:tcPr>
            <w:tcW w:w="1167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75 %</w:t>
            </w:r>
          </w:p>
        </w:tc>
        <w:tc>
          <w:tcPr>
            <w:tcW w:w="1410" w:type="pct"/>
            <w:shd w:val="clear" w:color="auto" w:fill="auto"/>
          </w:tcPr>
          <w:p w:rsidR="00E455B4" w:rsidRPr="004F41B6" w:rsidRDefault="00E455B4" w:rsidP="00EE340A">
            <w:pPr>
              <w:autoSpaceDE w:val="0"/>
              <w:autoSpaceDN w:val="0"/>
              <w:spacing w:before="30" w:after="3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55 %</w:t>
            </w:r>
          </w:p>
        </w:tc>
      </w:tr>
    </w:tbl>
    <w:p w:rsidR="00E455B4" w:rsidRPr="004F41B6" w:rsidRDefault="00E455B4" w:rsidP="00E455B4">
      <w:pPr>
        <w:autoSpaceDE w:val="0"/>
        <w:autoSpaceDN w:val="0"/>
        <w:spacing w:before="60" w:after="0" w:line="240" w:lineRule="auto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Legenda:</w:t>
      </w:r>
    </w:p>
    <w:p w:rsidR="00E455B4" w:rsidRPr="004F41B6" w:rsidRDefault="00E455B4" w:rsidP="00E455B4">
      <w:pPr>
        <w:autoSpaceDE w:val="0"/>
        <w:autoSpaceDN w:val="0"/>
        <w:spacing w:before="60" w:after="0" w:line="240" w:lineRule="auto"/>
        <w:ind w:left="142" w:hanging="142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F41B6">
        <w:rPr>
          <w:rFonts w:ascii="Times New Roman" w:hAnsi="Times New Roman" w:cs="Times New Roman"/>
          <w:color w:val="000000" w:themeColor="text1"/>
          <w:vertAlign w:val="superscript"/>
        </w:rPr>
        <w:t>*)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 Indikátor – Podíl hmotnosti výstupních frakcí ze zpracování elektroodpadu předaných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k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využití na celkové hmotnosti zpracovávaného elektroodpadu (všech sebraných odpadních elektrických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a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elektronických zařízení). (Recyklace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a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příprava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k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opětovnému použití se zahrnují do míry využití jako jedny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z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jeho forem.)</w:t>
      </w:r>
    </w:p>
    <w:p w:rsidR="00E455B4" w:rsidRPr="004F41B6" w:rsidRDefault="00E455B4" w:rsidP="00E455B4">
      <w:pPr>
        <w:autoSpaceDE w:val="0"/>
        <w:autoSpaceDN w:val="0"/>
        <w:spacing w:before="60" w:after="0" w:line="240" w:lineRule="auto"/>
        <w:ind w:left="142" w:hanging="142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F41B6">
        <w:rPr>
          <w:rFonts w:ascii="Times New Roman" w:hAnsi="Times New Roman" w:cs="Times New Roman"/>
          <w:color w:val="000000" w:themeColor="text1"/>
          <w:vertAlign w:val="superscript"/>
        </w:rPr>
        <w:t>**)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 Indikátor – Podíl hmotnosti výstupních frakcí ze zpracování elektroodpadu předaných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k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přípravě na opětovné použití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a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recyklaci na celkové hmotnosti zpracovávaného elektroodpadu (všech sebraných odpadních elektrických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a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elektronických zařízení.</w:t>
      </w:r>
    </w:p>
    <w:p w:rsidR="00E455B4" w:rsidRPr="004F41B6" w:rsidRDefault="00E455B4" w:rsidP="00E455B4">
      <w:pPr>
        <w:autoSpaceDE w:val="0"/>
        <w:autoSpaceDN w:val="0"/>
        <w:spacing w:before="60" w:line="240" w:lineRule="auto"/>
        <w:ind w:left="142" w:hanging="142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F41B6">
        <w:rPr>
          <w:rFonts w:ascii="Times New Roman" w:hAnsi="Times New Roman" w:cs="Times New Roman"/>
          <w:color w:val="000000" w:themeColor="text1"/>
          <w:vertAlign w:val="superscript"/>
        </w:rPr>
        <w:t>***)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v </w:t>
      </w:r>
      <w:r w:rsidRPr="004F41B6">
        <w:rPr>
          <w:rFonts w:ascii="Times New Roman" w:hAnsi="Times New Roman" w:cs="Times New Roman"/>
          <w:i/>
          <w:color w:val="000000" w:themeColor="text1"/>
          <w:sz w:val="18"/>
        </w:rPr>
        <w:t>případě výbojek výhradně recyklace.</w:t>
      </w:r>
    </w:p>
    <w:p w:rsidR="00E455B4" w:rsidRPr="004F41B6" w:rsidRDefault="00E455B4" w:rsidP="00DF74AB">
      <w:pPr>
        <w:keepNext/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lastRenderedPageBreak/>
        <w:t>Opatření:</w:t>
      </w:r>
    </w:p>
    <w:p w:rsidR="00E455B4" w:rsidRPr="004F41B6" w:rsidRDefault="00E455B4" w:rsidP="00DF74AB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99" w:name="_Toc423699885"/>
      <w:bookmarkStart w:id="100" w:name="_Toc441058140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20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Opatření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odpadních elektrických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elektronických zařízení</w:t>
      </w:r>
      <w:bookmarkEnd w:id="99"/>
      <w:bookmarkEnd w:id="100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668"/>
        <w:gridCol w:w="5954"/>
        <w:gridCol w:w="1666"/>
      </w:tblGrid>
      <w:tr w:rsidR="00F1123A" w:rsidRPr="004F41B6" w:rsidTr="00F5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</w:tcPr>
          <w:p w:rsidR="00E455B4" w:rsidRPr="004F41B6" w:rsidRDefault="00E455B4" w:rsidP="00DF74AB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opatření</w:t>
            </w:r>
          </w:p>
        </w:tc>
        <w:tc>
          <w:tcPr>
            <w:tcW w:w="3205" w:type="pct"/>
            <w:shd w:val="clear" w:color="auto" w:fill="auto"/>
            <w:noWrap/>
          </w:tcPr>
          <w:p w:rsidR="00E455B4" w:rsidRPr="004F41B6" w:rsidRDefault="00E455B4" w:rsidP="00DF74AB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Opatření</w:t>
            </w:r>
          </w:p>
        </w:tc>
        <w:tc>
          <w:tcPr>
            <w:tcW w:w="897" w:type="pct"/>
            <w:shd w:val="clear" w:color="auto" w:fill="auto"/>
          </w:tcPr>
          <w:p w:rsidR="00E455B4" w:rsidRPr="004F41B6" w:rsidRDefault="00E455B4" w:rsidP="00DF74AB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Odpovědnost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6.2.A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Podporovat spolupráci povinných osob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rámci celého systému zpětného odběru (např.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ohledem na kvalitu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kontrolu evidovaných dat, dostupnost sběrné sítě pro spotřebitele, realizaci osvětových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informačních kampaní, apod.).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Povinné osoby</w:t>
            </w:r>
          </w:p>
        </w:tc>
      </w:tr>
      <w:tr w:rsidR="00F1123A" w:rsidRPr="004F41B6" w:rsidTr="00F55F33">
        <w:trPr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6.2.B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B22E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Zajistit spolupráci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povinnými osobami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posilovat vazbu sběrné sítě na obecní systémy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 xml:space="preserve">komunálními odpady.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4"/>
              </w:rPr>
              <w:t>Podporovat rozvoj sítě pro zpětný odběr umístěné na veřejně přístupných místech.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6.2.C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Zabezpečit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důsledně kontrolovat stávající sběrnou infrastrukturu proti krádežím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nelegální demontáži.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Povinné osoby</w:t>
            </w:r>
          </w:p>
        </w:tc>
      </w:tr>
      <w:tr w:rsidR="00F1123A" w:rsidRPr="004F41B6" w:rsidTr="00F55F33">
        <w:trPr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6.2.D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B22EDB" w:rsidP="006A5D7C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Podporovat zvýšení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dostupnost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počtu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 xml:space="preserve"> míst sběrné sítě pro elektrozařízení (zejména malá)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 xml:space="preserve">tato sběrná místa zveřejňovat na </w:t>
            </w:r>
            <w:r w:rsidR="006A5D7C" w:rsidRPr="004F41B6">
              <w:rPr>
                <w:rFonts w:ascii="Times New Roman" w:hAnsi="Times New Roman" w:cs="Times New Roman"/>
                <w:color w:val="000000" w:themeColor="text1"/>
              </w:rPr>
              <w:t>webových stránkách kraje odkazem na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 xml:space="preserve"> registr míst zpětného odběru.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 (vč. ORP)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Povinné osoby</w:t>
            </w:r>
          </w:p>
          <w:p w:rsidR="00E225E9" w:rsidRPr="004F41B6" w:rsidRDefault="00E225E9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6.2.E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B22EDB" w:rsidP="00B22EDB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Podporovat optimalizaci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modernizaci sítě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 xml:space="preserve">zařízení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pro zpracování elektroodpadu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kraji,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upřednostněním provozu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chráněných dílen pro demontáže elektrozařízení.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Povinné osoby</w:t>
            </w:r>
          </w:p>
        </w:tc>
      </w:tr>
      <w:tr w:rsidR="00F1123A" w:rsidRPr="004F41B6" w:rsidTr="00F55F33">
        <w:trPr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6.2.F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B22EDB" w:rsidP="00B22EDB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Průběžně r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ealizovat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a 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podporovat informační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a 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osvětové kampaně.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Povinné osoby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</w:tbl>
    <w:p w:rsidR="00E455B4" w:rsidRPr="004F41B6" w:rsidRDefault="00E455B4" w:rsidP="00E455B4">
      <w:pPr>
        <w:autoSpaceDE w:val="0"/>
        <w:autoSpaceDN w:val="0"/>
        <w:ind w:right="79"/>
        <w:rPr>
          <w:rFonts w:ascii="Times New Roman" w:hAnsi="Times New Roman" w:cs="Times New Roman"/>
          <w:color w:val="000000" w:themeColor="text1"/>
          <w:szCs w:val="20"/>
        </w:rPr>
      </w:pPr>
    </w:p>
    <w:p w:rsidR="00E455B4" w:rsidRPr="004F41B6" w:rsidRDefault="00E455B4" w:rsidP="00E455B4">
      <w:pPr>
        <w:pStyle w:val="Nadpis4"/>
        <w:adjustRightInd/>
        <w:rPr>
          <w:rFonts w:ascii="Times New Roman" w:hAnsi="Times New Roman" w:cs="Times New Roman"/>
          <w:color w:val="000000" w:themeColor="text1"/>
        </w:rPr>
      </w:pPr>
      <w:bookmarkStart w:id="101" w:name="_Toc419276676"/>
      <w:bookmarkStart w:id="102" w:name="_Toc420487998"/>
      <w:bookmarkStart w:id="103" w:name="_Toc424887756"/>
      <w:bookmarkStart w:id="104" w:name="_Toc441058100"/>
      <w:r w:rsidRPr="004F41B6">
        <w:rPr>
          <w:rFonts w:ascii="Times New Roman" w:hAnsi="Times New Roman" w:cs="Times New Roman"/>
          <w:color w:val="000000" w:themeColor="text1"/>
        </w:rPr>
        <w:t>Odpadní baterie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akumulátory</w:t>
      </w:r>
      <w:bookmarkEnd w:id="101"/>
      <w:bookmarkEnd w:id="102"/>
      <w:bookmarkEnd w:id="103"/>
      <w:bookmarkEnd w:id="104"/>
    </w:p>
    <w:p w:rsidR="00E455B4" w:rsidRPr="004F41B6" w:rsidRDefault="00E455B4" w:rsidP="00E455B4">
      <w:pPr>
        <w:keepNext/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Za účelem splnění cílů směrnice Evropského parlamentu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Rady 2006/66/ES o bateriích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akumulátorech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odpadních bateriích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akumulátorech zabezpečit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dosáhnout ve Zlínském kraji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souladu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POH ČR:</w:t>
      </w:r>
    </w:p>
    <w:p w:rsidR="00E455B4" w:rsidRPr="004F41B6" w:rsidRDefault="00E455B4" w:rsidP="00E455B4">
      <w:pPr>
        <w:keepNext/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Cíl</w:t>
      </w:r>
      <w:r w:rsidR="00BD3DF0" w:rsidRPr="004F41B6">
        <w:rPr>
          <w:rFonts w:ascii="Times New Roman" w:hAnsi="Times New Roman" w:cs="Times New Roman"/>
          <w:b/>
          <w:bCs/>
          <w:color w:val="000000" w:themeColor="text1"/>
        </w:rPr>
        <w:t>e</w:t>
      </w:r>
      <w:r w:rsidRPr="004F41B6">
        <w:rPr>
          <w:rFonts w:ascii="Times New Roman" w:hAnsi="Times New Roman" w:cs="Times New Roman"/>
          <w:b/>
          <w:bCs/>
          <w:color w:val="000000" w:themeColor="text1"/>
        </w:rPr>
        <w:t>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105" w:name="_Toc423699886"/>
      <w:bookmarkStart w:id="106" w:name="_Toc441058141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21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Cíl</w:t>
      </w:r>
      <w:r w:rsidR="00BD3DF0" w:rsidRPr="004F41B6">
        <w:rPr>
          <w:rFonts w:ascii="Times New Roman" w:hAnsi="Times New Roman" w:cs="Times New Roman"/>
          <w:color w:val="000000" w:themeColor="text1"/>
        </w:rPr>
        <w:t>e</w:t>
      </w:r>
      <w:r w:rsidRPr="004F41B6">
        <w:rPr>
          <w:rFonts w:ascii="Times New Roman" w:hAnsi="Times New Roman" w:cs="Times New Roman"/>
          <w:color w:val="000000" w:themeColor="text1"/>
        </w:rPr>
        <w:t xml:space="preserve"> pro odpadní baterie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akumulátory</w:t>
      </w:r>
      <w:bookmarkEnd w:id="105"/>
      <w:bookmarkEnd w:id="106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243"/>
        <w:gridCol w:w="8045"/>
      </w:tblGrid>
      <w:tr w:rsidR="00F1123A" w:rsidRPr="004F41B6" w:rsidTr="00F5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9" w:type="pct"/>
            <w:shd w:val="clear" w:color="auto" w:fill="auto"/>
            <w:noWrap/>
          </w:tcPr>
          <w:p w:rsidR="00E455B4" w:rsidRPr="004F41B6" w:rsidRDefault="00E455B4" w:rsidP="00EE340A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cíle</w:t>
            </w:r>
          </w:p>
        </w:tc>
        <w:tc>
          <w:tcPr>
            <w:tcW w:w="4331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Cíl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69" w:type="pct"/>
            <w:shd w:val="clear" w:color="auto" w:fill="auto"/>
            <w:noWrap/>
            <w:vAlign w:val="top"/>
          </w:tcPr>
          <w:p w:rsidR="00E455B4" w:rsidRPr="004F41B6" w:rsidRDefault="00D73826" w:rsidP="00BD3DF0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6.3.I</w:t>
            </w:r>
          </w:p>
        </w:tc>
        <w:tc>
          <w:tcPr>
            <w:tcW w:w="4331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Zvýšit úroveň tříděného sběru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odpadních přenosných baterií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akumulátorů.</w:t>
            </w:r>
            <w:r w:rsidRPr="004F41B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*)</w:t>
            </w:r>
          </w:p>
          <w:p w:rsidR="00E455B4" w:rsidRPr="004F41B6" w:rsidRDefault="00E455B4" w:rsidP="00EE340A">
            <w:pPr>
              <w:spacing w:before="6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Cílová hodnota:</w:t>
            </w:r>
            <w:r w:rsidR="00EB4F8C" w:rsidRPr="004F4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E455B4" w:rsidRPr="004F41B6" w:rsidRDefault="00E455B4" w:rsidP="00387AAC">
            <w:pPr>
              <w:pStyle w:val="Odstavecseseznamem"/>
              <w:numPr>
                <w:ilvl w:val="0"/>
                <w:numId w:val="23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45 % od roku 2016</w:t>
            </w:r>
          </w:p>
        </w:tc>
      </w:tr>
      <w:tr w:rsidR="00F1123A" w:rsidRPr="004F41B6" w:rsidTr="00F55F33">
        <w:tc>
          <w:tcPr>
            <w:tcW w:w="669" w:type="pct"/>
            <w:shd w:val="clear" w:color="auto" w:fill="auto"/>
            <w:noWrap/>
            <w:vAlign w:val="top"/>
          </w:tcPr>
          <w:p w:rsidR="00776535" w:rsidRPr="004F41B6" w:rsidRDefault="00776535" w:rsidP="00EE340A">
            <w:pPr>
              <w:keepNext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3.3.6.3.II</w:t>
            </w:r>
          </w:p>
        </w:tc>
        <w:tc>
          <w:tcPr>
            <w:tcW w:w="4331" w:type="pct"/>
            <w:shd w:val="clear" w:color="auto" w:fill="auto"/>
            <w:noWrap/>
            <w:vAlign w:val="top"/>
          </w:tcPr>
          <w:p w:rsidR="00776535" w:rsidRPr="004F41B6" w:rsidRDefault="00776535" w:rsidP="006A5D7C">
            <w:pPr>
              <w:jc w:val="left"/>
              <w:rPr>
                <w:rFonts w:ascii="Times New Roman" w:hAnsi="Times New Roman" w:cs="Times New Roman"/>
                <w:color w:val="000000" w:themeColor="text1"/>
                <w:vertAlign w:val="superscript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Dosahovat vysoké recyklační účinnosti procesů recyklace odpadních baterií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akumulátorů.</w:t>
            </w:r>
            <w:r w:rsidRPr="004F41B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**)</w:t>
            </w:r>
          </w:p>
          <w:p w:rsidR="00776535" w:rsidRPr="004F41B6" w:rsidRDefault="00776535" w:rsidP="006A5D7C">
            <w:pPr>
              <w:spacing w:before="6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Cílové hodnoty (od roku 2015):</w:t>
            </w:r>
          </w:p>
          <w:p w:rsidR="00776535" w:rsidRPr="004F41B6" w:rsidRDefault="00776535" w:rsidP="00387AAC">
            <w:pPr>
              <w:pStyle w:val="Odstavecseseznamem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olověné akumulátory: 65 %</w:t>
            </w:r>
          </w:p>
          <w:p w:rsidR="00776535" w:rsidRPr="004F41B6" w:rsidRDefault="00776535" w:rsidP="00387AAC">
            <w:pPr>
              <w:pStyle w:val="Odstavecseseznamem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nikl-kadmiové akumulátory: 75 %</w:t>
            </w:r>
          </w:p>
          <w:p w:rsidR="00776535" w:rsidRPr="004F41B6" w:rsidRDefault="00776535" w:rsidP="00387AAC">
            <w:pPr>
              <w:pStyle w:val="Odstavecseseznamem"/>
              <w:numPr>
                <w:ilvl w:val="0"/>
                <w:numId w:val="23"/>
              </w:numPr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ostatní baterie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akumulátory: 50 %</w:t>
            </w:r>
          </w:p>
        </w:tc>
      </w:tr>
    </w:tbl>
    <w:p w:rsidR="00E455B4" w:rsidRPr="004F41B6" w:rsidRDefault="00E455B4" w:rsidP="00E455B4">
      <w:pPr>
        <w:keepNext/>
        <w:autoSpaceDE w:val="0"/>
        <w:autoSpaceDN w:val="0"/>
        <w:spacing w:before="60" w:after="0" w:line="240" w:lineRule="auto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Legenda:</w:t>
      </w:r>
    </w:p>
    <w:p w:rsidR="00E455B4" w:rsidRPr="004F41B6" w:rsidRDefault="00E455B4" w:rsidP="00BD3DF0">
      <w:pPr>
        <w:keepNext/>
        <w:autoSpaceDE w:val="0"/>
        <w:autoSpaceDN w:val="0"/>
        <w:spacing w:before="60" w:line="240" w:lineRule="auto"/>
        <w:ind w:left="142" w:hanging="142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perscript"/>
        </w:rPr>
        <w:t>*)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 Indikátor – Podíl hmotnosti přenosných baterií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a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akumulátorů sebraných tříděným sběrem na průměrné hmotnosti přenosných baterií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a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akumulátorů uvedených na trh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v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předchozích třech kalendářních letech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v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České republice (%).</w:t>
      </w:r>
    </w:p>
    <w:p w:rsidR="00776535" w:rsidRPr="004F41B6" w:rsidRDefault="00776535" w:rsidP="00776535">
      <w:pPr>
        <w:autoSpaceDE w:val="0"/>
        <w:autoSpaceDN w:val="0"/>
        <w:spacing w:before="60" w:line="240" w:lineRule="auto"/>
        <w:ind w:left="142" w:hanging="142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perscript"/>
        </w:rPr>
        <w:t>**)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 Indikátor – Procentuální podíl hmotnosti recyklovaných výstupních frakcí recyklačního procesu na celkové hmotnosti baterií nebo akumulátorů vstupujících do recyklačního procesu (%).</w:t>
      </w:r>
    </w:p>
    <w:p w:rsidR="002B654E" w:rsidRDefault="002B654E" w:rsidP="00E455B4">
      <w:pPr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</w:p>
    <w:p w:rsidR="002B654E" w:rsidRDefault="002B654E" w:rsidP="00E455B4">
      <w:pPr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</w:p>
    <w:p w:rsidR="00E455B4" w:rsidRPr="004F41B6" w:rsidRDefault="00E455B4" w:rsidP="00E455B4">
      <w:pPr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lastRenderedPageBreak/>
        <w:t>Opatření: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107" w:name="_Toc423699887"/>
      <w:bookmarkStart w:id="108" w:name="_Toc441058142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22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Opatření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odpadních baterií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akumulátorů</w:t>
      </w:r>
      <w:bookmarkEnd w:id="107"/>
      <w:bookmarkEnd w:id="108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668"/>
        <w:gridCol w:w="5954"/>
        <w:gridCol w:w="1666"/>
      </w:tblGrid>
      <w:tr w:rsidR="00F1123A" w:rsidRPr="004F41B6" w:rsidTr="00E54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opatření</w:t>
            </w:r>
          </w:p>
        </w:tc>
        <w:tc>
          <w:tcPr>
            <w:tcW w:w="3205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Opatření</w:t>
            </w:r>
          </w:p>
        </w:tc>
        <w:tc>
          <w:tcPr>
            <w:tcW w:w="897" w:type="pct"/>
            <w:shd w:val="clear" w:color="auto" w:fill="auto"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Odpovědnost</w:t>
            </w:r>
          </w:p>
        </w:tc>
      </w:tr>
      <w:tr w:rsidR="00F1123A" w:rsidRPr="004F41B6" w:rsidTr="00E5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6.3.A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Prohlubovat spolupráci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povinnými osobami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posilovat vazbu sběrné sítě na obecní systémy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komunálními odpady. 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4"/>
              </w:rPr>
              <w:t>Podporovat rozvoj sítě pro zpětný odběr umístěné na veřejně přístupných místech.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Povinné osoby</w:t>
            </w:r>
          </w:p>
        </w:tc>
      </w:tr>
      <w:tr w:rsidR="00F1123A" w:rsidRPr="004F41B6" w:rsidTr="00E545A7"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6.3.B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B22EDB" w:rsidP="00E225E9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Podporovat zvýšení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dostupnost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počtu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 xml:space="preserve"> míst sběrné sítě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 xml:space="preserve">tato sběrná místa zveřejňovat na </w:t>
            </w:r>
            <w:r w:rsidR="00E225E9" w:rsidRPr="004F41B6">
              <w:rPr>
                <w:rFonts w:ascii="Times New Roman" w:hAnsi="Times New Roman" w:cs="Times New Roman"/>
                <w:color w:val="000000" w:themeColor="text1"/>
              </w:rPr>
              <w:t>webových stránkách kraje odkazem na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 xml:space="preserve"> registr míst zpětného odběru.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 (vč. ORP)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Povinné osoby</w:t>
            </w:r>
          </w:p>
          <w:p w:rsidR="00E225E9" w:rsidRPr="004F41B6" w:rsidRDefault="00E225E9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  <w:tr w:rsidR="00F1123A" w:rsidRPr="004F41B6" w:rsidTr="00E5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6.3.C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Realizovat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podporovat informační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osvětové kampaně.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Povinné osoby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</w:tbl>
    <w:p w:rsidR="00E455B4" w:rsidRPr="004F41B6" w:rsidRDefault="00E455B4" w:rsidP="00E455B4">
      <w:pPr>
        <w:autoSpaceDE w:val="0"/>
        <w:autoSpaceDN w:val="0"/>
        <w:ind w:right="79"/>
        <w:rPr>
          <w:rFonts w:ascii="Times New Roman" w:hAnsi="Times New Roman" w:cs="Times New Roman"/>
          <w:color w:val="000000" w:themeColor="text1"/>
          <w:szCs w:val="20"/>
        </w:rPr>
      </w:pPr>
    </w:p>
    <w:p w:rsidR="00E455B4" w:rsidRPr="004F41B6" w:rsidRDefault="00E455B4" w:rsidP="00E455B4">
      <w:pPr>
        <w:pStyle w:val="Nadpis4"/>
        <w:adjustRightInd/>
        <w:rPr>
          <w:rFonts w:ascii="Times New Roman" w:hAnsi="Times New Roman" w:cs="Times New Roman"/>
          <w:color w:val="000000" w:themeColor="text1"/>
        </w:rPr>
      </w:pPr>
      <w:bookmarkStart w:id="109" w:name="_Toc419276677"/>
      <w:bookmarkStart w:id="110" w:name="_Toc420487999"/>
      <w:bookmarkStart w:id="111" w:name="_Toc424887757"/>
      <w:bookmarkStart w:id="112" w:name="_Toc441058101"/>
      <w:r w:rsidRPr="004F41B6">
        <w:rPr>
          <w:rFonts w:ascii="Times New Roman" w:hAnsi="Times New Roman" w:cs="Times New Roman"/>
          <w:color w:val="000000" w:themeColor="text1"/>
        </w:rPr>
        <w:t>Vozidla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ukončenou životností (autovraky)</w:t>
      </w:r>
      <w:bookmarkEnd w:id="109"/>
      <w:bookmarkEnd w:id="110"/>
      <w:bookmarkEnd w:id="111"/>
      <w:bookmarkEnd w:id="112"/>
    </w:p>
    <w:p w:rsidR="00E455B4" w:rsidRPr="004F41B6" w:rsidRDefault="00E455B4" w:rsidP="00E455B4">
      <w:pPr>
        <w:keepNext/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Za účelem splnění cílů směrnice Evropského parlamentu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Rady 2000/53/ES o vozidlech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ukončenou životností zabezpečit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dosáhnout ve Zlínském kraji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souladu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POH ČR:</w:t>
      </w:r>
    </w:p>
    <w:p w:rsidR="00E455B4" w:rsidRPr="004F41B6" w:rsidRDefault="00E455B4" w:rsidP="00BD3DF0">
      <w:pPr>
        <w:keepNext/>
        <w:autoSpaceDE w:val="0"/>
        <w:autoSpaceDN w:val="0"/>
        <w:spacing w:after="12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Cíl:</w:t>
      </w:r>
    </w:p>
    <w:p w:rsidR="00E455B4" w:rsidRPr="004F41B6" w:rsidRDefault="00E455B4" w:rsidP="00BD3DF0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113" w:name="_Toc423699888"/>
      <w:bookmarkStart w:id="114" w:name="_Toc441058143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23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Cíl pro vozidla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ukončenou životností</w:t>
      </w:r>
      <w:bookmarkEnd w:id="113"/>
      <w:bookmarkEnd w:id="114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243"/>
        <w:gridCol w:w="8045"/>
      </w:tblGrid>
      <w:tr w:rsidR="00F1123A" w:rsidRPr="004F41B6" w:rsidTr="00E54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9" w:type="pct"/>
            <w:shd w:val="clear" w:color="auto" w:fill="auto"/>
            <w:noWrap/>
          </w:tcPr>
          <w:p w:rsidR="00E455B4" w:rsidRPr="004F41B6" w:rsidRDefault="00E455B4" w:rsidP="00BD3DF0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cíle</w:t>
            </w:r>
          </w:p>
        </w:tc>
        <w:tc>
          <w:tcPr>
            <w:tcW w:w="4331" w:type="pct"/>
            <w:shd w:val="clear" w:color="auto" w:fill="auto"/>
            <w:noWrap/>
          </w:tcPr>
          <w:p w:rsidR="00E455B4" w:rsidRPr="004F41B6" w:rsidRDefault="00E455B4" w:rsidP="00BD3DF0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Cíl</w:t>
            </w:r>
          </w:p>
        </w:tc>
      </w:tr>
      <w:tr w:rsidR="00F1123A" w:rsidRPr="004F41B6" w:rsidTr="00E5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69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6.4.I</w:t>
            </w:r>
          </w:p>
        </w:tc>
        <w:tc>
          <w:tcPr>
            <w:tcW w:w="4331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Dosahovat vysoké míry využití při zpracování vozidel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ukončenou životností.</w:t>
            </w:r>
          </w:p>
          <w:p w:rsidR="00E455B4" w:rsidRPr="004F41B6" w:rsidRDefault="00E455B4" w:rsidP="00EE340A">
            <w:pPr>
              <w:spacing w:before="6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Cílové hodnoty od roku 2016:</w:t>
            </w:r>
          </w:p>
          <w:p w:rsidR="00E455B4" w:rsidRPr="004F41B6" w:rsidRDefault="00E455B4" w:rsidP="00387AAC">
            <w:pPr>
              <w:pStyle w:val="Odstavecseseznamem"/>
              <w:numPr>
                <w:ilvl w:val="0"/>
                <w:numId w:val="22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95 % využití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opětovného použití </w:t>
            </w:r>
            <w:r w:rsidRPr="004F41B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*)</w:t>
            </w:r>
          </w:p>
          <w:p w:rsidR="00E455B4" w:rsidRPr="004F41B6" w:rsidRDefault="00E455B4" w:rsidP="00387AAC">
            <w:pPr>
              <w:pStyle w:val="Odstavecseseznamem"/>
              <w:numPr>
                <w:ilvl w:val="0"/>
                <w:numId w:val="22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85 % opětovného použití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recyklace </w:t>
            </w:r>
            <w:r w:rsidRPr="004F41B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**)</w:t>
            </w:r>
          </w:p>
        </w:tc>
      </w:tr>
    </w:tbl>
    <w:p w:rsidR="00E455B4" w:rsidRPr="004F41B6" w:rsidRDefault="00E455B4" w:rsidP="00E455B4">
      <w:pPr>
        <w:autoSpaceDE w:val="0"/>
        <w:autoSpaceDN w:val="0"/>
        <w:spacing w:before="60" w:after="0" w:line="240" w:lineRule="auto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Legenda:</w:t>
      </w:r>
    </w:p>
    <w:p w:rsidR="00E455B4" w:rsidRPr="004F41B6" w:rsidRDefault="00E455B4" w:rsidP="00E455B4">
      <w:pPr>
        <w:autoSpaceDE w:val="0"/>
        <w:autoSpaceDN w:val="0"/>
        <w:spacing w:before="60" w:after="0" w:line="240" w:lineRule="auto"/>
        <w:ind w:left="142" w:hanging="142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perscript"/>
        </w:rPr>
        <w:t>*)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 Indikátor – Podíl hmotnosti využitých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a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opětovně použitých frakcí ze zpracování vybraných vozidel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s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ukončenou životností na celkové hmotnosti sebraných vybraných vozidel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s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ukončenou životností (%).</w:t>
      </w:r>
    </w:p>
    <w:p w:rsidR="00E455B4" w:rsidRPr="004F41B6" w:rsidRDefault="00E455B4" w:rsidP="00E455B4">
      <w:pPr>
        <w:autoSpaceDE w:val="0"/>
        <w:autoSpaceDN w:val="0"/>
        <w:spacing w:before="60" w:after="0" w:line="240" w:lineRule="auto"/>
        <w:ind w:left="142" w:hanging="142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perscript"/>
        </w:rPr>
        <w:t>**)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 Indikátor – Podíl hmotnosti recyklovaných frakcí ze zpracování vybraných vozidel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s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ukončenou životností na celkové hmotnosti sebraných vybraných vozidel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s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ukončenou životností (%).</w:t>
      </w:r>
    </w:p>
    <w:p w:rsidR="00E455B4" w:rsidRPr="004F41B6" w:rsidRDefault="00E455B4" w:rsidP="00E455B4">
      <w:pPr>
        <w:autoSpaceDE w:val="0"/>
        <w:autoSpaceDN w:val="0"/>
        <w:spacing w:before="60" w:line="240" w:lineRule="auto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(Vybranými vozidly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s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ukončenou životností jsou –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v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souladu se zákonem č. 185/2001 Sb., o odpadech – myšlena vozidla kategorie M1, N1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a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tříkolová motorová vozidla (s výjimkou motorových tříkolek), která se stala odpadem.)</w:t>
      </w:r>
    </w:p>
    <w:p w:rsidR="00E455B4" w:rsidRPr="004F41B6" w:rsidRDefault="00E455B4" w:rsidP="00E455B4">
      <w:pPr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Opatření: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115" w:name="_Toc423699889"/>
      <w:bookmarkStart w:id="116" w:name="_Toc441058144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24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Opatření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vozidel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ukončenou životností</w:t>
      </w:r>
      <w:bookmarkEnd w:id="115"/>
      <w:bookmarkEnd w:id="116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668"/>
        <w:gridCol w:w="5954"/>
        <w:gridCol w:w="1666"/>
      </w:tblGrid>
      <w:tr w:rsidR="00F1123A" w:rsidRPr="004F41B6" w:rsidTr="00F5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opatření</w:t>
            </w:r>
          </w:p>
        </w:tc>
        <w:tc>
          <w:tcPr>
            <w:tcW w:w="3205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Opatření</w:t>
            </w:r>
          </w:p>
        </w:tc>
        <w:tc>
          <w:tcPr>
            <w:tcW w:w="897" w:type="pct"/>
            <w:shd w:val="clear" w:color="auto" w:fill="auto"/>
          </w:tcPr>
          <w:p w:rsidR="00B22EDB" w:rsidRPr="004F41B6" w:rsidRDefault="00B22EDB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</w:p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Odpovědnost</w:t>
            </w:r>
          </w:p>
        </w:tc>
      </w:tr>
      <w:tr w:rsidR="00F1123A" w:rsidRPr="004F41B6" w:rsidTr="00F55F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6.4.A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Důsledně kontrolovat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vymáhat nastavené standardy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pro sběr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zpracování vybraných vozidel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ukončenou životností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standardy pro opětovné použití dílů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vybraných vozidel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ukončenou životností.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B22EDB" w:rsidRPr="004F41B6" w:rsidRDefault="00B22E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Krajský úřad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Pověřené úřady (ORP)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ČIŽP</w:t>
            </w:r>
          </w:p>
        </w:tc>
      </w:tr>
      <w:tr w:rsidR="00F1123A" w:rsidRPr="004F41B6" w:rsidTr="00F55F33">
        <w:trPr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6.4.B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B22E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Seznam zařízení na zpracování autovraků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sběrných míst autovraků zveřejňovat na portálech veřejné správy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B22EDB" w:rsidRPr="004F41B6" w:rsidRDefault="00B22E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Pověřené úřady</w:t>
            </w:r>
            <w:r w:rsidR="00E753DB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(ORP)</w:t>
            </w:r>
          </w:p>
          <w:p w:rsidR="00B22EDB" w:rsidRPr="004F41B6" w:rsidRDefault="00E753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</w:tbl>
    <w:p w:rsidR="00E455B4" w:rsidRPr="004F41B6" w:rsidRDefault="00E455B4" w:rsidP="00E455B4">
      <w:pPr>
        <w:autoSpaceDE w:val="0"/>
        <w:autoSpaceDN w:val="0"/>
        <w:ind w:right="79"/>
        <w:rPr>
          <w:rFonts w:ascii="Times New Roman" w:hAnsi="Times New Roman" w:cs="Times New Roman"/>
          <w:color w:val="000000" w:themeColor="text1"/>
          <w:szCs w:val="20"/>
        </w:rPr>
      </w:pPr>
    </w:p>
    <w:p w:rsidR="00E455B4" w:rsidRPr="004F41B6" w:rsidRDefault="00E455B4" w:rsidP="00B122B8">
      <w:pPr>
        <w:pStyle w:val="Nadpis4"/>
        <w:adjustRightInd/>
        <w:rPr>
          <w:rFonts w:ascii="Times New Roman" w:hAnsi="Times New Roman" w:cs="Times New Roman"/>
          <w:color w:val="000000" w:themeColor="text1"/>
        </w:rPr>
      </w:pPr>
      <w:bookmarkStart w:id="117" w:name="_Toc419276678"/>
      <w:bookmarkStart w:id="118" w:name="_Toc420488000"/>
      <w:bookmarkStart w:id="119" w:name="_Toc424887758"/>
      <w:bookmarkStart w:id="120" w:name="_Toc441058102"/>
      <w:r w:rsidRPr="004F41B6">
        <w:rPr>
          <w:rFonts w:ascii="Times New Roman" w:hAnsi="Times New Roman" w:cs="Times New Roman"/>
          <w:color w:val="000000" w:themeColor="text1"/>
        </w:rPr>
        <w:lastRenderedPageBreak/>
        <w:t>Odpadní pneumatiky</w:t>
      </w:r>
      <w:bookmarkEnd w:id="117"/>
      <w:bookmarkEnd w:id="118"/>
      <w:bookmarkEnd w:id="119"/>
      <w:bookmarkEnd w:id="120"/>
    </w:p>
    <w:p w:rsidR="00E455B4" w:rsidRPr="004F41B6" w:rsidRDefault="00E455B4" w:rsidP="00B122B8">
      <w:pPr>
        <w:keepNext/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V zájmu odpadového hospodářství České republiky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Zlínského kraje prohloubit principy odpovědnosti výrobců za tuto komoditu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splnit ve Zlínském kraji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souladu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POH ČR:</w:t>
      </w:r>
    </w:p>
    <w:p w:rsidR="00E455B4" w:rsidRPr="004F41B6" w:rsidRDefault="00E455B4" w:rsidP="00B122B8">
      <w:pPr>
        <w:keepNext/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Cíle: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121" w:name="_Toc423699890"/>
      <w:bookmarkStart w:id="122" w:name="_Toc441058145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25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Cíle pro odpadní pneumatiky</w:t>
      </w:r>
      <w:bookmarkEnd w:id="121"/>
      <w:bookmarkEnd w:id="122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243"/>
        <w:gridCol w:w="8045"/>
      </w:tblGrid>
      <w:tr w:rsidR="00F1123A" w:rsidRPr="004F41B6" w:rsidTr="00E54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9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cíle</w:t>
            </w:r>
          </w:p>
        </w:tc>
        <w:tc>
          <w:tcPr>
            <w:tcW w:w="4331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Cíl</w:t>
            </w:r>
          </w:p>
        </w:tc>
      </w:tr>
      <w:tr w:rsidR="00F1123A" w:rsidRPr="004F41B6" w:rsidTr="00E5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69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6.5.I</w:t>
            </w:r>
          </w:p>
        </w:tc>
        <w:tc>
          <w:tcPr>
            <w:tcW w:w="4331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Zvýšit úroveň tříděného sběru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odpadních pneumatik.</w:t>
            </w:r>
          </w:p>
          <w:p w:rsidR="00E455B4" w:rsidRPr="004F41B6" w:rsidRDefault="00E455B4" w:rsidP="00EE340A">
            <w:pPr>
              <w:spacing w:before="6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Postupné cílové hodnoty: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F41B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*)</w:t>
            </w:r>
          </w:p>
          <w:p w:rsidR="00E455B4" w:rsidRPr="004F41B6" w:rsidRDefault="00E455B4" w:rsidP="00387AAC">
            <w:pPr>
              <w:pStyle w:val="Odstavecseseznamem"/>
              <w:numPr>
                <w:ilvl w:val="0"/>
                <w:numId w:val="22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35 %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roce 2016</w:t>
            </w:r>
          </w:p>
          <w:p w:rsidR="00E455B4" w:rsidRPr="004F41B6" w:rsidRDefault="00E455B4" w:rsidP="00387AAC">
            <w:pPr>
              <w:pStyle w:val="Odstavecseseznamem"/>
              <w:numPr>
                <w:ilvl w:val="0"/>
                <w:numId w:val="22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80 %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roce 2020</w:t>
            </w:r>
          </w:p>
        </w:tc>
      </w:tr>
      <w:tr w:rsidR="00F1123A" w:rsidRPr="004F41B6" w:rsidTr="00E545A7">
        <w:tc>
          <w:tcPr>
            <w:tcW w:w="669" w:type="pct"/>
            <w:shd w:val="clear" w:color="auto" w:fill="auto"/>
            <w:noWrap/>
            <w:vAlign w:val="top"/>
          </w:tcPr>
          <w:p w:rsidR="00E455B4" w:rsidRPr="004F41B6" w:rsidRDefault="00D73826" w:rsidP="00C425CA">
            <w:pPr>
              <w:keepNext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6.5.II</w:t>
            </w:r>
          </w:p>
        </w:tc>
        <w:tc>
          <w:tcPr>
            <w:tcW w:w="4331" w:type="pct"/>
            <w:shd w:val="clear" w:color="auto" w:fill="auto"/>
            <w:noWrap/>
            <w:vAlign w:val="top"/>
          </w:tcPr>
          <w:p w:rsidR="00E455B4" w:rsidRPr="004F41B6" w:rsidRDefault="00E455B4" w:rsidP="00C425CA">
            <w:pPr>
              <w:keepNext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Dosahovat vysoké míry využití při zpracování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odpadních pneumatik.</w:t>
            </w:r>
          </w:p>
          <w:p w:rsidR="00E455B4" w:rsidRPr="004F41B6" w:rsidRDefault="00E455B4" w:rsidP="00C425CA">
            <w:pPr>
              <w:keepNext/>
              <w:spacing w:before="60"/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Cílová hodnota: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F41B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**)</w:t>
            </w:r>
          </w:p>
          <w:p w:rsidR="00E455B4" w:rsidRPr="004F41B6" w:rsidRDefault="00E455B4" w:rsidP="00387AAC">
            <w:pPr>
              <w:pStyle w:val="Odstavecseseznamem"/>
              <w:keepNext/>
              <w:numPr>
                <w:ilvl w:val="0"/>
                <w:numId w:val="22"/>
              </w:numPr>
              <w:adjustRightInd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100 %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roce 2018</w:t>
            </w:r>
          </w:p>
        </w:tc>
      </w:tr>
    </w:tbl>
    <w:p w:rsidR="00E455B4" w:rsidRPr="004F41B6" w:rsidRDefault="00E455B4" w:rsidP="00E455B4">
      <w:pPr>
        <w:autoSpaceDE w:val="0"/>
        <w:autoSpaceDN w:val="0"/>
        <w:spacing w:before="60" w:after="0" w:line="240" w:lineRule="auto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Legenda:</w:t>
      </w:r>
    </w:p>
    <w:p w:rsidR="00E455B4" w:rsidRPr="004F41B6" w:rsidRDefault="00E455B4" w:rsidP="00E455B4">
      <w:pPr>
        <w:autoSpaceDE w:val="0"/>
        <w:autoSpaceDN w:val="0"/>
        <w:spacing w:before="60" w:after="0" w:line="240" w:lineRule="auto"/>
        <w:ind w:left="142" w:hanging="142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perscript"/>
        </w:rPr>
        <w:t>*)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 Indikátor – Podíl hmotnosti pneumatik sebraných tříděným sběrem na průměrné hmotnosti pneumatik uvedených na trh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v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předchozím kalendářním roce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v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České republice (%). (V případě, že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v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minulém roce nebylo nic uvedeno, počítá se úroveň sběru ze stejného roku.)</w:t>
      </w:r>
    </w:p>
    <w:p w:rsidR="00E455B4" w:rsidRPr="004F41B6" w:rsidRDefault="00E455B4" w:rsidP="00E455B4">
      <w:pPr>
        <w:autoSpaceDE w:val="0"/>
        <w:autoSpaceDN w:val="0"/>
        <w:spacing w:before="60" w:line="240" w:lineRule="auto"/>
        <w:ind w:left="142" w:hanging="142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perscript"/>
        </w:rPr>
        <w:t>**)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 Indikátor – Podíl hmotnosti využitých odpadních pneumatik na celkové hmotnosti sebraných odpadních pneumatik (%).</w:t>
      </w:r>
    </w:p>
    <w:p w:rsidR="00E455B4" w:rsidRPr="004F41B6" w:rsidRDefault="00E455B4" w:rsidP="00CF4EEF">
      <w:pPr>
        <w:keepNext/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Opatření: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123" w:name="_Toc423699891"/>
      <w:bookmarkStart w:id="124" w:name="_Toc441058146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26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Opatření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odpadních pneumatik</w:t>
      </w:r>
      <w:bookmarkEnd w:id="123"/>
      <w:bookmarkEnd w:id="124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668"/>
        <w:gridCol w:w="5954"/>
        <w:gridCol w:w="1666"/>
      </w:tblGrid>
      <w:tr w:rsidR="00F1123A" w:rsidRPr="004F41B6" w:rsidTr="00E54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opatření</w:t>
            </w:r>
          </w:p>
        </w:tc>
        <w:tc>
          <w:tcPr>
            <w:tcW w:w="3205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Opatření</w:t>
            </w:r>
          </w:p>
        </w:tc>
        <w:tc>
          <w:tcPr>
            <w:tcW w:w="897" w:type="pct"/>
            <w:shd w:val="clear" w:color="auto" w:fill="auto"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Odpovědnost</w:t>
            </w:r>
          </w:p>
        </w:tc>
      </w:tr>
      <w:tr w:rsidR="00F1123A" w:rsidRPr="004F41B6" w:rsidTr="00E5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6.5.A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B22EDB" w:rsidP="00B22EDB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Navázat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spolupráci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povinnými osobami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zajistit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 xml:space="preserve"> vazbu sběrné sítě na obecní systémy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komunálními odpady.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Povinné osoby</w:t>
            </w:r>
          </w:p>
        </w:tc>
      </w:tr>
      <w:tr w:rsidR="00F1123A" w:rsidRPr="004F41B6" w:rsidTr="00E545A7"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6.5.B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Realizovat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podporovat informační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osvětové kampaně.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Povinné osoby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E5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6.5.C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E455B4" w:rsidP="00E225E9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Sběrná místa zveřejňovat na </w:t>
            </w:r>
            <w:r w:rsidR="00E225E9" w:rsidRPr="004F41B6">
              <w:rPr>
                <w:rFonts w:ascii="Times New Roman" w:hAnsi="Times New Roman" w:cs="Times New Roman"/>
                <w:color w:val="000000" w:themeColor="text1"/>
              </w:rPr>
              <w:t>webových stránkách kraje odkazem na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registr míst zpětného odběru.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 (vč. ORP)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Povinné osoby</w:t>
            </w:r>
          </w:p>
          <w:p w:rsidR="00E225E9" w:rsidRPr="004F41B6" w:rsidRDefault="00E225E9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  <w:tr w:rsidR="00F1123A" w:rsidRPr="004F41B6" w:rsidTr="00E545A7"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6.5.D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512E92" w:rsidP="00512E92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Zajistit předávání odpadních pneumatik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do zařízení využití odpadů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upřednostněním materiálového využití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Povinné osoby</w:t>
            </w:r>
          </w:p>
          <w:p w:rsidR="00512E92" w:rsidRPr="004F41B6" w:rsidRDefault="00512E92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E5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512E92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512E92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6.5.E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512E92" w:rsidRPr="004F41B6" w:rsidRDefault="00512E92" w:rsidP="00512E92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Podporovat realizaci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modernizaci zařízení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materiálovému využívání odpadních pneumatik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512E92" w:rsidRPr="004F41B6" w:rsidRDefault="00512E92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</w:t>
            </w:r>
          </w:p>
          <w:p w:rsidR="00512E92" w:rsidRPr="004F41B6" w:rsidRDefault="00512E92" w:rsidP="00CF4EEF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Povinné osoby</w:t>
            </w:r>
          </w:p>
        </w:tc>
      </w:tr>
    </w:tbl>
    <w:p w:rsidR="00E455B4" w:rsidRPr="004F41B6" w:rsidRDefault="00E455B4" w:rsidP="00E455B4">
      <w:pPr>
        <w:autoSpaceDE w:val="0"/>
        <w:autoSpaceDN w:val="0"/>
        <w:ind w:right="79"/>
        <w:rPr>
          <w:rFonts w:ascii="Times New Roman" w:hAnsi="Times New Roman" w:cs="Times New Roman"/>
          <w:color w:val="000000" w:themeColor="text1"/>
          <w:szCs w:val="20"/>
        </w:rPr>
      </w:pPr>
    </w:p>
    <w:p w:rsidR="00E455B4" w:rsidRPr="004F41B6" w:rsidRDefault="00E455B4" w:rsidP="00E455B4">
      <w:pPr>
        <w:pStyle w:val="Nadpis3"/>
        <w:adjustRightInd/>
        <w:rPr>
          <w:rFonts w:ascii="Times New Roman" w:hAnsi="Times New Roman" w:cs="Times New Roman"/>
        </w:rPr>
      </w:pPr>
      <w:bookmarkStart w:id="125" w:name="_Toc419276679"/>
      <w:bookmarkStart w:id="126" w:name="_Toc420488001"/>
      <w:bookmarkStart w:id="127" w:name="_Toc424887759"/>
      <w:bookmarkStart w:id="128" w:name="_Toc441058103"/>
      <w:r w:rsidRPr="004F41B6">
        <w:rPr>
          <w:rFonts w:ascii="Times New Roman" w:hAnsi="Times New Roman" w:cs="Times New Roman"/>
        </w:rPr>
        <w:t>Kaly</w:t>
      </w:r>
      <w:r w:rsidR="0064546E" w:rsidRPr="004F41B6">
        <w:rPr>
          <w:rFonts w:ascii="Times New Roman" w:hAnsi="Times New Roman" w:cs="Times New Roman"/>
        </w:rPr>
        <w:t xml:space="preserve"> z </w:t>
      </w:r>
      <w:r w:rsidRPr="004F41B6">
        <w:rPr>
          <w:rFonts w:ascii="Times New Roman" w:hAnsi="Times New Roman" w:cs="Times New Roman"/>
        </w:rPr>
        <w:t>čistíren komunálních odpadních vod</w:t>
      </w:r>
      <w:bookmarkEnd w:id="125"/>
      <w:bookmarkEnd w:id="126"/>
      <w:bookmarkEnd w:id="127"/>
      <w:bookmarkEnd w:id="128"/>
    </w:p>
    <w:p w:rsidR="00E455B4" w:rsidRPr="004F41B6" w:rsidRDefault="00E455B4" w:rsidP="00E455B4">
      <w:pPr>
        <w:keepNext/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Za účelem zlepšení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kaly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z </w:t>
      </w:r>
      <w:r w:rsidRPr="004F41B6">
        <w:rPr>
          <w:rFonts w:ascii="Times New Roman" w:hAnsi="Times New Roman" w:cs="Times New Roman"/>
          <w:color w:val="000000" w:themeColor="text1"/>
        </w:rPr>
        <w:t>čistíren odpadních vod ve Zlínském kraji přijmout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souladu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POH ČR:</w:t>
      </w:r>
    </w:p>
    <w:p w:rsidR="00E455B4" w:rsidRPr="004F41B6" w:rsidRDefault="00E455B4" w:rsidP="00E455B4">
      <w:pPr>
        <w:keepNext/>
        <w:autoSpaceDE w:val="0"/>
        <w:autoSpaceDN w:val="0"/>
        <w:spacing w:after="12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Cíl: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129" w:name="_Toc423699892"/>
      <w:bookmarkStart w:id="130" w:name="_Toc441058147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27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Cíl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kalů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z </w:t>
      </w:r>
      <w:r w:rsidRPr="004F41B6">
        <w:rPr>
          <w:rFonts w:ascii="Times New Roman" w:hAnsi="Times New Roman" w:cs="Times New Roman"/>
          <w:color w:val="000000" w:themeColor="text1"/>
        </w:rPr>
        <w:t>čistíren komunálních odpadních vod</w:t>
      </w:r>
      <w:bookmarkEnd w:id="129"/>
      <w:bookmarkEnd w:id="130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525"/>
        <w:gridCol w:w="7763"/>
      </w:tblGrid>
      <w:tr w:rsidR="00F1123A" w:rsidRPr="004F41B6" w:rsidTr="00E54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cíle</w:t>
            </w:r>
          </w:p>
        </w:tc>
        <w:tc>
          <w:tcPr>
            <w:tcW w:w="4179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Cíl</w:t>
            </w:r>
          </w:p>
        </w:tc>
      </w:tr>
      <w:tr w:rsidR="00F1123A" w:rsidRPr="004F41B6" w:rsidTr="00E5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7.I</w:t>
            </w:r>
          </w:p>
        </w:tc>
        <w:tc>
          <w:tcPr>
            <w:tcW w:w="4179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Podporovat technologie využívání kalů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čistíren komunálních odpadních vod.</w:t>
            </w:r>
          </w:p>
        </w:tc>
      </w:tr>
    </w:tbl>
    <w:p w:rsidR="00C425CA" w:rsidRPr="004F41B6" w:rsidRDefault="00C425CA" w:rsidP="00C425CA">
      <w:pPr>
        <w:autoSpaceDE w:val="0"/>
        <w:autoSpaceDN w:val="0"/>
        <w:spacing w:after="0"/>
        <w:rPr>
          <w:rFonts w:ascii="Times New Roman" w:hAnsi="Times New Roman" w:cs="Times New Roman"/>
          <w:color w:val="000000" w:themeColor="text1"/>
          <w:szCs w:val="20"/>
        </w:rPr>
      </w:pPr>
    </w:p>
    <w:p w:rsidR="002B654E" w:rsidRDefault="002B654E" w:rsidP="00E455B4">
      <w:pPr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</w:p>
    <w:p w:rsidR="00E455B4" w:rsidRPr="004F41B6" w:rsidRDefault="00E455B4" w:rsidP="00E455B4">
      <w:pPr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lastRenderedPageBreak/>
        <w:t>Opatření: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131" w:name="_Toc423699893"/>
      <w:bookmarkStart w:id="132" w:name="_Toc441058148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28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Opatření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kalů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z </w:t>
      </w:r>
      <w:r w:rsidRPr="004F41B6">
        <w:rPr>
          <w:rFonts w:ascii="Times New Roman" w:hAnsi="Times New Roman" w:cs="Times New Roman"/>
          <w:color w:val="000000" w:themeColor="text1"/>
        </w:rPr>
        <w:t>čistíren komunálních odpadních vod</w:t>
      </w:r>
      <w:bookmarkEnd w:id="131"/>
      <w:bookmarkEnd w:id="132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1525"/>
      </w:tblGrid>
      <w:tr w:rsidR="00F1123A" w:rsidRPr="004F41B6" w:rsidTr="00E54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opatření</w:t>
            </w:r>
          </w:p>
        </w:tc>
        <w:tc>
          <w:tcPr>
            <w:tcW w:w="3281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Opatření</w:t>
            </w:r>
          </w:p>
        </w:tc>
        <w:tc>
          <w:tcPr>
            <w:tcW w:w="821" w:type="pct"/>
            <w:shd w:val="clear" w:color="auto" w:fill="auto"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Odpovědnost</w:t>
            </w:r>
          </w:p>
        </w:tc>
      </w:tr>
      <w:tr w:rsidR="00F1123A" w:rsidRPr="004F41B6" w:rsidTr="00E5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7.A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Sledovat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hodnotit množství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="000B7AA6" w:rsidRPr="004F41B6">
              <w:rPr>
                <w:rFonts w:ascii="Times New Roman" w:hAnsi="Times New Roman" w:cs="Times New Roman"/>
                <w:color w:val="000000" w:themeColor="text1"/>
              </w:rPr>
              <w:t xml:space="preserve">kvalitu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kalů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čistíren komunálních odpadních vod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množství těchto kalů využitých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aplikaci na půdu (kompostování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přímé použití kalů na zemědělské půdě).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Provozovatelé ČOV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  <w:tr w:rsidR="00F1123A" w:rsidRPr="004F41B6" w:rsidTr="00E545A7">
        <w:trPr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7.B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Důsledně kontrolovat kvalitu upravených kalů určených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aplikaci na půdu.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Provozovatelé ČOV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Původci kalů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ČIŽP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ÚKZUZ </w:t>
            </w:r>
            <w:r w:rsidRPr="004F41B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*)</w:t>
            </w:r>
          </w:p>
        </w:tc>
      </w:tr>
      <w:tr w:rsidR="00F1123A" w:rsidRPr="004F41B6" w:rsidTr="00E5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C425CA">
            <w:pPr>
              <w:keepNext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7.C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E455B4" w:rsidRPr="004F41B6" w:rsidRDefault="00E455B4" w:rsidP="00C425CA">
            <w:pPr>
              <w:keepNext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Podporovat projekty spojené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energetickým využíváním kalů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čistíren komunálních odpadních vod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odpovídající produkcí kalů.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E455B4" w:rsidRPr="004F41B6" w:rsidRDefault="00E455B4" w:rsidP="00C425CA">
            <w:pPr>
              <w:keepNext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</w:tbl>
    <w:p w:rsidR="00E455B4" w:rsidRPr="004F41B6" w:rsidRDefault="00E455B4" w:rsidP="00E455B4">
      <w:pPr>
        <w:autoSpaceDE w:val="0"/>
        <w:autoSpaceDN w:val="0"/>
        <w:spacing w:before="60" w:after="0" w:line="240" w:lineRule="auto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Legenda:</w:t>
      </w:r>
    </w:p>
    <w:p w:rsidR="00E455B4" w:rsidRPr="004F41B6" w:rsidRDefault="00E455B4" w:rsidP="00E455B4">
      <w:pPr>
        <w:autoSpaceDE w:val="0"/>
        <w:autoSpaceDN w:val="0"/>
        <w:spacing w:before="60" w:line="240" w:lineRule="auto"/>
        <w:ind w:left="142" w:hanging="142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perscript"/>
        </w:rPr>
        <w:t>*)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 ÚKZUZ – Ústřední kontrolní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a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zkušební ústav zemědělský</w:t>
      </w:r>
    </w:p>
    <w:p w:rsidR="00E455B4" w:rsidRPr="004F41B6" w:rsidRDefault="00E455B4" w:rsidP="00E455B4">
      <w:pPr>
        <w:pStyle w:val="Nadpis3"/>
        <w:adjustRightInd/>
        <w:rPr>
          <w:rFonts w:ascii="Times New Roman" w:hAnsi="Times New Roman" w:cs="Times New Roman"/>
        </w:rPr>
      </w:pPr>
      <w:bookmarkStart w:id="133" w:name="_Toc419276680"/>
      <w:bookmarkStart w:id="134" w:name="_Toc420488002"/>
      <w:bookmarkStart w:id="135" w:name="_Toc424887760"/>
      <w:bookmarkStart w:id="136" w:name="_Toc441058104"/>
      <w:r w:rsidRPr="004F41B6">
        <w:rPr>
          <w:rFonts w:ascii="Times New Roman" w:hAnsi="Times New Roman" w:cs="Times New Roman"/>
        </w:rPr>
        <w:t>Odpadní oleje</w:t>
      </w:r>
      <w:bookmarkEnd w:id="133"/>
      <w:bookmarkEnd w:id="134"/>
      <w:bookmarkEnd w:id="135"/>
      <w:bookmarkEnd w:id="136"/>
    </w:p>
    <w:p w:rsidR="00E455B4" w:rsidRPr="004F41B6" w:rsidRDefault="00E455B4" w:rsidP="00E455B4">
      <w:p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Za účelem minimalizace nepříznivých účinků vzniku odpadů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nimi na lidské zdraví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životní prostředí ve Zlínském kraji přijmout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souladu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POH ČR:</w:t>
      </w:r>
    </w:p>
    <w:p w:rsidR="00E455B4" w:rsidRPr="004F41B6" w:rsidRDefault="00E455B4" w:rsidP="00E455B4">
      <w:pPr>
        <w:autoSpaceDE w:val="0"/>
        <w:autoSpaceDN w:val="0"/>
        <w:spacing w:after="12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Cíl: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137" w:name="_Toc423699894"/>
      <w:bookmarkStart w:id="138" w:name="_Toc441058149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29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Cíl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odpadních olejů</w:t>
      </w:r>
      <w:bookmarkEnd w:id="137"/>
      <w:bookmarkEnd w:id="138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525"/>
        <w:gridCol w:w="7763"/>
      </w:tblGrid>
      <w:tr w:rsidR="00F1123A" w:rsidRPr="004F41B6" w:rsidTr="00E54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cíle</w:t>
            </w:r>
          </w:p>
        </w:tc>
        <w:tc>
          <w:tcPr>
            <w:tcW w:w="4179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Cíl</w:t>
            </w:r>
          </w:p>
        </w:tc>
      </w:tr>
      <w:tr w:rsidR="00F1123A" w:rsidRPr="004F41B6" w:rsidTr="00E5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8.I</w:t>
            </w:r>
          </w:p>
        </w:tc>
        <w:tc>
          <w:tcPr>
            <w:tcW w:w="4179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Zvyšovat materiálové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energetické využití odpadních olejů.</w:t>
            </w:r>
          </w:p>
        </w:tc>
      </w:tr>
    </w:tbl>
    <w:p w:rsidR="00C425CA" w:rsidRPr="004F41B6" w:rsidRDefault="00C425CA" w:rsidP="00C425CA">
      <w:pPr>
        <w:autoSpaceDE w:val="0"/>
        <w:autoSpaceDN w:val="0"/>
        <w:spacing w:after="0"/>
        <w:rPr>
          <w:rFonts w:ascii="Times New Roman" w:hAnsi="Times New Roman" w:cs="Times New Roman"/>
          <w:color w:val="000000" w:themeColor="text1"/>
          <w:szCs w:val="20"/>
        </w:rPr>
      </w:pPr>
    </w:p>
    <w:p w:rsidR="00E455B4" w:rsidRPr="004F41B6" w:rsidRDefault="00E455B4" w:rsidP="00E455B4">
      <w:pPr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Opatření: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139" w:name="_Toc423699895"/>
      <w:bookmarkStart w:id="140" w:name="_Toc441058150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30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Opatření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odpadních olejů</w:t>
      </w:r>
      <w:bookmarkEnd w:id="139"/>
      <w:bookmarkEnd w:id="140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668"/>
        <w:gridCol w:w="5954"/>
        <w:gridCol w:w="1666"/>
      </w:tblGrid>
      <w:tr w:rsidR="00F1123A" w:rsidRPr="004F41B6" w:rsidTr="00E54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opatření</w:t>
            </w:r>
          </w:p>
        </w:tc>
        <w:tc>
          <w:tcPr>
            <w:tcW w:w="3205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Opatření</w:t>
            </w:r>
          </w:p>
        </w:tc>
        <w:tc>
          <w:tcPr>
            <w:tcW w:w="897" w:type="pct"/>
            <w:shd w:val="clear" w:color="auto" w:fill="auto"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Odpovědnost</w:t>
            </w:r>
          </w:p>
        </w:tc>
      </w:tr>
      <w:tr w:rsidR="00F1123A" w:rsidRPr="004F41B6" w:rsidTr="00E5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8.A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Zabraňovat mísení olejů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místech jejich vzniku, soustřeďování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skladování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ohledem na jejich následné využití.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Původci</w:t>
            </w:r>
          </w:p>
        </w:tc>
      </w:tr>
      <w:tr w:rsidR="00F1123A" w:rsidRPr="004F41B6" w:rsidTr="00E545A7">
        <w:trPr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8.B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457DF8" w:rsidP="00457DF8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V případě o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dpadní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ch olejů nevhodných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materiálovému využití přednostně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zajistit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 xml:space="preserve"> energetick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é využití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Původci</w:t>
            </w:r>
          </w:p>
          <w:p w:rsidR="00457DF8" w:rsidRPr="004F41B6" w:rsidRDefault="00457DF8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Oprávněné osoby</w:t>
            </w:r>
          </w:p>
          <w:p w:rsidR="00457DF8" w:rsidRPr="004F41B6" w:rsidRDefault="00457DF8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Povinné osoby</w:t>
            </w:r>
          </w:p>
        </w:tc>
      </w:tr>
      <w:tr w:rsidR="00F1123A" w:rsidRPr="004F41B6" w:rsidTr="00E5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8.C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Důsledně kontrolovat dodržování hierarchie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odpadními oleji.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Pověřené úřady (ORP)</w:t>
            </w:r>
          </w:p>
          <w:p w:rsidR="00457DF8" w:rsidRPr="004F41B6" w:rsidRDefault="00457DF8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Krajský úřad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ČIŽP</w:t>
            </w:r>
          </w:p>
        </w:tc>
      </w:tr>
    </w:tbl>
    <w:p w:rsidR="00E455B4" w:rsidRPr="004F41B6" w:rsidRDefault="00E455B4" w:rsidP="00C425CA">
      <w:pPr>
        <w:autoSpaceDE w:val="0"/>
        <w:autoSpaceDN w:val="0"/>
        <w:spacing w:after="0"/>
        <w:ind w:right="79"/>
        <w:rPr>
          <w:rFonts w:ascii="Times New Roman" w:hAnsi="Times New Roman" w:cs="Times New Roman"/>
          <w:color w:val="000000" w:themeColor="text1"/>
          <w:szCs w:val="20"/>
        </w:rPr>
      </w:pPr>
    </w:p>
    <w:p w:rsidR="00E455B4" w:rsidRPr="004F41B6" w:rsidRDefault="00E455B4" w:rsidP="008E6D65">
      <w:pPr>
        <w:pStyle w:val="Nadpis3"/>
        <w:adjustRightInd/>
        <w:rPr>
          <w:rFonts w:ascii="Times New Roman" w:hAnsi="Times New Roman" w:cs="Times New Roman"/>
        </w:rPr>
      </w:pPr>
      <w:bookmarkStart w:id="141" w:name="_Toc419276681"/>
      <w:bookmarkStart w:id="142" w:name="_Toc420488003"/>
      <w:bookmarkStart w:id="143" w:name="_Toc424887761"/>
      <w:bookmarkStart w:id="144" w:name="_Toc441058105"/>
      <w:r w:rsidRPr="004F41B6">
        <w:rPr>
          <w:rFonts w:ascii="Times New Roman" w:hAnsi="Times New Roman" w:cs="Times New Roman"/>
        </w:rPr>
        <w:lastRenderedPageBreak/>
        <w:t>Odpady ze zdravotnické</w:t>
      </w:r>
      <w:r w:rsidR="0064546E" w:rsidRPr="004F41B6">
        <w:rPr>
          <w:rFonts w:ascii="Times New Roman" w:hAnsi="Times New Roman" w:cs="Times New Roman"/>
        </w:rPr>
        <w:t xml:space="preserve"> a </w:t>
      </w:r>
      <w:r w:rsidRPr="004F41B6">
        <w:rPr>
          <w:rFonts w:ascii="Times New Roman" w:hAnsi="Times New Roman" w:cs="Times New Roman"/>
        </w:rPr>
        <w:t>veterinární péče</w:t>
      </w:r>
      <w:bookmarkEnd w:id="141"/>
      <w:bookmarkEnd w:id="142"/>
      <w:bookmarkEnd w:id="143"/>
      <w:bookmarkEnd w:id="144"/>
    </w:p>
    <w:p w:rsidR="00E455B4" w:rsidRPr="004F41B6" w:rsidRDefault="00E455B4" w:rsidP="008E6D65">
      <w:pPr>
        <w:keepNext/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Za účelem minimalizace nepříznivých účinků vzniku odpadů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nimi na lidské zdraví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životní prostředí ve Zlínském kraji přijmout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souladu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POH ČR:</w:t>
      </w:r>
      <w:r w:rsidR="008E6D65" w:rsidRPr="004F41B6">
        <w:rPr>
          <w:rStyle w:val="Znakapoznpodarou"/>
          <w:rFonts w:ascii="Times New Roman" w:hAnsi="Times New Roman" w:cs="Times New Roman"/>
          <w:color w:val="000000" w:themeColor="text1"/>
        </w:rPr>
        <w:footnoteReference w:id="11"/>
      </w:r>
    </w:p>
    <w:p w:rsidR="00E455B4" w:rsidRPr="004F41B6" w:rsidRDefault="00E455B4" w:rsidP="008E6D65">
      <w:pPr>
        <w:keepNext/>
        <w:autoSpaceDE w:val="0"/>
        <w:autoSpaceDN w:val="0"/>
        <w:spacing w:after="12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Cíl:</w:t>
      </w:r>
    </w:p>
    <w:p w:rsidR="00E455B4" w:rsidRPr="004F41B6" w:rsidRDefault="00E455B4" w:rsidP="008E6D65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145" w:name="_Toc423699896"/>
      <w:bookmarkStart w:id="146" w:name="_Toc441058151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31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Cíl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odpadů ze zdravotnické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veterinární péče</w:t>
      </w:r>
      <w:bookmarkEnd w:id="145"/>
      <w:bookmarkEnd w:id="146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525"/>
        <w:gridCol w:w="7763"/>
      </w:tblGrid>
      <w:tr w:rsidR="00F1123A" w:rsidRPr="004F41B6" w:rsidTr="00E54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</w:tcPr>
          <w:p w:rsidR="00E455B4" w:rsidRPr="004F41B6" w:rsidRDefault="00E455B4" w:rsidP="008E6D65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cíle</w:t>
            </w:r>
          </w:p>
        </w:tc>
        <w:tc>
          <w:tcPr>
            <w:tcW w:w="4179" w:type="pct"/>
            <w:shd w:val="clear" w:color="auto" w:fill="auto"/>
            <w:noWrap/>
          </w:tcPr>
          <w:p w:rsidR="00E455B4" w:rsidRPr="004F41B6" w:rsidRDefault="00E455B4" w:rsidP="008E6D65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Cíl</w:t>
            </w:r>
          </w:p>
        </w:tc>
      </w:tr>
      <w:tr w:rsidR="00F1123A" w:rsidRPr="004F41B6" w:rsidTr="00E5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9.I</w:t>
            </w:r>
          </w:p>
        </w:tc>
        <w:tc>
          <w:tcPr>
            <w:tcW w:w="4179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Minimalizovat negativní účinky při nakládání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ze zdravotnické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veterinární péče na lidské zdraví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životní prostředí.</w:t>
            </w:r>
          </w:p>
        </w:tc>
      </w:tr>
    </w:tbl>
    <w:p w:rsidR="00C425CA" w:rsidRPr="004F41B6" w:rsidRDefault="00C425CA" w:rsidP="00C425CA">
      <w:pPr>
        <w:autoSpaceDE w:val="0"/>
        <w:autoSpaceDN w:val="0"/>
        <w:spacing w:after="0"/>
        <w:rPr>
          <w:rFonts w:ascii="Times New Roman" w:hAnsi="Times New Roman" w:cs="Times New Roman"/>
          <w:color w:val="000000" w:themeColor="text1"/>
          <w:szCs w:val="20"/>
        </w:rPr>
      </w:pPr>
    </w:p>
    <w:p w:rsidR="00E455B4" w:rsidRPr="004F41B6" w:rsidRDefault="00E455B4" w:rsidP="00C425CA">
      <w:pPr>
        <w:keepNext/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Opatření: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147" w:name="_Toc423699897"/>
      <w:bookmarkStart w:id="148" w:name="_Toc441058152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32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Opatření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odpadů ze zdravotnické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veterinární péče</w:t>
      </w:r>
      <w:bookmarkEnd w:id="147"/>
      <w:bookmarkEnd w:id="148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669"/>
        <w:gridCol w:w="5669"/>
        <w:gridCol w:w="1950"/>
      </w:tblGrid>
      <w:tr w:rsidR="00F1123A" w:rsidRPr="004F41B6" w:rsidTr="00E545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opatření</w:t>
            </w:r>
          </w:p>
        </w:tc>
        <w:tc>
          <w:tcPr>
            <w:tcW w:w="3052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Opatření</w:t>
            </w:r>
          </w:p>
        </w:tc>
        <w:tc>
          <w:tcPr>
            <w:tcW w:w="1050" w:type="pct"/>
            <w:shd w:val="clear" w:color="auto" w:fill="auto"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Odpovědnost</w:t>
            </w:r>
          </w:p>
        </w:tc>
      </w:tr>
      <w:tr w:rsidR="00F1123A" w:rsidRPr="004F41B6" w:rsidTr="00E5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9.A</w:t>
            </w:r>
          </w:p>
        </w:tc>
        <w:tc>
          <w:tcPr>
            <w:tcW w:w="3052" w:type="pct"/>
            <w:shd w:val="clear" w:color="auto" w:fill="auto"/>
            <w:noWrap/>
            <w:vAlign w:val="top"/>
          </w:tcPr>
          <w:p w:rsidR="00E455B4" w:rsidRPr="004F41B6" w:rsidRDefault="0064546E" w:rsidP="00457DF8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S odpady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 xml:space="preserve"> ze zdravotnické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veterinární péče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nebezpečnými vlastnostmi nakládat dle hierarchie nakládání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s odpady a 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dle dostupných technologií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upřednostnění</w:t>
            </w:r>
            <w:r w:rsidR="00457DF8" w:rsidRPr="004F41B6">
              <w:rPr>
                <w:rFonts w:ascii="Times New Roman" w:hAnsi="Times New Roman" w:cs="Times New Roman"/>
                <w:color w:val="000000" w:themeColor="text1"/>
              </w:rPr>
              <w:t>m nejlepších dostupných technik se zaměřením opatření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="00457DF8" w:rsidRPr="004F41B6">
              <w:rPr>
                <w:rFonts w:ascii="Times New Roman" w:hAnsi="Times New Roman" w:cs="Times New Roman"/>
                <w:color w:val="000000" w:themeColor="text1"/>
              </w:rPr>
              <w:t>minimalizaci rizik spojených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="00457DF8" w:rsidRPr="004F41B6">
              <w:rPr>
                <w:rFonts w:ascii="Times New Roman" w:hAnsi="Times New Roman" w:cs="Times New Roman"/>
                <w:color w:val="000000" w:themeColor="text1"/>
              </w:rPr>
              <w:t>nebezpečnými vlastnostmi zdravotnických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="00457DF8" w:rsidRPr="004F41B6">
              <w:rPr>
                <w:rFonts w:ascii="Times New Roman" w:hAnsi="Times New Roman" w:cs="Times New Roman"/>
                <w:color w:val="000000" w:themeColor="text1"/>
              </w:rPr>
              <w:t>veterinárních odpadů</w:t>
            </w:r>
          </w:p>
        </w:tc>
        <w:tc>
          <w:tcPr>
            <w:tcW w:w="1050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Původci</w:t>
            </w:r>
          </w:p>
        </w:tc>
      </w:tr>
      <w:tr w:rsidR="00F1123A" w:rsidRPr="004F41B6" w:rsidTr="00E545A7"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9.B</w:t>
            </w:r>
          </w:p>
        </w:tc>
        <w:tc>
          <w:tcPr>
            <w:tcW w:w="3052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Navázat spolupráci se zainteresovanými stranami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oblasti osvěty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ze zdravotnických, veterinárních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jím podobných zařízení (zaměřené zejm. na důsledné od</w:t>
            </w:r>
            <w:r w:rsidR="000B7AA6" w:rsidRPr="004F41B6">
              <w:rPr>
                <w:rFonts w:ascii="Times New Roman" w:hAnsi="Times New Roman" w:cs="Times New Roman"/>
                <w:color w:val="000000" w:themeColor="text1"/>
              </w:rPr>
              <w:t>dělování od odpadu komunálního), informovat veřejnost o zásadách správného nakládání se zdravotnickými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="000B7AA6" w:rsidRPr="004F41B6">
              <w:rPr>
                <w:rFonts w:ascii="Times New Roman" w:hAnsi="Times New Roman" w:cs="Times New Roman"/>
                <w:color w:val="000000" w:themeColor="text1"/>
              </w:rPr>
              <w:t>veterinárními odpady včetně nepoužitelných léčiv</w:t>
            </w:r>
          </w:p>
        </w:tc>
        <w:tc>
          <w:tcPr>
            <w:tcW w:w="1050" w:type="pct"/>
            <w:shd w:val="clear" w:color="auto" w:fill="auto"/>
            <w:vAlign w:val="top"/>
          </w:tcPr>
          <w:p w:rsidR="00CF4EEF" w:rsidRPr="004F41B6" w:rsidRDefault="00457DF8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  <w:p w:rsidR="00CF4EEF" w:rsidRPr="004F41B6" w:rsidRDefault="00457DF8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ORP</w:t>
            </w:r>
          </w:p>
          <w:p w:rsidR="00E455B4" w:rsidRPr="004F41B6" w:rsidRDefault="00457DF8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Krajská veterinární správa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Krajská hygienická stanice</w:t>
            </w:r>
          </w:p>
        </w:tc>
      </w:tr>
      <w:tr w:rsidR="00F1123A" w:rsidRPr="004F41B6" w:rsidTr="00E545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9.C</w:t>
            </w:r>
          </w:p>
        </w:tc>
        <w:tc>
          <w:tcPr>
            <w:tcW w:w="3052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Provádět školení zaměstnanců nakládajících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ze zdravotnických, veterinárních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jim podobných zařízení</w:t>
            </w:r>
          </w:p>
        </w:tc>
        <w:tc>
          <w:tcPr>
            <w:tcW w:w="1050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Původci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Firmy nakládající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těmito odpady</w:t>
            </w:r>
          </w:p>
        </w:tc>
      </w:tr>
    </w:tbl>
    <w:p w:rsidR="00E455B4" w:rsidRPr="004F41B6" w:rsidRDefault="00E455B4" w:rsidP="00E455B4">
      <w:pPr>
        <w:autoSpaceDE w:val="0"/>
        <w:autoSpaceDN w:val="0"/>
        <w:ind w:right="79"/>
        <w:rPr>
          <w:rFonts w:ascii="Times New Roman" w:hAnsi="Times New Roman" w:cs="Times New Roman"/>
          <w:color w:val="000000" w:themeColor="text1"/>
          <w:szCs w:val="20"/>
        </w:rPr>
      </w:pPr>
    </w:p>
    <w:p w:rsidR="00E455B4" w:rsidRPr="004F41B6" w:rsidRDefault="00E455B4" w:rsidP="00377455">
      <w:pPr>
        <w:pStyle w:val="Nadpis3"/>
        <w:adjustRightInd/>
        <w:rPr>
          <w:rFonts w:ascii="Times New Roman" w:hAnsi="Times New Roman" w:cs="Times New Roman"/>
        </w:rPr>
      </w:pPr>
      <w:bookmarkStart w:id="149" w:name="_Toc416535733"/>
      <w:bookmarkStart w:id="150" w:name="_Toc419276682"/>
      <w:bookmarkStart w:id="151" w:name="_Toc420488004"/>
      <w:bookmarkStart w:id="152" w:name="_Toc424887762"/>
      <w:bookmarkStart w:id="153" w:name="_Toc441058106"/>
      <w:r w:rsidRPr="004F41B6">
        <w:rPr>
          <w:rFonts w:ascii="Times New Roman" w:hAnsi="Times New Roman" w:cs="Times New Roman"/>
        </w:rPr>
        <w:t>Specifické skupiny nebezpečných odpadů</w:t>
      </w:r>
      <w:bookmarkEnd w:id="149"/>
      <w:bookmarkEnd w:id="150"/>
      <w:bookmarkEnd w:id="151"/>
      <w:bookmarkEnd w:id="152"/>
      <w:bookmarkEnd w:id="153"/>
    </w:p>
    <w:p w:rsidR="00E455B4" w:rsidRPr="004F41B6" w:rsidRDefault="00E455B4" w:rsidP="00377455">
      <w:pPr>
        <w:keepNext/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Specifické skupiny nebezpečných odpadů zahrnují:</w:t>
      </w:r>
    </w:p>
    <w:p w:rsidR="00E455B4" w:rsidRPr="004F41B6" w:rsidRDefault="00E455B4" w:rsidP="00387AAC">
      <w:pPr>
        <w:pStyle w:val="Odstavecseseznamem"/>
        <w:numPr>
          <w:ilvl w:val="0"/>
          <w:numId w:val="16"/>
        </w:num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odpady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zařízení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obsahem polychlorovaných bifenylů (PCB),</w:t>
      </w:r>
      <w:r w:rsidR="00593E8A" w:rsidRPr="004F41B6">
        <w:rPr>
          <w:rFonts w:ascii="Times New Roman" w:hAnsi="Times New Roman" w:cs="Times New Roman"/>
          <w:color w:val="000000" w:themeColor="text1"/>
        </w:rPr>
        <w:t xml:space="preserve"> </w:t>
      </w:r>
    </w:p>
    <w:p w:rsidR="00E455B4" w:rsidRPr="004F41B6" w:rsidRDefault="00E455B4" w:rsidP="00387AAC">
      <w:pPr>
        <w:pStyle w:val="Odstavecseseznamem"/>
        <w:numPr>
          <w:ilvl w:val="0"/>
          <w:numId w:val="16"/>
        </w:num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odpady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 xml:space="preserve">obsahem perzistentních organických znečišťujících látek (POPs), </w:t>
      </w:r>
    </w:p>
    <w:p w:rsidR="00E455B4" w:rsidRPr="004F41B6" w:rsidRDefault="00E455B4" w:rsidP="00387AAC">
      <w:pPr>
        <w:pStyle w:val="Odstavecseseznamem"/>
        <w:numPr>
          <w:ilvl w:val="0"/>
          <w:numId w:val="16"/>
        </w:num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odpady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 xml:space="preserve">obsahem azbestu, </w:t>
      </w:r>
    </w:p>
    <w:p w:rsidR="00E455B4" w:rsidRPr="004F41B6" w:rsidRDefault="00E455B4" w:rsidP="00387AAC">
      <w:pPr>
        <w:pStyle w:val="Odstavecseseznamem"/>
        <w:numPr>
          <w:ilvl w:val="0"/>
          <w:numId w:val="16"/>
        </w:num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odpady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obsahem přírodních radionuklidů.</w:t>
      </w:r>
    </w:p>
    <w:p w:rsidR="00E455B4" w:rsidRPr="004F41B6" w:rsidRDefault="00E455B4" w:rsidP="00E455B4">
      <w:pPr>
        <w:pStyle w:val="Nadpis4"/>
        <w:adjustRightInd/>
        <w:rPr>
          <w:rFonts w:ascii="Times New Roman" w:hAnsi="Times New Roman" w:cs="Times New Roman"/>
          <w:color w:val="000000" w:themeColor="text1"/>
        </w:rPr>
      </w:pPr>
      <w:bookmarkStart w:id="154" w:name="_Toc419276683"/>
      <w:bookmarkStart w:id="155" w:name="_Toc420488005"/>
      <w:bookmarkStart w:id="156" w:name="_Toc424887763"/>
      <w:bookmarkStart w:id="157" w:name="_Toc441058107"/>
      <w:r w:rsidRPr="004F41B6">
        <w:rPr>
          <w:rFonts w:ascii="Times New Roman" w:hAnsi="Times New Roman" w:cs="Times New Roman"/>
          <w:color w:val="000000" w:themeColor="text1"/>
        </w:rPr>
        <w:t>Odpady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zařízení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obsahem polychlorovaných bifenylů</w:t>
      </w:r>
      <w:bookmarkEnd w:id="154"/>
      <w:bookmarkEnd w:id="155"/>
      <w:bookmarkEnd w:id="156"/>
      <w:bookmarkEnd w:id="157"/>
    </w:p>
    <w:p w:rsidR="00E455B4" w:rsidRPr="004F41B6" w:rsidRDefault="00E455B4" w:rsidP="00E455B4">
      <w:p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Za účelem zlepšení nakládání se zařízeními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odpady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obsahem polychlorovaných bifenylů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jim podobných látek, pokud nebyla na základě výjimky tato zařízení sanována do roku 2010, přijmout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k </w:t>
      </w:r>
      <w:r w:rsidRPr="004F41B6">
        <w:rPr>
          <w:rFonts w:ascii="Times New Roman" w:hAnsi="Times New Roman" w:cs="Times New Roman"/>
          <w:color w:val="000000" w:themeColor="text1"/>
        </w:rPr>
        <w:t>minimalizaci nepříznivých účinků na lidské zdraví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životní prostředí ve Zlínském kraji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souladu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POH ČR:</w:t>
      </w:r>
    </w:p>
    <w:p w:rsidR="00E455B4" w:rsidRPr="004F41B6" w:rsidRDefault="00E455B4" w:rsidP="00E455B4">
      <w:pPr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Cíle: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158" w:name="_Toc423699898"/>
      <w:bookmarkStart w:id="159" w:name="_Toc441058153"/>
      <w:r w:rsidRPr="004F41B6">
        <w:rPr>
          <w:rFonts w:ascii="Times New Roman" w:hAnsi="Times New Roman" w:cs="Times New Roman"/>
          <w:color w:val="000000" w:themeColor="text1"/>
        </w:rPr>
        <w:lastRenderedPageBreak/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33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Cíle pro odpady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zařízení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obsahem polychlorovaných bifenylů</w:t>
      </w:r>
      <w:bookmarkEnd w:id="158"/>
      <w:bookmarkEnd w:id="159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525"/>
        <w:gridCol w:w="7763"/>
      </w:tblGrid>
      <w:tr w:rsidR="00F1123A" w:rsidRPr="004F41B6" w:rsidTr="00670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cíle</w:t>
            </w:r>
          </w:p>
        </w:tc>
        <w:tc>
          <w:tcPr>
            <w:tcW w:w="4179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Cíl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10.1.I</w:t>
            </w:r>
          </w:p>
        </w:tc>
        <w:tc>
          <w:tcPr>
            <w:tcW w:w="4179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Veškerá zařízení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odpady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obsahem polychlorovaných bifenylů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obdobných látek do konce roku 2025 předat oprávněným osobám, nebo dekontaminovat.</w:t>
            </w:r>
          </w:p>
        </w:tc>
      </w:tr>
      <w:tr w:rsidR="00F1123A" w:rsidRPr="004F41B6" w:rsidTr="00670BC3">
        <w:tc>
          <w:tcPr>
            <w:tcW w:w="821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10.1.II</w:t>
            </w:r>
          </w:p>
        </w:tc>
        <w:tc>
          <w:tcPr>
            <w:tcW w:w="4179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>Odstranit zařízení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>obsahem polychlorovaných bifenylů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>obdobných látek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>držení oprávněných osob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nakládání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do konce roku 2028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</w:tbl>
    <w:p w:rsidR="00C425CA" w:rsidRPr="004F41B6" w:rsidRDefault="00C425CA" w:rsidP="00C425CA">
      <w:pPr>
        <w:autoSpaceDE w:val="0"/>
        <w:autoSpaceDN w:val="0"/>
        <w:spacing w:after="0"/>
        <w:rPr>
          <w:rFonts w:ascii="Times New Roman" w:hAnsi="Times New Roman" w:cs="Times New Roman"/>
          <w:color w:val="000000" w:themeColor="text1"/>
          <w:szCs w:val="20"/>
        </w:rPr>
      </w:pPr>
    </w:p>
    <w:p w:rsidR="00E455B4" w:rsidRPr="004F41B6" w:rsidRDefault="00E455B4" w:rsidP="00C425CA">
      <w:pPr>
        <w:keepNext/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Opatření:</w:t>
      </w:r>
    </w:p>
    <w:p w:rsidR="00E455B4" w:rsidRPr="004F41B6" w:rsidRDefault="00E455B4" w:rsidP="00C425CA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160" w:name="_Toc423699899"/>
      <w:bookmarkStart w:id="161" w:name="_Toc441058154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34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Opatření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odpadů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zařízení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obsahem polychlorovaných bifenylů</w:t>
      </w:r>
      <w:bookmarkEnd w:id="160"/>
      <w:bookmarkEnd w:id="161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668"/>
        <w:gridCol w:w="5811"/>
        <w:gridCol w:w="1809"/>
      </w:tblGrid>
      <w:tr w:rsidR="00F1123A" w:rsidRPr="004F41B6" w:rsidTr="00670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</w:tcPr>
          <w:p w:rsidR="00E455B4" w:rsidRPr="004F41B6" w:rsidRDefault="00E455B4" w:rsidP="00C425CA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opatření</w:t>
            </w:r>
          </w:p>
        </w:tc>
        <w:tc>
          <w:tcPr>
            <w:tcW w:w="3128" w:type="pct"/>
            <w:shd w:val="clear" w:color="auto" w:fill="auto"/>
            <w:noWrap/>
          </w:tcPr>
          <w:p w:rsidR="00E455B4" w:rsidRPr="004F41B6" w:rsidRDefault="00E455B4" w:rsidP="00C425CA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Opatření</w:t>
            </w:r>
          </w:p>
        </w:tc>
        <w:tc>
          <w:tcPr>
            <w:tcW w:w="974" w:type="pct"/>
            <w:shd w:val="clear" w:color="auto" w:fill="auto"/>
          </w:tcPr>
          <w:p w:rsidR="00E455B4" w:rsidRPr="004F41B6" w:rsidRDefault="00E455B4" w:rsidP="00C425CA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Odpovědnost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10.1.A</w:t>
            </w:r>
          </w:p>
        </w:tc>
        <w:tc>
          <w:tcPr>
            <w:tcW w:w="3128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Zpracovat Plán nakládání se zařízením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obsahem PCB.</w:t>
            </w:r>
          </w:p>
        </w:tc>
        <w:tc>
          <w:tcPr>
            <w:tcW w:w="974" w:type="pct"/>
            <w:shd w:val="clear" w:color="auto" w:fill="auto"/>
            <w:vAlign w:val="top"/>
          </w:tcPr>
          <w:p w:rsidR="00E455B4" w:rsidRPr="004F41B6" w:rsidRDefault="00E455B4" w:rsidP="00CF4EEF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Vlastní</w:t>
            </w:r>
            <w:r w:rsidR="00CF4EEF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ci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zařízení</w:t>
            </w:r>
          </w:p>
        </w:tc>
      </w:tr>
      <w:tr w:rsidR="00F1123A" w:rsidRPr="004F41B6" w:rsidTr="00670BC3"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10.1.B</w:t>
            </w:r>
          </w:p>
        </w:tc>
        <w:tc>
          <w:tcPr>
            <w:tcW w:w="3128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Lehce kontaminovaná zařízení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zařízení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obsahem polychlorovaných bifenylů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objemem náplně menším než 5 l předat oprávněným osobám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tímto druhem odpadu nebo dekontaminovat.</w:t>
            </w:r>
          </w:p>
        </w:tc>
        <w:tc>
          <w:tcPr>
            <w:tcW w:w="974" w:type="pct"/>
            <w:shd w:val="clear" w:color="auto" w:fill="auto"/>
            <w:vAlign w:val="top"/>
          </w:tcPr>
          <w:p w:rsidR="00E455B4" w:rsidRPr="004F41B6" w:rsidRDefault="00E455B4" w:rsidP="00CF4EEF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Vlastní</w:t>
            </w:r>
            <w:r w:rsidR="00CF4EEF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ci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zařízení</w:t>
            </w:r>
          </w:p>
        </w:tc>
      </w:tr>
    </w:tbl>
    <w:p w:rsidR="00E455B4" w:rsidRPr="004F41B6" w:rsidRDefault="00E455B4" w:rsidP="00E455B4">
      <w:pPr>
        <w:autoSpaceDE w:val="0"/>
        <w:autoSpaceDN w:val="0"/>
        <w:ind w:right="79"/>
        <w:rPr>
          <w:rFonts w:ascii="Times New Roman" w:hAnsi="Times New Roman" w:cs="Times New Roman"/>
          <w:color w:val="000000" w:themeColor="text1"/>
          <w:szCs w:val="20"/>
        </w:rPr>
      </w:pPr>
    </w:p>
    <w:p w:rsidR="00E455B4" w:rsidRPr="004F41B6" w:rsidRDefault="00E455B4" w:rsidP="00E455B4">
      <w:pPr>
        <w:pStyle w:val="Nadpis4"/>
        <w:adjustRightInd/>
        <w:rPr>
          <w:rFonts w:ascii="Times New Roman" w:hAnsi="Times New Roman" w:cs="Times New Roman"/>
          <w:color w:val="000000" w:themeColor="text1"/>
        </w:rPr>
      </w:pPr>
      <w:bookmarkStart w:id="162" w:name="_Toc419276684"/>
      <w:bookmarkStart w:id="163" w:name="_Toc420488006"/>
      <w:bookmarkStart w:id="164" w:name="_Toc424887764"/>
      <w:bookmarkStart w:id="165" w:name="_Toc441058108"/>
      <w:r w:rsidRPr="004F41B6">
        <w:rPr>
          <w:rFonts w:ascii="Times New Roman" w:hAnsi="Times New Roman" w:cs="Times New Roman"/>
          <w:color w:val="000000" w:themeColor="text1"/>
        </w:rPr>
        <w:t>Odpady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obsahem perzistentních organických znečišťujících látek</w:t>
      </w:r>
      <w:bookmarkEnd w:id="162"/>
      <w:bookmarkEnd w:id="163"/>
      <w:bookmarkEnd w:id="164"/>
      <w:bookmarkEnd w:id="165"/>
    </w:p>
    <w:p w:rsidR="00E455B4" w:rsidRPr="004F41B6" w:rsidRDefault="00E455B4" w:rsidP="00E455B4">
      <w:pPr>
        <w:keepNext/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Za účelem zlepšení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r w:rsidRPr="004F41B6">
        <w:rPr>
          <w:rFonts w:ascii="Times New Roman" w:hAnsi="Times New Roman" w:cs="Times New Roman"/>
          <w:color w:val="000000" w:themeColor="text1"/>
        </w:rPr>
        <w:t xml:space="preserve"> perzistentních organických znečišťujících látek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minimalizace nepříznivých účinků na lidské zdraví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 xml:space="preserve">životní prostředí </w:t>
      </w:r>
      <w:r w:rsidR="003904E8" w:rsidRPr="004F41B6">
        <w:rPr>
          <w:rFonts w:ascii="Times New Roman" w:hAnsi="Times New Roman" w:cs="Times New Roman"/>
          <w:color w:val="000000" w:themeColor="text1"/>
        </w:rPr>
        <w:t>ve Zlínském kraji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nařízením Evropského parlamentu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Rady (ES) č. 850/2004 o perzistentních organických znečišťujících látkách přijmout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souladu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POH ČR:</w:t>
      </w:r>
    </w:p>
    <w:p w:rsidR="00E455B4" w:rsidRPr="004F41B6" w:rsidRDefault="00E455B4" w:rsidP="00E455B4">
      <w:pPr>
        <w:keepNext/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Cíle: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166" w:name="_Toc423699900"/>
      <w:bookmarkStart w:id="167" w:name="_Toc441058155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35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Cíle pro odpady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obsahem perzistentních organických znečišťujících látek</w:t>
      </w:r>
      <w:bookmarkEnd w:id="166"/>
      <w:bookmarkEnd w:id="167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525"/>
        <w:gridCol w:w="7763"/>
      </w:tblGrid>
      <w:tr w:rsidR="00F1123A" w:rsidRPr="004F41B6" w:rsidTr="00670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cíle</w:t>
            </w:r>
          </w:p>
        </w:tc>
        <w:tc>
          <w:tcPr>
            <w:tcW w:w="4179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Cíl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10.2.I</w:t>
            </w:r>
          </w:p>
        </w:tc>
        <w:tc>
          <w:tcPr>
            <w:tcW w:w="4179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Zvýšit povědomí o perzistentních organických znečišťujících látkách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jejich účincích na lidské zdraví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životní prostředí.</w:t>
            </w:r>
          </w:p>
        </w:tc>
      </w:tr>
      <w:tr w:rsidR="00F1123A" w:rsidRPr="004F41B6" w:rsidTr="00670BC3">
        <w:tc>
          <w:tcPr>
            <w:tcW w:w="821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10.2.II</w:t>
            </w:r>
          </w:p>
        </w:tc>
        <w:tc>
          <w:tcPr>
            <w:tcW w:w="4179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Kontrolovat výskyt perzistentních organických znečišťujících látek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odpadech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</w:tbl>
    <w:p w:rsidR="00C425CA" w:rsidRPr="004F41B6" w:rsidRDefault="00C425CA" w:rsidP="00C425CA">
      <w:pPr>
        <w:autoSpaceDE w:val="0"/>
        <w:autoSpaceDN w:val="0"/>
        <w:spacing w:after="0"/>
        <w:rPr>
          <w:rFonts w:ascii="Times New Roman" w:hAnsi="Times New Roman" w:cs="Times New Roman"/>
          <w:color w:val="000000" w:themeColor="text1"/>
          <w:szCs w:val="20"/>
        </w:rPr>
      </w:pPr>
    </w:p>
    <w:p w:rsidR="00E455B4" w:rsidRPr="004F41B6" w:rsidRDefault="00E455B4" w:rsidP="00377455">
      <w:pPr>
        <w:keepNext/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Opatření: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168" w:name="_Toc423699901"/>
      <w:bookmarkStart w:id="169" w:name="_Toc441058156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36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Opatření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odpadů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obsahem perzistentních organických znečišťujících látek</w:t>
      </w:r>
      <w:bookmarkEnd w:id="168"/>
      <w:bookmarkEnd w:id="169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1525"/>
      </w:tblGrid>
      <w:tr w:rsidR="00F1123A" w:rsidRPr="004F41B6" w:rsidTr="00670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opatření</w:t>
            </w:r>
          </w:p>
        </w:tc>
        <w:tc>
          <w:tcPr>
            <w:tcW w:w="3281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Opatření</w:t>
            </w:r>
          </w:p>
        </w:tc>
        <w:tc>
          <w:tcPr>
            <w:tcW w:w="821" w:type="pct"/>
            <w:shd w:val="clear" w:color="auto" w:fill="auto"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Odpovědnost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10.2.A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Realizovat informační kampaně zaměřené na možnost výskytu perzistentních organických znečišťujících látek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odpadech.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  <w:tr w:rsidR="00F1123A" w:rsidRPr="004F41B6" w:rsidTr="00670BC3"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10.2.B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Identifikovat zdroje možných úniků perzistentních organických znečišťujících látek.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D0C5C">
            <w:pPr>
              <w:keepNext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10.2.C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E455B4" w:rsidRPr="004F41B6" w:rsidRDefault="00E455B4" w:rsidP="00ED0C5C">
            <w:pPr>
              <w:keepNext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Kontrolovat výskyt perzistentních organických znečišťujících látek ve vybraných odpadech. </w:t>
            </w:r>
            <w:r w:rsidRPr="004F41B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*)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E455B4" w:rsidRPr="004F41B6" w:rsidRDefault="00E455B4" w:rsidP="00ED0C5C">
            <w:pPr>
              <w:keepNext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E455B4" w:rsidRPr="004F41B6" w:rsidRDefault="00E455B4" w:rsidP="00ED0C5C">
            <w:pPr>
              <w:keepNext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ČIŽP</w:t>
            </w:r>
          </w:p>
        </w:tc>
      </w:tr>
    </w:tbl>
    <w:p w:rsidR="00E455B4" w:rsidRPr="004F41B6" w:rsidRDefault="00E455B4" w:rsidP="00ED0C5C">
      <w:pPr>
        <w:keepNext/>
        <w:autoSpaceDE w:val="0"/>
        <w:autoSpaceDN w:val="0"/>
        <w:spacing w:before="60" w:after="0" w:line="240" w:lineRule="auto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Legenda:</w:t>
      </w:r>
    </w:p>
    <w:p w:rsidR="00E455B4" w:rsidRPr="004F41B6" w:rsidRDefault="00E455B4" w:rsidP="00E455B4">
      <w:pPr>
        <w:autoSpaceDE w:val="0"/>
        <w:autoSpaceDN w:val="0"/>
        <w:spacing w:before="60" w:line="240" w:lineRule="auto"/>
        <w:ind w:left="142" w:hanging="142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perscript"/>
        </w:rPr>
        <w:t>*)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 Týká se zejm. odpadů uvedených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v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příloze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v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nařízení Evropského parlamentu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a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Rady (ES) č. 850/2004 o perzistentních organických znečišťujících látkách, ve znění nařízení Komise (EU) č. 756/2010. Pro realizaci tohoto opatření je možné využít příslušnou metodiku Ministerstva životního prostředí.</w:t>
      </w:r>
    </w:p>
    <w:p w:rsidR="00E455B4" w:rsidRPr="004F41B6" w:rsidRDefault="00E455B4" w:rsidP="00E455B4">
      <w:pPr>
        <w:pStyle w:val="Nadpis4"/>
        <w:adjustRightInd/>
        <w:rPr>
          <w:rFonts w:ascii="Times New Roman" w:hAnsi="Times New Roman" w:cs="Times New Roman"/>
          <w:color w:val="000000" w:themeColor="text1"/>
        </w:rPr>
      </w:pPr>
      <w:bookmarkStart w:id="170" w:name="_Toc419276685"/>
      <w:bookmarkStart w:id="171" w:name="_Toc420488007"/>
      <w:bookmarkStart w:id="172" w:name="_Toc424887765"/>
      <w:bookmarkStart w:id="173" w:name="_Toc441058109"/>
      <w:r w:rsidRPr="004F41B6">
        <w:rPr>
          <w:rFonts w:ascii="Times New Roman" w:hAnsi="Times New Roman" w:cs="Times New Roman"/>
          <w:color w:val="000000" w:themeColor="text1"/>
        </w:rPr>
        <w:t>Odpady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obsahem azbestu</w:t>
      </w:r>
      <w:bookmarkEnd w:id="170"/>
      <w:bookmarkEnd w:id="171"/>
      <w:bookmarkEnd w:id="172"/>
      <w:bookmarkEnd w:id="173"/>
    </w:p>
    <w:p w:rsidR="00E455B4" w:rsidRPr="004F41B6" w:rsidRDefault="00E455B4" w:rsidP="00E455B4">
      <w:p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Za účelem zlepšení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 z </w:t>
      </w:r>
      <w:r w:rsidRPr="004F41B6">
        <w:rPr>
          <w:rFonts w:ascii="Times New Roman" w:hAnsi="Times New Roman" w:cs="Times New Roman"/>
          <w:color w:val="000000" w:themeColor="text1"/>
        </w:rPr>
        <w:t>azbestu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minimalizace nepříznivých účinků na lidské zdraví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životní prostředí ve Zlínském kraji přijmout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souladu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POH ČR:</w:t>
      </w:r>
    </w:p>
    <w:p w:rsidR="00E455B4" w:rsidRPr="004F41B6" w:rsidRDefault="00E455B4" w:rsidP="00E455B4">
      <w:pPr>
        <w:autoSpaceDE w:val="0"/>
        <w:autoSpaceDN w:val="0"/>
        <w:spacing w:after="12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lastRenderedPageBreak/>
        <w:t>Cíl: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174" w:name="_Toc423699902"/>
      <w:bookmarkStart w:id="175" w:name="_Toc441058157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37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Cíl pro odpady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obsahem azbestu</w:t>
      </w:r>
      <w:bookmarkEnd w:id="174"/>
      <w:bookmarkEnd w:id="175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525"/>
        <w:gridCol w:w="7763"/>
      </w:tblGrid>
      <w:tr w:rsidR="00F1123A" w:rsidRPr="004F41B6" w:rsidTr="00670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cíle</w:t>
            </w:r>
          </w:p>
        </w:tc>
        <w:tc>
          <w:tcPr>
            <w:tcW w:w="4179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Cíl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10.3.I</w:t>
            </w:r>
          </w:p>
        </w:tc>
        <w:tc>
          <w:tcPr>
            <w:tcW w:w="4179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Minimalizovat možné negativní účinky při nakládání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odpady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obsahem azbestu na lidské zdraví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životní prostředí.</w:t>
            </w:r>
          </w:p>
        </w:tc>
      </w:tr>
    </w:tbl>
    <w:p w:rsidR="00C425CA" w:rsidRPr="004F41B6" w:rsidRDefault="00C425CA" w:rsidP="00C425CA">
      <w:pPr>
        <w:autoSpaceDE w:val="0"/>
        <w:autoSpaceDN w:val="0"/>
        <w:spacing w:after="0"/>
        <w:rPr>
          <w:rFonts w:ascii="Times New Roman" w:hAnsi="Times New Roman" w:cs="Times New Roman"/>
          <w:color w:val="000000" w:themeColor="text1"/>
          <w:szCs w:val="20"/>
        </w:rPr>
      </w:pPr>
    </w:p>
    <w:p w:rsidR="00E455B4" w:rsidRPr="004F41B6" w:rsidRDefault="00E455B4" w:rsidP="00E455B4">
      <w:pPr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Opatření: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176" w:name="_Toc423699903"/>
      <w:bookmarkStart w:id="177" w:name="_Toc441058158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38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Opatření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odpadů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obsahem azbestu</w:t>
      </w:r>
      <w:bookmarkEnd w:id="176"/>
      <w:bookmarkEnd w:id="177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669"/>
        <w:gridCol w:w="5669"/>
        <w:gridCol w:w="1950"/>
      </w:tblGrid>
      <w:tr w:rsidR="00F1123A" w:rsidRPr="004F41B6" w:rsidTr="00670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opatření</w:t>
            </w:r>
          </w:p>
        </w:tc>
        <w:tc>
          <w:tcPr>
            <w:tcW w:w="3052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Opatření</w:t>
            </w:r>
          </w:p>
        </w:tc>
        <w:tc>
          <w:tcPr>
            <w:tcW w:w="1050" w:type="pct"/>
            <w:shd w:val="clear" w:color="auto" w:fill="auto"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Odpovědnost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10.3.A</w:t>
            </w:r>
          </w:p>
        </w:tc>
        <w:tc>
          <w:tcPr>
            <w:tcW w:w="3052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Provádět trvalou osvětu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kontrolu dodržování bezpečného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hygieny práce při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azbestem.</w:t>
            </w:r>
          </w:p>
        </w:tc>
        <w:tc>
          <w:tcPr>
            <w:tcW w:w="1050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Stavební úřady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Krajská hygienická stanice </w:t>
            </w:r>
          </w:p>
        </w:tc>
      </w:tr>
      <w:tr w:rsidR="00F1123A" w:rsidRPr="004F41B6" w:rsidTr="00670BC3"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10.3.B</w:t>
            </w:r>
          </w:p>
        </w:tc>
        <w:tc>
          <w:tcPr>
            <w:tcW w:w="3052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V rámci stavebního řízení pro rekonstrukce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demolice staveb ovlivňovat žádoucím způsobem manipulaci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odpady z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azbestu.</w:t>
            </w:r>
            <w:r w:rsidRPr="004F41B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 *)</w:t>
            </w:r>
          </w:p>
        </w:tc>
        <w:tc>
          <w:tcPr>
            <w:tcW w:w="1050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Stavební úřady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Krajská hygienická stanice</w:t>
            </w:r>
          </w:p>
        </w:tc>
      </w:tr>
    </w:tbl>
    <w:p w:rsidR="00E455B4" w:rsidRPr="004F41B6" w:rsidRDefault="00E455B4" w:rsidP="00E455B4">
      <w:pPr>
        <w:autoSpaceDE w:val="0"/>
        <w:autoSpaceDN w:val="0"/>
        <w:spacing w:before="60" w:after="0" w:line="240" w:lineRule="auto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Legenda:</w:t>
      </w:r>
    </w:p>
    <w:p w:rsidR="00E455B4" w:rsidRPr="004F41B6" w:rsidRDefault="00E455B4" w:rsidP="00E455B4">
      <w:pPr>
        <w:autoSpaceDE w:val="0"/>
        <w:autoSpaceDN w:val="0"/>
        <w:spacing w:before="60" w:line="240" w:lineRule="auto"/>
        <w:ind w:left="142" w:hanging="142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  <w:vertAlign w:val="superscript"/>
        </w:rPr>
        <w:t>*)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 Při realizaci tohoto opatření je možné vycházet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z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příslušného postupu Ministerstva pro místní rozvoj</w:t>
      </w:r>
      <w:r w:rsidR="0064546E"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 xml:space="preserve"> a </w:t>
      </w:r>
      <w:r w:rsidRPr="004F41B6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Ministerstva zdravotnictví pro stavební úřady.</w:t>
      </w:r>
    </w:p>
    <w:p w:rsidR="00E455B4" w:rsidRPr="004F41B6" w:rsidRDefault="00E455B4" w:rsidP="00E455B4">
      <w:pPr>
        <w:pStyle w:val="Nadpis4"/>
        <w:adjustRightInd/>
        <w:rPr>
          <w:rFonts w:ascii="Times New Roman" w:hAnsi="Times New Roman" w:cs="Times New Roman"/>
          <w:color w:val="000000" w:themeColor="text1"/>
        </w:rPr>
      </w:pPr>
      <w:bookmarkStart w:id="178" w:name="_Toc419276686"/>
      <w:bookmarkStart w:id="179" w:name="_Toc420488008"/>
      <w:bookmarkStart w:id="180" w:name="_Toc424887766"/>
      <w:bookmarkStart w:id="181" w:name="_Toc441058110"/>
      <w:r w:rsidRPr="004F41B6">
        <w:rPr>
          <w:rFonts w:ascii="Times New Roman" w:hAnsi="Times New Roman" w:cs="Times New Roman"/>
          <w:color w:val="000000" w:themeColor="text1"/>
        </w:rPr>
        <w:t>Odpady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obsahem přírodních radionuklidů</w:t>
      </w:r>
      <w:bookmarkEnd w:id="178"/>
      <w:bookmarkEnd w:id="179"/>
      <w:bookmarkEnd w:id="180"/>
      <w:bookmarkEnd w:id="181"/>
    </w:p>
    <w:p w:rsidR="00E455B4" w:rsidRPr="004F41B6" w:rsidRDefault="00E455B4" w:rsidP="00E455B4">
      <w:p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Za účelem zlepšení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 s </w:t>
      </w:r>
      <w:r w:rsidRPr="004F41B6">
        <w:rPr>
          <w:rFonts w:ascii="Times New Roman" w:hAnsi="Times New Roman" w:cs="Times New Roman"/>
          <w:color w:val="000000" w:themeColor="text1"/>
        </w:rPr>
        <w:t>obsahem přírodních radionuklidů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minimalizace nepříznivých účinků na lidské zdraví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životní prostředí ve Zlínském kraji přijmout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souladu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POH ČR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zákonem č. 18/1997 Sb. o mírovém využívání jaderné energie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ionizujícího záření</w:t>
      </w:r>
      <w:r w:rsidR="000A240F" w:rsidRPr="004F41B6">
        <w:rPr>
          <w:rFonts w:ascii="Times New Roman" w:hAnsi="Times New Roman" w:cs="Times New Roman"/>
          <w:color w:val="000000" w:themeColor="text1"/>
        </w:rPr>
        <w:t xml:space="preserve"> (ve znění novely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z </w:t>
      </w:r>
      <w:r w:rsidR="000A240F" w:rsidRPr="004F41B6">
        <w:rPr>
          <w:rFonts w:ascii="Times New Roman" w:hAnsi="Times New Roman" w:cs="Times New Roman"/>
          <w:color w:val="000000" w:themeColor="text1"/>
        </w:rPr>
        <w:t>roku 2015)</w:t>
      </w:r>
      <w:r w:rsidRPr="004F41B6">
        <w:rPr>
          <w:rFonts w:ascii="Times New Roman" w:hAnsi="Times New Roman" w:cs="Times New Roman"/>
          <w:color w:val="000000" w:themeColor="text1"/>
        </w:rPr>
        <w:t>:</w:t>
      </w:r>
    </w:p>
    <w:p w:rsidR="00E455B4" w:rsidRPr="004F41B6" w:rsidRDefault="00E455B4" w:rsidP="00E455B4">
      <w:pPr>
        <w:keepNext/>
        <w:autoSpaceDE w:val="0"/>
        <w:autoSpaceDN w:val="0"/>
        <w:spacing w:after="12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Cíl: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182" w:name="_Toc423699904"/>
      <w:bookmarkStart w:id="183" w:name="_Toc441058159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39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Cíl pro odpady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obsahem přírodních radionuklidů</w:t>
      </w:r>
      <w:bookmarkEnd w:id="182"/>
      <w:bookmarkEnd w:id="183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525"/>
        <w:gridCol w:w="7763"/>
      </w:tblGrid>
      <w:tr w:rsidR="00F1123A" w:rsidRPr="004F41B6" w:rsidTr="00670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cíle</w:t>
            </w:r>
          </w:p>
        </w:tc>
        <w:tc>
          <w:tcPr>
            <w:tcW w:w="4179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Cíl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10.4.I</w:t>
            </w:r>
          </w:p>
        </w:tc>
        <w:tc>
          <w:tcPr>
            <w:tcW w:w="4179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Minimalizovat možné negativní účinky při nakládání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odpady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obsahem přírodních radionuklidů na lidské zdraví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životní prostředí.</w:t>
            </w:r>
          </w:p>
        </w:tc>
      </w:tr>
    </w:tbl>
    <w:p w:rsidR="00C425CA" w:rsidRPr="004F41B6" w:rsidRDefault="00C425CA" w:rsidP="00C425CA">
      <w:pPr>
        <w:autoSpaceDE w:val="0"/>
        <w:autoSpaceDN w:val="0"/>
        <w:spacing w:after="0"/>
        <w:rPr>
          <w:rFonts w:ascii="Times New Roman" w:hAnsi="Times New Roman" w:cs="Times New Roman"/>
          <w:color w:val="000000" w:themeColor="text1"/>
          <w:szCs w:val="20"/>
        </w:rPr>
      </w:pPr>
    </w:p>
    <w:p w:rsidR="00E455B4" w:rsidRPr="004F41B6" w:rsidRDefault="00E455B4" w:rsidP="00ED0C5C">
      <w:pPr>
        <w:keepNext/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Opatření:</w:t>
      </w:r>
    </w:p>
    <w:p w:rsidR="00E455B4" w:rsidRPr="004F41B6" w:rsidRDefault="00E455B4" w:rsidP="00ED0C5C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184" w:name="_Toc423699905"/>
      <w:bookmarkStart w:id="185" w:name="_Toc441058160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40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Opatření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odpadů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obsahem přírodních radionuklidů</w:t>
      </w:r>
      <w:bookmarkEnd w:id="184"/>
      <w:bookmarkEnd w:id="185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1525"/>
      </w:tblGrid>
      <w:tr w:rsidR="00F1123A" w:rsidRPr="004F41B6" w:rsidTr="00670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</w:tcPr>
          <w:p w:rsidR="00E455B4" w:rsidRPr="004F41B6" w:rsidRDefault="00E455B4" w:rsidP="00ED0C5C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opatření</w:t>
            </w:r>
          </w:p>
        </w:tc>
        <w:tc>
          <w:tcPr>
            <w:tcW w:w="3281" w:type="pct"/>
            <w:shd w:val="clear" w:color="auto" w:fill="auto"/>
            <w:noWrap/>
          </w:tcPr>
          <w:p w:rsidR="00E455B4" w:rsidRPr="004F41B6" w:rsidRDefault="00E455B4" w:rsidP="00ED0C5C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Opatření</w:t>
            </w:r>
          </w:p>
        </w:tc>
        <w:tc>
          <w:tcPr>
            <w:tcW w:w="821" w:type="pct"/>
            <w:shd w:val="clear" w:color="auto" w:fill="auto"/>
          </w:tcPr>
          <w:p w:rsidR="00E455B4" w:rsidRPr="004F41B6" w:rsidRDefault="00E455B4" w:rsidP="00ED0C5C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Odpovědnost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10.4.A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Dodržovat metodický postup Ministerstva životního prostředí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Státního úřadu pro jadernou bezpečnost (SÚJB) pro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odpady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obsahem přírodních radionuklidů.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Původci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SÚJB</w:t>
            </w:r>
          </w:p>
        </w:tc>
      </w:tr>
    </w:tbl>
    <w:p w:rsidR="00E455B4" w:rsidRPr="004F41B6" w:rsidRDefault="00E455B4" w:rsidP="00E455B4">
      <w:p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</w:p>
    <w:p w:rsidR="00E455B4" w:rsidRPr="004F41B6" w:rsidRDefault="00E455B4" w:rsidP="00887E33">
      <w:pPr>
        <w:pStyle w:val="Nadpis3"/>
        <w:adjustRightInd/>
        <w:rPr>
          <w:rFonts w:ascii="Times New Roman" w:hAnsi="Times New Roman" w:cs="Times New Roman"/>
        </w:rPr>
      </w:pPr>
      <w:bookmarkStart w:id="186" w:name="_Toc419276688"/>
      <w:bookmarkStart w:id="187" w:name="_Toc420488010"/>
      <w:bookmarkStart w:id="188" w:name="_Toc424887767"/>
      <w:bookmarkStart w:id="189" w:name="_Toc441058111"/>
      <w:r w:rsidRPr="004F41B6">
        <w:rPr>
          <w:rFonts w:ascii="Times New Roman" w:hAnsi="Times New Roman" w:cs="Times New Roman"/>
        </w:rPr>
        <w:lastRenderedPageBreak/>
        <w:t>Vedlejší produkty živočišného původu</w:t>
      </w:r>
      <w:r w:rsidR="0064546E" w:rsidRPr="004F41B6">
        <w:rPr>
          <w:rFonts w:ascii="Times New Roman" w:hAnsi="Times New Roman" w:cs="Times New Roman"/>
        </w:rPr>
        <w:t xml:space="preserve"> a </w:t>
      </w:r>
      <w:r w:rsidRPr="004F41B6">
        <w:rPr>
          <w:rFonts w:ascii="Times New Roman" w:hAnsi="Times New Roman" w:cs="Times New Roman"/>
        </w:rPr>
        <w:t>biologicky rozložitelné odpady</w:t>
      </w:r>
      <w:r w:rsidR="0064546E" w:rsidRPr="004F41B6">
        <w:rPr>
          <w:rFonts w:ascii="Times New Roman" w:hAnsi="Times New Roman" w:cs="Times New Roman"/>
        </w:rPr>
        <w:t xml:space="preserve"> z </w:t>
      </w:r>
      <w:r w:rsidRPr="004F41B6">
        <w:rPr>
          <w:rFonts w:ascii="Times New Roman" w:hAnsi="Times New Roman" w:cs="Times New Roman"/>
        </w:rPr>
        <w:t>kuchyní</w:t>
      </w:r>
      <w:r w:rsidR="0064546E" w:rsidRPr="004F41B6">
        <w:rPr>
          <w:rFonts w:ascii="Times New Roman" w:hAnsi="Times New Roman" w:cs="Times New Roman"/>
        </w:rPr>
        <w:t xml:space="preserve"> a </w:t>
      </w:r>
      <w:r w:rsidRPr="004F41B6">
        <w:rPr>
          <w:rFonts w:ascii="Times New Roman" w:hAnsi="Times New Roman" w:cs="Times New Roman"/>
        </w:rPr>
        <w:t>stravoven</w:t>
      </w:r>
      <w:bookmarkEnd w:id="186"/>
      <w:bookmarkEnd w:id="187"/>
      <w:bookmarkEnd w:id="188"/>
      <w:bookmarkEnd w:id="189"/>
    </w:p>
    <w:p w:rsidR="00E455B4" w:rsidRPr="004F41B6" w:rsidRDefault="00E455B4" w:rsidP="00887E33">
      <w:pPr>
        <w:keepNext/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Za účelem zlepšení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vedlejšími produkty živočišného původu</w:t>
      </w:r>
      <w:r w:rsidR="00791D12" w:rsidRPr="004F41B6">
        <w:rPr>
          <w:rStyle w:val="Znakapoznpodarou"/>
          <w:rFonts w:ascii="Times New Roman" w:hAnsi="Times New Roman" w:cs="Times New Roman"/>
          <w:color w:val="000000" w:themeColor="text1"/>
        </w:rPr>
        <w:footnoteReference w:id="12"/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biologicky rozložitelnými odpady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z </w:t>
      </w:r>
      <w:r w:rsidRPr="004F41B6">
        <w:rPr>
          <w:rFonts w:ascii="Times New Roman" w:hAnsi="Times New Roman" w:cs="Times New Roman"/>
          <w:color w:val="000000" w:themeColor="text1"/>
        </w:rPr>
        <w:t>kuchyní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stravoven</w:t>
      </w:r>
      <w:r w:rsidR="00791D12" w:rsidRPr="004F41B6">
        <w:rPr>
          <w:rStyle w:val="Znakapoznpodarou"/>
          <w:rFonts w:ascii="Times New Roman" w:hAnsi="Times New Roman" w:cs="Times New Roman"/>
          <w:color w:val="000000" w:themeColor="text1"/>
        </w:rPr>
        <w:footnoteReference w:id="13"/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minimalizace nepříznivých účinků na lidské zdraví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životní prostředí přijmout ve Zlínském kraji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souladu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POH ČR:</w:t>
      </w:r>
    </w:p>
    <w:p w:rsidR="00E455B4" w:rsidRPr="004F41B6" w:rsidRDefault="00E455B4" w:rsidP="00887E33">
      <w:pPr>
        <w:keepNext/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Cíle: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190" w:name="_Toc423699906"/>
      <w:bookmarkStart w:id="191" w:name="_Toc441058161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41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Cíle pro vedlejší produkty živočišného původu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biologicky rozložitelné odpady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z </w:t>
      </w:r>
      <w:r w:rsidRPr="004F41B6">
        <w:rPr>
          <w:rFonts w:ascii="Times New Roman" w:hAnsi="Times New Roman" w:cs="Times New Roman"/>
          <w:color w:val="000000" w:themeColor="text1"/>
        </w:rPr>
        <w:t>kuchyní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stravoven</w:t>
      </w:r>
      <w:bookmarkEnd w:id="190"/>
      <w:bookmarkEnd w:id="191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525"/>
        <w:gridCol w:w="7763"/>
      </w:tblGrid>
      <w:tr w:rsidR="00F1123A" w:rsidRPr="004F41B6" w:rsidTr="00670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cíle</w:t>
            </w:r>
          </w:p>
        </w:tc>
        <w:tc>
          <w:tcPr>
            <w:tcW w:w="4179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Cíl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11.I</w:t>
            </w:r>
          </w:p>
        </w:tc>
        <w:tc>
          <w:tcPr>
            <w:tcW w:w="4179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Snižovat množství biologicky rozložitelných odpadů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kuchyní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stravoven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vedlejších produktů živočišného původu ve směsném komunálním odpadu.</w:t>
            </w:r>
          </w:p>
        </w:tc>
      </w:tr>
      <w:tr w:rsidR="00F1123A" w:rsidRPr="004F41B6" w:rsidTr="00670BC3">
        <w:tc>
          <w:tcPr>
            <w:tcW w:w="821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11.II</w:t>
            </w:r>
          </w:p>
        </w:tc>
        <w:tc>
          <w:tcPr>
            <w:tcW w:w="4179" w:type="pct"/>
            <w:shd w:val="clear" w:color="auto" w:fill="auto"/>
            <w:noWrap/>
            <w:vAlign w:val="top"/>
          </w:tcPr>
          <w:p w:rsidR="00E455B4" w:rsidRPr="004F41B6" w:rsidRDefault="00E455B4" w:rsidP="00791D12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Správně nakládat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biologicky rozložitelnými odpady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kuchyní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stravoven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vedlejšími produkty živočišného původu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snižovat tak negativní účinky spojené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nakládáním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nimi na lidské zdraví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životní prostředí.</w:t>
            </w:r>
          </w:p>
        </w:tc>
      </w:tr>
    </w:tbl>
    <w:p w:rsidR="00C425CA" w:rsidRPr="004F41B6" w:rsidRDefault="00C425CA" w:rsidP="00C425CA">
      <w:pPr>
        <w:autoSpaceDE w:val="0"/>
        <w:autoSpaceDN w:val="0"/>
        <w:spacing w:after="0"/>
        <w:rPr>
          <w:rFonts w:ascii="Times New Roman" w:hAnsi="Times New Roman" w:cs="Times New Roman"/>
          <w:color w:val="000000" w:themeColor="text1"/>
          <w:szCs w:val="20"/>
        </w:rPr>
      </w:pPr>
    </w:p>
    <w:p w:rsidR="00E455B4" w:rsidRPr="004F41B6" w:rsidRDefault="00E455B4" w:rsidP="00E455B4">
      <w:pPr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Opatření: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192" w:name="_Toc423699907"/>
      <w:bookmarkStart w:id="193" w:name="_Toc441058162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42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Opatření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vedlejších produktů živočišného původu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biologicky rozložitelných odpadů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z </w:t>
      </w:r>
      <w:r w:rsidRPr="004F41B6">
        <w:rPr>
          <w:rFonts w:ascii="Times New Roman" w:hAnsi="Times New Roman" w:cs="Times New Roman"/>
          <w:color w:val="000000" w:themeColor="text1"/>
        </w:rPr>
        <w:t>kuchyní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stravoven</w:t>
      </w:r>
      <w:bookmarkEnd w:id="192"/>
      <w:bookmarkEnd w:id="193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1525"/>
      </w:tblGrid>
      <w:tr w:rsidR="00F1123A" w:rsidRPr="004F41B6" w:rsidTr="00670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opatření</w:t>
            </w:r>
          </w:p>
        </w:tc>
        <w:tc>
          <w:tcPr>
            <w:tcW w:w="3281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Opatření</w:t>
            </w:r>
          </w:p>
        </w:tc>
        <w:tc>
          <w:tcPr>
            <w:tcW w:w="821" w:type="pct"/>
            <w:shd w:val="clear" w:color="auto" w:fill="auto"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Odpovědnost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11.A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Podporovat vytvoření systému pravidelného sběru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svozu biologicky rozložitelných odpadů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kuchyní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stravoven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vedlejších produktů živočišného původu do schválených zpracovatelských zařízení (bioplynové stanice, kompostárny).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670BC3">
        <w:trPr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11.B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t>Podporovat rozvoj systému sběru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t>svozu použitých stolních olejů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t>tuků od původců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t xml:space="preserve"> a z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domácností.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11.C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Podporovat rozvoj zařízení pro zpracování odpadních olejů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tuků, zvláště zařízení sloužících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výrobě energie (bioplynové stanice, zpracování na bionaftu nebo jiné produkty pro technické využití).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670BC3">
        <w:trPr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11.D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Podpořit využití bioplynových stanic na zemědělské odpady (např. kejda, zeleň)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biologicky rozložitelnými odpady.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Provozovatelé zařízení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11.E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Důsledně kontrolovat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biologicky rozložitelnými odpady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kuchyní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stravoven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vedlejšími produkty živočišného původu.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Pověřené úřady (ORP)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ČIŽP</w:t>
            </w:r>
          </w:p>
        </w:tc>
      </w:tr>
      <w:tr w:rsidR="00F1123A" w:rsidRPr="004F41B6" w:rsidTr="00670BC3">
        <w:trPr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11.F</w:t>
            </w:r>
          </w:p>
        </w:tc>
        <w:tc>
          <w:tcPr>
            <w:tcW w:w="3281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Realizovat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podporovat informační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osvětové kampaně.</w:t>
            </w:r>
          </w:p>
        </w:tc>
        <w:tc>
          <w:tcPr>
            <w:tcW w:w="821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</w:tbl>
    <w:p w:rsidR="00E455B4" w:rsidRPr="004F41B6" w:rsidRDefault="00E455B4" w:rsidP="00E455B4">
      <w:pPr>
        <w:pStyle w:val="Nadpis3"/>
        <w:adjustRightInd/>
        <w:rPr>
          <w:rFonts w:ascii="Times New Roman" w:hAnsi="Times New Roman" w:cs="Times New Roman"/>
        </w:rPr>
      </w:pPr>
      <w:bookmarkStart w:id="194" w:name="_Toc419276689"/>
      <w:bookmarkStart w:id="195" w:name="_Toc420488011"/>
      <w:bookmarkStart w:id="196" w:name="_Toc424887768"/>
      <w:bookmarkStart w:id="197" w:name="_Toc441058112"/>
      <w:r w:rsidRPr="004F41B6">
        <w:rPr>
          <w:rFonts w:ascii="Times New Roman" w:hAnsi="Times New Roman" w:cs="Times New Roman"/>
        </w:rPr>
        <w:lastRenderedPageBreak/>
        <w:t>Odpady železných</w:t>
      </w:r>
      <w:r w:rsidR="0064546E" w:rsidRPr="004F41B6">
        <w:rPr>
          <w:rFonts w:ascii="Times New Roman" w:hAnsi="Times New Roman" w:cs="Times New Roman"/>
        </w:rPr>
        <w:t xml:space="preserve"> a </w:t>
      </w:r>
      <w:r w:rsidRPr="004F41B6">
        <w:rPr>
          <w:rFonts w:ascii="Times New Roman" w:hAnsi="Times New Roman" w:cs="Times New Roman"/>
        </w:rPr>
        <w:t>neželezných kovů</w:t>
      </w:r>
      <w:bookmarkEnd w:id="194"/>
      <w:bookmarkEnd w:id="195"/>
      <w:bookmarkEnd w:id="196"/>
      <w:bookmarkEnd w:id="197"/>
    </w:p>
    <w:p w:rsidR="00E455B4" w:rsidRPr="004F41B6" w:rsidRDefault="00E455B4" w:rsidP="00E455B4">
      <w:pPr>
        <w:keepNext/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V zájmu zajištění konkurenceschopného hospodářství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zvyšování soběstačnosti České republiky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Zlínského kraje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surovinových zdrojích je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souladu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POH ČR stanoven:</w:t>
      </w:r>
    </w:p>
    <w:p w:rsidR="00E455B4" w:rsidRPr="004F41B6" w:rsidRDefault="00E455B4" w:rsidP="00E455B4">
      <w:pPr>
        <w:keepNext/>
        <w:autoSpaceDE w:val="0"/>
        <w:autoSpaceDN w:val="0"/>
        <w:spacing w:after="12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Cíl: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198" w:name="_Toc423699908"/>
      <w:bookmarkStart w:id="199" w:name="_Toc441058163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43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Cíl pro odpady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z </w:t>
      </w:r>
      <w:r w:rsidRPr="004F41B6">
        <w:rPr>
          <w:rFonts w:ascii="Times New Roman" w:hAnsi="Times New Roman" w:cs="Times New Roman"/>
          <w:color w:val="000000" w:themeColor="text1"/>
        </w:rPr>
        <w:t>železných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neželezných kovů</w:t>
      </w:r>
      <w:bookmarkEnd w:id="198"/>
      <w:bookmarkEnd w:id="199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525"/>
        <w:gridCol w:w="7763"/>
      </w:tblGrid>
      <w:tr w:rsidR="00F1123A" w:rsidRPr="004F41B6" w:rsidTr="00670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cíle</w:t>
            </w:r>
          </w:p>
        </w:tc>
        <w:tc>
          <w:tcPr>
            <w:tcW w:w="4179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Cíl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12.I</w:t>
            </w:r>
          </w:p>
        </w:tc>
        <w:tc>
          <w:tcPr>
            <w:tcW w:w="4179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Zpracovávat kovové odpady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výrobky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ukončenou životností na materiály za účelem náhrady primárních surovin.</w:t>
            </w:r>
          </w:p>
        </w:tc>
      </w:tr>
    </w:tbl>
    <w:p w:rsidR="00C425CA" w:rsidRPr="004F41B6" w:rsidRDefault="00C425CA" w:rsidP="00C425CA">
      <w:pPr>
        <w:autoSpaceDE w:val="0"/>
        <w:autoSpaceDN w:val="0"/>
        <w:spacing w:after="0"/>
        <w:rPr>
          <w:rFonts w:ascii="Times New Roman" w:hAnsi="Times New Roman" w:cs="Times New Roman"/>
          <w:color w:val="000000" w:themeColor="text1"/>
          <w:szCs w:val="20"/>
        </w:rPr>
      </w:pPr>
    </w:p>
    <w:p w:rsidR="00E455B4" w:rsidRPr="004F41B6" w:rsidRDefault="00E455B4" w:rsidP="00E455B4">
      <w:pPr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Opatření: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200" w:name="_Toc423699909"/>
      <w:bookmarkStart w:id="201" w:name="_Toc441058164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44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Opatření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odpadů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z </w:t>
      </w:r>
      <w:r w:rsidRPr="004F41B6">
        <w:rPr>
          <w:rFonts w:ascii="Times New Roman" w:hAnsi="Times New Roman" w:cs="Times New Roman"/>
          <w:color w:val="000000" w:themeColor="text1"/>
        </w:rPr>
        <w:t>železných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neželezných kovů</w:t>
      </w:r>
      <w:bookmarkEnd w:id="200"/>
      <w:bookmarkEnd w:id="201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668"/>
        <w:gridCol w:w="5954"/>
        <w:gridCol w:w="1666"/>
      </w:tblGrid>
      <w:tr w:rsidR="00F1123A" w:rsidRPr="004F41B6" w:rsidTr="00670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opatření</w:t>
            </w:r>
          </w:p>
        </w:tc>
        <w:tc>
          <w:tcPr>
            <w:tcW w:w="3205" w:type="pct"/>
            <w:shd w:val="clear" w:color="auto" w:fill="auto"/>
            <w:noWrap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Opatření</w:t>
            </w:r>
          </w:p>
        </w:tc>
        <w:tc>
          <w:tcPr>
            <w:tcW w:w="897" w:type="pct"/>
            <w:shd w:val="clear" w:color="auto" w:fill="auto"/>
          </w:tcPr>
          <w:p w:rsidR="00E455B4" w:rsidRPr="004F41B6" w:rsidRDefault="00E455B4" w:rsidP="00EE340A">
            <w:pPr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Odpovědnost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12.A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4045EB" w:rsidP="004045EB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Zajistit optimalizaci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modernizaci sítě zařízení ke sběru, výkupu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zpracování kovových odpadů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výrobků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ukončenou životností.</w:t>
            </w:r>
            <w:r w:rsidR="00317893" w:rsidRPr="004F4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4045E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Původci</w:t>
            </w:r>
          </w:p>
          <w:p w:rsidR="004045EB" w:rsidRPr="004F41B6" w:rsidRDefault="004045E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Oprávněné osoby</w:t>
            </w:r>
          </w:p>
          <w:p w:rsidR="00E455B4" w:rsidRPr="004F41B6" w:rsidRDefault="004045EB" w:rsidP="00F81821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Povinné osoby</w:t>
            </w:r>
          </w:p>
        </w:tc>
      </w:tr>
      <w:tr w:rsidR="00F1123A" w:rsidRPr="004F41B6" w:rsidTr="00670BC3"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12.B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E455B4" w:rsidP="004045EB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Podporovat </w:t>
            </w:r>
            <w:r w:rsidR="004045EB" w:rsidRPr="004F41B6">
              <w:rPr>
                <w:rFonts w:ascii="Times New Roman" w:hAnsi="Times New Roman" w:cs="Times New Roman"/>
                <w:color w:val="000000" w:themeColor="text1"/>
              </w:rPr>
              <w:t>budování kvalitních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technologií </w:t>
            </w:r>
            <w:r w:rsidR="004045EB" w:rsidRPr="004F41B6">
              <w:rPr>
                <w:rFonts w:ascii="Times New Roman" w:hAnsi="Times New Roman" w:cs="Times New Roman"/>
                <w:color w:val="000000" w:themeColor="text1"/>
              </w:rPr>
              <w:t>na současné úrovni technického pokroku pro sběr, výkup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="004045EB" w:rsidRPr="004F41B6">
              <w:rPr>
                <w:rFonts w:ascii="Times New Roman" w:hAnsi="Times New Roman" w:cs="Times New Roman"/>
                <w:color w:val="000000" w:themeColor="text1"/>
              </w:rPr>
              <w:t>zpracování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4045EB" w:rsidRPr="004F41B6">
              <w:rPr>
                <w:rFonts w:ascii="Times New Roman" w:hAnsi="Times New Roman" w:cs="Times New Roman"/>
                <w:color w:val="000000" w:themeColor="text1"/>
              </w:rPr>
              <w:t>odpadů železných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i </w:t>
            </w:r>
            <w:r w:rsidR="004045EB" w:rsidRPr="004F41B6">
              <w:rPr>
                <w:rFonts w:ascii="Times New Roman" w:hAnsi="Times New Roman" w:cs="Times New Roman"/>
                <w:color w:val="000000" w:themeColor="text1"/>
              </w:rPr>
              <w:t>neželezných kovů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výrobků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ukončenou životností ve Zlínském kraji.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4045EB" w:rsidRPr="004F41B6" w:rsidRDefault="004045E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Oprávněné osoby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Povinné osoby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4045EB" w:rsidRPr="004F41B6" w:rsidRDefault="00D73826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</w:t>
            </w:r>
            <w:r w:rsidR="004045EB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12.C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4045EB" w:rsidRPr="004F41B6" w:rsidRDefault="004045EB" w:rsidP="004045EB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Zajistit dostatečnou osvětu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oblasti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kovů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výrobky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ukončenou životností</w:t>
            </w:r>
            <w:r w:rsidR="00F81821" w:rsidRPr="004F41B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F81821" w:rsidRPr="004F41B6" w:rsidRDefault="004045E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Krajský úřad</w:t>
            </w:r>
          </w:p>
          <w:p w:rsidR="004045EB" w:rsidRPr="004F41B6" w:rsidRDefault="004045E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  <w:p w:rsidR="004045EB" w:rsidRPr="004F41B6" w:rsidRDefault="004045E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Povinné osoby</w:t>
            </w:r>
          </w:p>
        </w:tc>
      </w:tr>
      <w:tr w:rsidR="00F1123A" w:rsidRPr="004F41B6" w:rsidTr="00670BC3">
        <w:tc>
          <w:tcPr>
            <w:tcW w:w="898" w:type="pct"/>
            <w:shd w:val="clear" w:color="auto" w:fill="auto"/>
            <w:noWrap/>
            <w:vAlign w:val="top"/>
          </w:tcPr>
          <w:p w:rsidR="00F81821" w:rsidRPr="004F41B6" w:rsidRDefault="00F81821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3.3.12.D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F81821" w:rsidRPr="004F41B6" w:rsidRDefault="00F81821" w:rsidP="004045EB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Zvýšit kontrolní činnost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oblasti výkupu kovových odpadů.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F81821" w:rsidRPr="004F41B6" w:rsidRDefault="00F81821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</w:tbl>
    <w:p w:rsidR="00E455B4" w:rsidRPr="004F41B6" w:rsidRDefault="00E455B4" w:rsidP="00E455B4">
      <w:pPr>
        <w:autoSpaceDE w:val="0"/>
        <w:autoSpaceDN w:val="0"/>
        <w:ind w:right="79"/>
        <w:rPr>
          <w:rFonts w:ascii="Times New Roman" w:hAnsi="Times New Roman" w:cs="Times New Roman"/>
          <w:color w:val="000000" w:themeColor="text1"/>
          <w:szCs w:val="20"/>
        </w:rPr>
      </w:pPr>
    </w:p>
    <w:p w:rsidR="00E455B4" w:rsidRPr="004F41B6" w:rsidRDefault="00E455B4" w:rsidP="0096235D">
      <w:pPr>
        <w:pStyle w:val="Nadpis2"/>
        <w:pageBreakBefore/>
        <w:rPr>
          <w:rFonts w:ascii="Times New Roman" w:hAnsi="Times New Roman" w:cs="Times New Roman"/>
          <w:color w:val="000000" w:themeColor="text1"/>
        </w:rPr>
      </w:pPr>
      <w:bookmarkStart w:id="202" w:name="_Toc416535735"/>
      <w:bookmarkStart w:id="203" w:name="_Toc419276690"/>
      <w:bookmarkStart w:id="204" w:name="_Toc420488012"/>
      <w:bookmarkStart w:id="205" w:name="_Toc424887769"/>
      <w:bookmarkStart w:id="206" w:name="_Toc441058113"/>
      <w:r w:rsidRPr="004F41B6">
        <w:rPr>
          <w:rFonts w:ascii="Times New Roman" w:hAnsi="Times New Roman" w:cs="Times New Roman"/>
          <w:color w:val="000000" w:themeColor="text1"/>
        </w:rPr>
        <w:lastRenderedPageBreak/>
        <w:t>Zásady pro vytváření sítě zařízení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k </w:t>
      </w:r>
      <w:r w:rsidRPr="004F41B6">
        <w:rPr>
          <w:rFonts w:ascii="Times New Roman" w:hAnsi="Times New Roman" w:cs="Times New Roman"/>
          <w:color w:val="000000" w:themeColor="text1"/>
        </w:rPr>
        <w:t>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bookmarkEnd w:id="202"/>
      <w:bookmarkEnd w:id="203"/>
      <w:bookmarkEnd w:id="204"/>
      <w:bookmarkEnd w:id="205"/>
      <w:bookmarkEnd w:id="206"/>
    </w:p>
    <w:p w:rsidR="00ED0C5C" w:rsidRPr="004F41B6" w:rsidRDefault="00E455B4" w:rsidP="00E455B4">
      <w:p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Ve Zlínském kraji lze síť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k </w:t>
      </w:r>
      <w:r w:rsidRPr="004F41B6">
        <w:rPr>
          <w:rFonts w:ascii="Times New Roman" w:hAnsi="Times New Roman" w:cs="Times New Roman"/>
          <w:color w:val="000000" w:themeColor="text1"/>
        </w:rPr>
        <w:t>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r w:rsidRPr="004F41B6">
        <w:rPr>
          <w:rFonts w:ascii="Times New Roman" w:hAnsi="Times New Roman" w:cs="Times New Roman"/>
          <w:color w:val="000000" w:themeColor="text1"/>
        </w:rPr>
        <w:t xml:space="preserve"> rozdělit na </w:t>
      </w:r>
    </w:p>
    <w:p w:rsidR="00ED0C5C" w:rsidRPr="004F41B6" w:rsidRDefault="00E455B4" w:rsidP="00387AAC">
      <w:pPr>
        <w:pStyle w:val="Odstavecseseznamem"/>
        <w:numPr>
          <w:ilvl w:val="0"/>
          <w:numId w:val="26"/>
        </w:numPr>
        <w:autoSpaceDE w:val="0"/>
        <w:autoSpaceDN w:val="0"/>
        <w:ind w:left="714" w:hanging="357"/>
        <w:contextualSpacing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zařízení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možným nadregionálním významem, která tvoří zařízení pro: energetické využití; využití nebo odstranění nebezpečných odpadů (spalovny); využití nebo odstranění ostatních odpadů (skládky); pro využití vhodných biologicky rozložitelných odpadů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z </w:t>
      </w:r>
      <w:r w:rsidRPr="004F41B6">
        <w:rPr>
          <w:rFonts w:ascii="Times New Roman" w:hAnsi="Times New Roman" w:cs="Times New Roman"/>
          <w:color w:val="000000" w:themeColor="text1"/>
        </w:rPr>
        <w:t>obcí (kompostárny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bioplynové stanice); dotřídění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úpravu odpadů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systémy svozu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přepravy odpadů včetně překládacích stanic. Dále systémy sběru využitelných, objemných, nebezpečných, směsných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dalších odpadů, včetně zpětného odběru výrobků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zařízení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technologie pro zpracování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materiálové využití v</w:t>
      </w:r>
      <w:r w:rsidR="00ED0C5C" w:rsidRPr="004F41B6">
        <w:rPr>
          <w:rFonts w:ascii="Times New Roman" w:hAnsi="Times New Roman" w:cs="Times New Roman"/>
          <w:color w:val="000000" w:themeColor="text1"/>
        </w:rPr>
        <w:t>ytříděných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="00ED0C5C" w:rsidRPr="004F41B6">
        <w:rPr>
          <w:rFonts w:ascii="Times New Roman" w:hAnsi="Times New Roman" w:cs="Times New Roman"/>
          <w:color w:val="000000" w:themeColor="text1"/>
        </w:rPr>
        <w:t>upravených odpadů;</w:t>
      </w:r>
    </w:p>
    <w:p w:rsidR="00ED0C5C" w:rsidRPr="004F41B6" w:rsidRDefault="00E455B4" w:rsidP="00387AAC">
      <w:pPr>
        <w:pStyle w:val="Odstavecseseznamem"/>
        <w:numPr>
          <w:ilvl w:val="0"/>
          <w:numId w:val="26"/>
        </w:numPr>
        <w:autoSpaceDE w:val="0"/>
        <w:autoSpaceDN w:val="0"/>
        <w:ind w:left="714" w:hanging="357"/>
        <w:contextualSpacing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zařízení nutná pro zajištění funkčnosti sítě zařízení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k </w:t>
      </w:r>
      <w:r w:rsidRPr="004F41B6">
        <w:rPr>
          <w:rFonts w:ascii="Times New Roman" w:hAnsi="Times New Roman" w:cs="Times New Roman"/>
          <w:color w:val="000000" w:themeColor="text1"/>
        </w:rPr>
        <w:t>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r w:rsidRPr="004F41B6">
        <w:rPr>
          <w:rFonts w:ascii="Times New Roman" w:hAnsi="Times New Roman" w:cs="Times New Roman"/>
          <w:color w:val="000000" w:themeColor="text1"/>
        </w:rPr>
        <w:t>, která tvoří zařízení pro využití „druhotných surovin“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demontážní linky na vybrané výrobky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ukončenou životností (včetně vo</w:t>
      </w:r>
      <w:r w:rsidR="00ED0C5C" w:rsidRPr="004F41B6">
        <w:rPr>
          <w:rFonts w:ascii="Times New Roman" w:hAnsi="Times New Roman" w:cs="Times New Roman"/>
          <w:color w:val="000000" w:themeColor="text1"/>
        </w:rPr>
        <w:t>zidel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="00ED0C5C" w:rsidRPr="004F41B6">
        <w:rPr>
          <w:rFonts w:ascii="Times New Roman" w:hAnsi="Times New Roman" w:cs="Times New Roman"/>
          <w:color w:val="000000" w:themeColor="text1"/>
        </w:rPr>
        <w:t>ukončenou životností);</w:t>
      </w:r>
    </w:p>
    <w:p w:rsidR="00E455B4" w:rsidRPr="004F41B6" w:rsidRDefault="00E455B4" w:rsidP="00387AAC">
      <w:pPr>
        <w:pStyle w:val="Odstavecseseznamem"/>
        <w:numPr>
          <w:ilvl w:val="0"/>
          <w:numId w:val="26"/>
        </w:numPr>
        <w:autoSpaceDE w:val="0"/>
        <w:autoSpaceDN w:val="0"/>
        <w:ind w:left="714" w:hanging="357"/>
        <w:contextualSpacing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doplňková zařízení, která tvoří zařízení: sběru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výkupu, dotřiďovací zařízení pro směsný komunální odpad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pro objemný odpad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zařízení pro spoluspalování odpadů.</w:t>
      </w:r>
    </w:p>
    <w:p w:rsidR="00E455B4" w:rsidRPr="004F41B6" w:rsidRDefault="00E455B4" w:rsidP="00E455B4">
      <w:p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Cílem POH ZK je vytvořit komplexní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přiměřenou síť zařízení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k </w:t>
      </w:r>
      <w:r w:rsidRPr="004F41B6">
        <w:rPr>
          <w:rFonts w:ascii="Times New Roman" w:hAnsi="Times New Roman" w:cs="Times New Roman"/>
          <w:color w:val="000000" w:themeColor="text1"/>
        </w:rPr>
        <w:t>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r w:rsidRPr="004F41B6">
        <w:rPr>
          <w:rFonts w:ascii="Times New Roman" w:hAnsi="Times New Roman" w:cs="Times New Roman"/>
          <w:color w:val="000000" w:themeColor="text1"/>
        </w:rPr>
        <w:t xml:space="preserve"> v</w:t>
      </w:r>
      <w:r w:rsidR="00F81821" w:rsidRPr="004F41B6">
        <w:rPr>
          <w:rFonts w:ascii="Times New Roman" w:hAnsi="Times New Roman" w:cs="Times New Roman"/>
          <w:color w:val="000000" w:themeColor="text1"/>
        </w:rPr>
        <w:t>e</w:t>
      </w:r>
      <w:r w:rsidRPr="004F41B6">
        <w:rPr>
          <w:rFonts w:ascii="Times New Roman" w:hAnsi="Times New Roman" w:cs="Times New Roman"/>
          <w:color w:val="000000" w:themeColor="text1"/>
        </w:rPr>
        <w:t xml:space="preserve"> Z</w:t>
      </w:r>
      <w:r w:rsidR="00F81821" w:rsidRPr="004F41B6">
        <w:rPr>
          <w:rFonts w:ascii="Times New Roman" w:hAnsi="Times New Roman" w:cs="Times New Roman"/>
          <w:color w:val="000000" w:themeColor="text1"/>
        </w:rPr>
        <w:t>línském kraji</w:t>
      </w:r>
      <w:r w:rsidRPr="004F41B6">
        <w:rPr>
          <w:rFonts w:ascii="Times New Roman" w:hAnsi="Times New Roman" w:cs="Times New Roman"/>
          <w:color w:val="000000" w:themeColor="text1"/>
        </w:rPr>
        <w:t xml:space="preserve"> provázanou na celostátní úroveň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souladu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principy „soběstačnosti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blízkosti“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zároveň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úmyslem vycházet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z </w:t>
      </w:r>
      <w:r w:rsidRPr="004F41B6">
        <w:rPr>
          <w:rFonts w:ascii="Times New Roman" w:hAnsi="Times New Roman" w:cs="Times New Roman"/>
          <w:color w:val="000000" w:themeColor="text1"/>
        </w:rPr>
        <w:t>hierarchie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 a </w:t>
      </w:r>
      <w:r w:rsidRPr="004F41B6">
        <w:rPr>
          <w:rFonts w:ascii="Times New Roman" w:hAnsi="Times New Roman" w:cs="Times New Roman"/>
          <w:color w:val="000000" w:themeColor="text1"/>
        </w:rPr>
        <w:t>podporovat moderní technologie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environmentálně přidanou hodnotou, bude vyvážená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efektivně fungující síť zařízení pro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r w:rsidRPr="004F41B6">
        <w:rPr>
          <w:rFonts w:ascii="Times New Roman" w:hAnsi="Times New Roman" w:cs="Times New Roman"/>
          <w:color w:val="000000" w:themeColor="text1"/>
        </w:rPr>
        <w:t xml:space="preserve"> zahrnovat skupiny zařízení o různých kapacitách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významu,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ohledem na začlenění jednotlivých zařízení do systému hospodaření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r w:rsidRPr="004F41B6">
        <w:rPr>
          <w:rFonts w:ascii="Times New Roman" w:hAnsi="Times New Roman" w:cs="Times New Roman"/>
          <w:color w:val="000000" w:themeColor="text1"/>
        </w:rPr>
        <w:t xml:space="preserve"> na lokální, regionální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i </w:t>
      </w:r>
      <w:r w:rsidRPr="004F41B6">
        <w:rPr>
          <w:rFonts w:ascii="Times New Roman" w:hAnsi="Times New Roman" w:cs="Times New Roman"/>
          <w:color w:val="000000" w:themeColor="text1"/>
        </w:rPr>
        <w:t>nadregionální úrovni. Síť zařízení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k </w:t>
      </w:r>
      <w:r w:rsidRPr="004F41B6">
        <w:rPr>
          <w:rFonts w:ascii="Times New Roman" w:hAnsi="Times New Roman" w:cs="Times New Roman"/>
          <w:color w:val="000000" w:themeColor="text1"/>
        </w:rPr>
        <w:t>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r w:rsidRPr="004F41B6">
        <w:rPr>
          <w:rFonts w:ascii="Times New Roman" w:hAnsi="Times New Roman" w:cs="Times New Roman"/>
          <w:color w:val="000000" w:themeColor="text1"/>
        </w:rPr>
        <w:t xml:space="preserve"> by měla zahrnovat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i </w:t>
      </w:r>
      <w:r w:rsidRPr="004F41B6">
        <w:rPr>
          <w:rFonts w:ascii="Times New Roman" w:hAnsi="Times New Roman" w:cs="Times New Roman"/>
          <w:color w:val="000000" w:themeColor="text1"/>
        </w:rPr>
        <w:t>moderní inovativní technologie.</w:t>
      </w:r>
    </w:p>
    <w:p w:rsidR="00F81821" w:rsidRPr="004F41B6" w:rsidRDefault="00B31782" w:rsidP="00E455B4">
      <w:p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Nastavení s</w:t>
      </w:r>
      <w:r w:rsidR="00E455B4" w:rsidRPr="004F41B6">
        <w:rPr>
          <w:rFonts w:ascii="Times New Roman" w:hAnsi="Times New Roman" w:cs="Times New Roman"/>
          <w:color w:val="000000" w:themeColor="text1"/>
        </w:rPr>
        <w:t>í</w:t>
      </w:r>
      <w:r w:rsidRPr="004F41B6">
        <w:rPr>
          <w:rFonts w:ascii="Times New Roman" w:hAnsi="Times New Roman" w:cs="Times New Roman"/>
          <w:color w:val="000000" w:themeColor="text1"/>
        </w:rPr>
        <w:t>tě</w:t>
      </w:r>
      <w:r w:rsidR="00E455B4" w:rsidRPr="004F41B6">
        <w:rPr>
          <w:rFonts w:ascii="Times New Roman" w:hAnsi="Times New Roman" w:cs="Times New Roman"/>
          <w:color w:val="000000" w:themeColor="text1"/>
        </w:rPr>
        <w:t xml:space="preserve"> zařízení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k </w:t>
      </w:r>
      <w:r w:rsidR="00E455B4" w:rsidRPr="004F41B6">
        <w:rPr>
          <w:rFonts w:ascii="Times New Roman" w:hAnsi="Times New Roman" w:cs="Times New Roman"/>
          <w:color w:val="000000" w:themeColor="text1"/>
        </w:rPr>
        <w:t>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r w:rsidR="00E455B4" w:rsidRPr="004F41B6">
        <w:rPr>
          <w:rFonts w:ascii="Times New Roman" w:hAnsi="Times New Roman" w:cs="Times New Roman"/>
          <w:color w:val="000000" w:themeColor="text1"/>
        </w:rPr>
        <w:t xml:space="preserve"> </w:t>
      </w:r>
      <w:r w:rsidRPr="004F41B6">
        <w:rPr>
          <w:rFonts w:ascii="Times New Roman" w:hAnsi="Times New Roman" w:cs="Times New Roman"/>
          <w:color w:val="000000" w:themeColor="text1"/>
        </w:rPr>
        <w:t>ve Zlínském kraji</w:t>
      </w:r>
      <w:r w:rsidR="00E455B4" w:rsidRPr="004F41B6">
        <w:rPr>
          <w:rFonts w:ascii="Times New Roman" w:hAnsi="Times New Roman" w:cs="Times New Roman"/>
          <w:color w:val="000000" w:themeColor="text1"/>
        </w:rPr>
        <w:t xml:space="preserve"> </w:t>
      </w:r>
      <w:r w:rsidR="00F81821" w:rsidRPr="004F41B6">
        <w:rPr>
          <w:rFonts w:ascii="Times New Roman" w:hAnsi="Times New Roman" w:cs="Times New Roman"/>
          <w:color w:val="000000" w:themeColor="text1"/>
        </w:rPr>
        <w:t>bude</w:t>
      </w:r>
      <w:r w:rsidR="00E455B4" w:rsidRPr="004F41B6">
        <w:rPr>
          <w:rFonts w:ascii="Times New Roman" w:hAnsi="Times New Roman" w:cs="Times New Roman"/>
          <w:color w:val="000000" w:themeColor="text1"/>
        </w:rPr>
        <w:t xml:space="preserve"> nutno </w:t>
      </w:r>
      <w:r w:rsidRPr="004F41B6">
        <w:rPr>
          <w:rFonts w:ascii="Times New Roman" w:hAnsi="Times New Roman" w:cs="Times New Roman"/>
          <w:color w:val="000000" w:themeColor="text1"/>
        </w:rPr>
        <w:t>posuzovat především</w:t>
      </w:r>
      <w:r w:rsidR="00E455B4" w:rsidRPr="004F41B6">
        <w:rPr>
          <w:rFonts w:ascii="Times New Roman" w:hAnsi="Times New Roman" w:cs="Times New Roman"/>
          <w:color w:val="000000" w:themeColor="text1"/>
        </w:rPr>
        <w:t xml:space="preserve"> regionálního hlediska Z</w:t>
      </w:r>
      <w:r w:rsidR="00F81821" w:rsidRPr="004F41B6">
        <w:rPr>
          <w:rFonts w:ascii="Times New Roman" w:hAnsi="Times New Roman" w:cs="Times New Roman"/>
          <w:color w:val="000000" w:themeColor="text1"/>
        </w:rPr>
        <w:t>línského kraje</w:t>
      </w:r>
      <w:r w:rsidR="00E455B4" w:rsidRPr="004F41B6">
        <w:rPr>
          <w:rFonts w:ascii="Times New Roman" w:hAnsi="Times New Roman" w:cs="Times New Roman"/>
          <w:color w:val="000000" w:themeColor="text1"/>
        </w:rPr>
        <w:t xml:space="preserve">. </w:t>
      </w:r>
      <w:r w:rsidR="00F81821" w:rsidRPr="004F41B6">
        <w:rPr>
          <w:rFonts w:ascii="Times New Roman" w:hAnsi="Times New Roman" w:cs="Times New Roman"/>
          <w:color w:val="000000" w:themeColor="text1"/>
        </w:rPr>
        <w:t>U zařízení nadregionálního významu ve Zlínském kraji, kterými budou například zařízení pro materiálové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="00F81821" w:rsidRPr="004F41B6">
        <w:rPr>
          <w:rFonts w:ascii="Times New Roman" w:hAnsi="Times New Roman" w:cs="Times New Roman"/>
          <w:color w:val="000000" w:themeColor="text1"/>
        </w:rPr>
        <w:t>energetické využití odpadů, bude nutné zohlednit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i </w:t>
      </w:r>
      <w:r w:rsidR="00F81821" w:rsidRPr="004F41B6">
        <w:rPr>
          <w:rFonts w:ascii="Times New Roman" w:hAnsi="Times New Roman" w:cs="Times New Roman"/>
          <w:color w:val="000000" w:themeColor="text1"/>
        </w:rPr>
        <w:t>mezikrajovou spolupráci.</w:t>
      </w:r>
    </w:p>
    <w:p w:rsidR="00E455B4" w:rsidRPr="004F41B6" w:rsidRDefault="00E455B4" w:rsidP="00E455B4">
      <w:p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Možnost získání povolení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k </w:t>
      </w:r>
      <w:r w:rsidRPr="004F41B6">
        <w:rPr>
          <w:rFonts w:ascii="Times New Roman" w:hAnsi="Times New Roman" w:cs="Times New Roman"/>
          <w:color w:val="000000" w:themeColor="text1"/>
        </w:rPr>
        <w:t>provozu bude mít každé zařízení v</w:t>
      </w:r>
      <w:r w:rsidR="00F81821" w:rsidRPr="004F41B6">
        <w:rPr>
          <w:rFonts w:ascii="Times New Roman" w:hAnsi="Times New Roman" w:cs="Times New Roman"/>
          <w:color w:val="000000" w:themeColor="text1"/>
        </w:rPr>
        <w:t>e</w:t>
      </w:r>
      <w:r w:rsidRPr="004F41B6">
        <w:rPr>
          <w:rFonts w:ascii="Times New Roman" w:hAnsi="Times New Roman" w:cs="Times New Roman"/>
          <w:color w:val="000000" w:themeColor="text1"/>
        </w:rPr>
        <w:t xml:space="preserve"> Z</w:t>
      </w:r>
      <w:r w:rsidR="00F81821" w:rsidRPr="004F41B6">
        <w:rPr>
          <w:rFonts w:ascii="Times New Roman" w:hAnsi="Times New Roman" w:cs="Times New Roman"/>
          <w:color w:val="000000" w:themeColor="text1"/>
        </w:rPr>
        <w:t>línském kraji</w:t>
      </w:r>
      <w:r w:rsidRPr="004F41B6">
        <w:rPr>
          <w:rFonts w:ascii="Times New Roman" w:hAnsi="Times New Roman" w:cs="Times New Roman"/>
          <w:color w:val="000000" w:themeColor="text1"/>
        </w:rPr>
        <w:t>, které splní zákonné požadavky pro svůj provoz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bude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souladu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 xml:space="preserve">POH ZK. </w:t>
      </w:r>
      <w:r w:rsidR="00A912A4" w:rsidRPr="004F41B6">
        <w:rPr>
          <w:rFonts w:ascii="Times New Roman" w:hAnsi="Times New Roman" w:cs="Times New Roman"/>
          <w:color w:val="000000" w:themeColor="text1"/>
        </w:rPr>
        <w:t>Vždy b</w:t>
      </w:r>
      <w:r w:rsidRPr="004F41B6">
        <w:rPr>
          <w:rFonts w:ascii="Times New Roman" w:hAnsi="Times New Roman" w:cs="Times New Roman"/>
          <w:color w:val="000000" w:themeColor="text1"/>
        </w:rPr>
        <w:t>ude sledována re</w:t>
      </w:r>
      <w:r w:rsidR="00A912A4" w:rsidRPr="004F41B6">
        <w:rPr>
          <w:rFonts w:ascii="Times New Roman" w:hAnsi="Times New Roman" w:cs="Times New Roman"/>
          <w:color w:val="000000" w:themeColor="text1"/>
        </w:rPr>
        <w:t xml:space="preserve">álná potřebnost, technická vyspělost, ekonomická </w:t>
      </w:r>
      <w:r w:rsidRPr="004F41B6">
        <w:rPr>
          <w:rFonts w:ascii="Times New Roman" w:hAnsi="Times New Roman" w:cs="Times New Roman"/>
          <w:color w:val="000000" w:themeColor="text1"/>
        </w:rPr>
        <w:t>konkurenceschopnost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udržitelnost zařízení pro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r w:rsidRPr="004F41B6">
        <w:rPr>
          <w:rFonts w:ascii="Times New Roman" w:hAnsi="Times New Roman" w:cs="Times New Roman"/>
          <w:color w:val="000000" w:themeColor="text1"/>
        </w:rPr>
        <w:t xml:space="preserve"> v</w:t>
      </w:r>
      <w:r w:rsidR="003A03BD" w:rsidRPr="004F41B6">
        <w:rPr>
          <w:rFonts w:ascii="Times New Roman" w:hAnsi="Times New Roman" w:cs="Times New Roman"/>
          <w:color w:val="000000" w:themeColor="text1"/>
        </w:rPr>
        <w:t>e</w:t>
      </w:r>
      <w:r w:rsidRPr="004F41B6">
        <w:rPr>
          <w:rFonts w:ascii="Times New Roman" w:hAnsi="Times New Roman" w:cs="Times New Roman"/>
          <w:color w:val="000000" w:themeColor="text1"/>
        </w:rPr>
        <w:t xml:space="preserve"> Z</w:t>
      </w:r>
      <w:r w:rsidR="003A03BD" w:rsidRPr="004F41B6">
        <w:rPr>
          <w:rFonts w:ascii="Times New Roman" w:hAnsi="Times New Roman" w:cs="Times New Roman"/>
          <w:color w:val="000000" w:themeColor="text1"/>
        </w:rPr>
        <w:t>línském kraji</w:t>
      </w:r>
      <w:r w:rsidRPr="004F41B6">
        <w:rPr>
          <w:rFonts w:ascii="Times New Roman" w:hAnsi="Times New Roman" w:cs="Times New Roman"/>
          <w:color w:val="000000" w:themeColor="text1"/>
        </w:rPr>
        <w:t>.</w:t>
      </w:r>
      <w:r w:rsidR="00F81821" w:rsidRPr="004F41B6">
        <w:rPr>
          <w:rFonts w:ascii="Times New Roman" w:hAnsi="Times New Roman" w:cs="Times New Roman"/>
          <w:color w:val="000000" w:themeColor="text1"/>
        </w:rPr>
        <w:t xml:space="preserve"> </w:t>
      </w:r>
      <w:r w:rsidRPr="004F41B6">
        <w:rPr>
          <w:rFonts w:ascii="Times New Roman" w:hAnsi="Times New Roman" w:cs="Times New Roman"/>
          <w:color w:val="000000" w:themeColor="text1"/>
        </w:rPr>
        <w:t>Plánem odpadového hospodářství ZK nastavená síť zařízení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k </w:t>
      </w:r>
      <w:r w:rsidRPr="004F41B6">
        <w:rPr>
          <w:rFonts w:ascii="Times New Roman" w:hAnsi="Times New Roman" w:cs="Times New Roman"/>
          <w:color w:val="000000" w:themeColor="text1"/>
        </w:rPr>
        <w:t>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r w:rsidRPr="004F41B6">
        <w:rPr>
          <w:rFonts w:ascii="Times New Roman" w:hAnsi="Times New Roman" w:cs="Times New Roman"/>
          <w:color w:val="000000" w:themeColor="text1"/>
        </w:rPr>
        <w:t xml:space="preserve"> tak bude mít zásadní význam pro směřování podpory těmto zařízením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z </w:t>
      </w:r>
      <w:r w:rsidRPr="004F41B6">
        <w:rPr>
          <w:rFonts w:ascii="Times New Roman" w:hAnsi="Times New Roman" w:cs="Times New Roman"/>
          <w:color w:val="000000" w:themeColor="text1"/>
        </w:rPr>
        <w:t>veřejných zdrojů.</w:t>
      </w:r>
      <w:r w:rsidR="00F81821" w:rsidRPr="004F41B6">
        <w:rPr>
          <w:rStyle w:val="Znakapoznpodarou"/>
          <w:rFonts w:ascii="Times New Roman" w:hAnsi="Times New Roman" w:cs="Times New Roman"/>
          <w:color w:val="000000" w:themeColor="text1"/>
        </w:rPr>
        <w:footnoteReference w:id="14"/>
      </w:r>
    </w:p>
    <w:p w:rsidR="00F81821" w:rsidRPr="004F41B6" w:rsidRDefault="00F81821" w:rsidP="00E455B4">
      <w:p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K prokázání potřebnosti zařízení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navrženou kapacitou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daném regionu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pro podporu tohoto zařízení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z </w:t>
      </w:r>
      <w:r w:rsidRPr="004F41B6">
        <w:rPr>
          <w:rFonts w:ascii="Times New Roman" w:hAnsi="Times New Roman" w:cs="Times New Roman"/>
          <w:color w:val="000000" w:themeColor="text1"/>
        </w:rPr>
        <w:t>veřejných zdrojů bude třeba doporučující stanovisko kraje. Stanovisko kraje se bude opírat o soulad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platným POH ZK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o podklady prokazující deficit takovýchto zařízení identifikovaný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rámci vyhodnocení plnění cílů POH ZK.</w:t>
      </w:r>
    </w:p>
    <w:p w:rsidR="00E455B4" w:rsidRPr="004F41B6" w:rsidRDefault="00E455B4" w:rsidP="00E455B4">
      <w:p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Z</w:t>
      </w:r>
      <w:r w:rsidR="003A03BD" w:rsidRPr="004F41B6">
        <w:rPr>
          <w:rFonts w:ascii="Times New Roman" w:hAnsi="Times New Roman" w:cs="Times New Roman"/>
          <w:color w:val="000000" w:themeColor="text1"/>
        </w:rPr>
        <w:t>línský kraj</w:t>
      </w:r>
      <w:r w:rsidRPr="004F41B6">
        <w:rPr>
          <w:rFonts w:ascii="Times New Roman" w:hAnsi="Times New Roman" w:cs="Times New Roman"/>
          <w:color w:val="000000" w:themeColor="text1"/>
        </w:rPr>
        <w:t xml:space="preserve"> si systémově stanoví primární potřeby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kapacity zařízení pro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 a </w:t>
      </w:r>
      <w:r w:rsidRPr="004F41B6">
        <w:rPr>
          <w:rFonts w:ascii="Times New Roman" w:hAnsi="Times New Roman" w:cs="Times New Roman"/>
          <w:color w:val="000000" w:themeColor="text1"/>
        </w:rPr>
        <w:t>jejich využívání na svém území ve vazbě na odpadové hospodářství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aktuální stav plnění cílů POH ČR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POH ZK.</w:t>
      </w:r>
    </w:p>
    <w:p w:rsidR="00E455B4" w:rsidRPr="004F41B6" w:rsidRDefault="00E455B4" w:rsidP="00E753DB">
      <w:pPr>
        <w:keepNext/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lastRenderedPageBreak/>
        <w:t>Stávající síť zařízení Zlínského kraje se sestává zejména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z </w:t>
      </w:r>
      <w:r w:rsidRPr="004F41B6">
        <w:rPr>
          <w:rFonts w:ascii="Times New Roman" w:hAnsi="Times New Roman" w:cs="Times New Roman"/>
          <w:color w:val="000000" w:themeColor="text1"/>
        </w:rPr>
        <w:t>těchto zařízení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systémů:</w:t>
      </w:r>
    </w:p>
    <w:p w:rsidR="00E455B4" w:rsidRPr="004F41B6" w:rsidRDefault="00E455B4" w:rsidP="00387AAC">
      <w:pPr>
        <w:pStyle w:val="Odstavecseseznamem"/>
        <w:keepNext/>
        <w:numPr>
          <w:ilvl w:val="0"/>
          <w:numId w:val="17"/>
        </w:num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Zařízení pro využití nebo odstranění nebezpečných odpadů – spalovny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ZEVO</w:t>
      </w:r>
    </w:p>
    <w:p w:rsidR="00E455B4" w:rsidRPr="004F41B6" w:rsidRDefault="00E455B4" w:rsidP="00387AAC">
      <w:pPr>
        <w:pStyle w:val="Odstavecseseznamem"/>
        <w:keepNext/>
        <w:numPr>
          <w:ilvl w:val="0"/>
          <w:numId w:val="17"/>
        </w:num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Zařízení pro využití nebo odstranění ostatních odpadů – skládky</w:t>
      </w:r>
    </w:p>
    <w:p w:rsidR="00E455B4" w:rsidRPr="004F41B6" w:rsidRDefault="00E455B4" w:rsidP="00387AAC">
      <w:pPr>
        <w:pStyle w:val="Odstavecseseznamem"/>
        <w:numPr>
          <w:ilvl w:val="0"/>
          <w:numId w:val="17"/>
        </w:num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Zařízení pro využití biologicky rozložitelných odpadů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="002D74B9" w:rsidRPr="004F41B6">
        <w:rPr>
          <w:rFonts w:ascii="Times New Roman" w:hAnsi="Times New Roman" w:cs="Times New Roman"/>
          <w:color w:val="000000" w:themeColor="text1"/>
        </w:rPr>
        <w:t xml:space="preserve">biologicky rozložitelných komunálních odpadů </w:t>
      </w:r>
      <w:r w:rsidRPr="004F41B6">
        <w:rPr>
          <w:rFonts w:ascii="Times New Roman" w:hAnsi="Times New Roman" w:cs="Times New Roman"/>
          <w:color w:val="000000" w:themeColor="text1"/>
        </w:rPr>
        <w:t>– kompostárny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bioplynové stanice</w:t>
      </w:r>
    </w:p>
    <w:p w:rsidR="00E455B4" w:rsidRPr="004F41B6" w:rsidRDefault="00E455B4" w:rsidP="00387AAC">
      <w:pPr>
        <w:pStyle w:val="Odstavecseseznamem"/>
        <w:numPr>
          <w:ilvl w:val="0"/>
          <w:numId w:val="17"/>
        </w:num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Zařízení pro dotřídění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úpravu odpadů</w:t>
      </w:r>
    </w:p>
    <w:p w:rsidR="00E455B4" w:rsidRPr="004F41B6" w:rsidRDefault="00E455B4" w:rsidP="00387AAC">
      <w:pPr>
        <w:pStyle w:val="Odstavecseseznamem"/>
        <w:numPr>
          <w:ilvl w:val="0"/>
          <w:numId w:val="17"/>
        </w:num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Systémy sběru, svozu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přepravy odpadů včetně překládacích stanic</w:t>
      </w:r>
    </w:p>
    <w:p w:rsidR="00E455B4" w:rsidRPr="004F41B6" w:rsidRDefault="00E455B4" w:rsidP="00387AAC">
      <w:pPr>
        <w:pStyle w:val="Odstavecseseznamem"/>
        <w:numPr>
          <w:ilvl w:val="0"/>
          <w:numId w:val="17"/>
        </w:num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Systémy sběru využitelných, objemných, nebezpečných, směsných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dalších odpadů, včetně zpětného odběru výrobků</w:t>
      </w:r>
    </w:p>
    <w:p w:rsidR="00E455B4" w:rsidRPr="004F41B6" w:rsidRDefault="00E455B4" w:rsidP="00387AAC">
      <w:pPr>
        <w:pStyle w:val="Odstavecseseznamem"/>
        <w:numPr>
          <w:ilvl w:val="0"/>
          <w:numId w:val="17"/>
        </w:num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Zařízení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technologie pro zpracování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materiálové využití vytříděných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upravených odpadů</w:t>
      </w:r>
    </w:p>
    <w:p w:rsidR="00E455B4" w:rsidRPr="004F41B6" w:rsidRDefault="00E455B4" w:rsidP="00387AAC">
      <w:pPr>
        <w:pStyle w:val="Odstavecseseznamem"/>
        <w:numPr>
          <w:ilvl w:val="0"/>
          <w:numId w:val="17"/>
        </w:numPr>
        <w:adjustRightInd/>
        <w:spacing w:after="30"/>
        <w:contextualSpacing w:val="0"/>
        <w:jc w:val="left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Zařízení pro využití „druhotných surovin“</w:t>
      </w:r>
    </w:p>
    <w:p w:rsidR="00E455B4" w:rsidRPr="004F41B6" w:rsidRDefault="00E455B4" w:rsidP="00387AAC">
      <w:pPr>
        <w:pStyle w:val="Odstavecseseznamem"/>
        <w:numPr>
          <w:ilvl w:val="0"/>
          <w:numId w:val="17"/>
        </w:num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Demontážní linky na vybrané výrobky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ukončenou životností</w:t>
      </w:r>
    </w:p>
    <w:p w:rsidR="00E455B4" w:rsidRPr="004F41B6" w:rsidRDefault="00E455B4" w:rsidP="00387AAC">
      <w:pPr>
        <w:pStyle w:val="Odstavecseseznamem"/>
        <w:numPr>
          <w:ilvl w:val="0"/>
          <w:numId w:val="17"/>
        </w:num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Výkupny, sběrny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sklady odpadů</w:t>
      </w:r>
    </w:p>
    <w:p w:rsidR="00E455B4" w:rsidRPr="004F41B6" w:rsidRDefault="00E455B4" w:rsidP="00E455B4">
      <w:pPr>
        <w:pStyle w:val="Nadpis3"/>
        <w:adjustRightInd/>
        <w:rPr>
          <w:rFonts w:ascii="Times New Roman" w:hAnsi="Times New Roman" w:cs="Times New Roman"/>
        </w:rPr>
      </w:pPr>
      <w:bookmarkStart w:id="207" w:name="_Toc416535736"/>
      <w:bookmarkStart w:id="208" w:name="_Toc419276691"/>
      <w:bookmarkStart w:id="209" w:name="_Toc420488013"/>
      <w:bookmarkStart w:id="210" w:name="_Toc424887770"/>
      <w:bookmarkStart w:id="211" w:name="_Toc441058114"/>
      <w:r w:rsidRPr="004F41B6">
        <w:rPr>
          <w:rFonts w:ascii="Times New Roman" w:hAnsi="Times New Roman" w:cs="Times New Roman"/>
        </w:rPr>
        <w:t>Komplexní síť zařízení</w:t>
      </w:r>
      <w:r w:rsidR="0064546E" w:rsidRPr="004F41B6">
        <w:rPr>
          <w:rFonts w:ascii="Times New Roman" w:hAnsi="Times New Roman" w:cs="Times New Roman"/>
        </w:rPr>
        <w:t xml:space="preserve"> k </w:t>
      </w:r>
      <w:r w:rsidRPr="004F41B6">
        <w:rPr>
          <w:rFonts w:ascii="Times New Roman" w:hAnsi="Times New Roman" w:cs="Times New Roman"/>
        </w:rPr>
        <w:t>nakládání</w:t>
      </w:r>
      <w:r w:rsidR="0064546E" w:rsidRPr="004F41B6">
        <w:rPr>
          <w:rFonts w:ascii="Times New Roman" w:hAnsi="Times New Roman" w:cs="Times New Roman"/>
        </w:rPr>
        <w:t xml:space="preserve"> s odpady</w:t>
      </w:r>
      <w:bookmarkEnd w:id="207"/>
      <w:bookmarkEnd w:id="208"/>
      <w:bookmarkEnd w:id="209"/>
      <w:bookmarkEnd w:id="210"/>
      <w:bookmarkEnd w:id="211"/>
    </w:p>
    <w:p w:rsidR="00E455B4" w:rsidRPr="004F41B6" w:rsidRDefault="00E455B4" w:rsidP="00E455B4">
      <w:p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Na základě aktuálního stavu plnění cílů POH ČR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POH ZK bude komplexní síť zařízení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k </w:t>
      </w:r>
      <w:r w:rsidRPr="004F41B6">
        <w:rPr>
          <w:rFonts w:ascii="Times New Roman" w:hAnsi="Times New Roman" w:cs="Times New Roman"/>
          <w:color w:val="000000" w:themeColor="text1"/>
        </w:rPr>
        <w:t>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r w:rsidRPr="004F41B6">
        <w:rPr>
          <w:rFonts w:ascii="Times New Roman" w:hAnsi="Times New Roman" w:cs="Times New Roman"/>
          <w:color w:val="000000" w:themeColor="text1"/>
        </w:rPr>
        <w:t xml:space="preserve"> </w:t>
      </w:r>
      <w:r w:rsidR="003904E8" w:rsidRPr="004F41B6">
        <w:rPr>
          <w:rFonts w:ascii="Times New Roman" w:hAnsi="Times New Roman" w:cs="Times New Roman"/>
          <w:color w:val="000000" w:themeColor="text1"/>
        </w:rPr>
        <w:t>ve Zlínském kraji</w:t>
      </w:r>
      <w:r w:rsidRPr="004F41B6">
        <w:rPr>
          <w:rFonts w:ascii="Times New Roman" w:hAnsi="Times New Roman" w:cs="Times New Roman"/>
          <w:color w:val="000000" w:themeColor="text1"/>
        </w:rPr>
        <w:t xml:space="preserve"> optimálně nastavena jak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z </w:t>
      </w:r>
      <w:r w:rsidRPr="004F41B6">
        <w:rPr>
          <w:rFonts w:ascii="Times New Roman" w:hAnsi="Times New Roman" w:cs="Times New Roman"/>
          <w:color w:val="000000" w:themeColor="text1"/>
        </w:rPr>
        <w:t>regionálního tak celostátního hlediska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souladu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POH ČR.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="00A912A4" w:rsidRPr="004F41B6">
        <w:rPr>
          <w:rFonts w:ascii="Times New Roman" w:hAnsi="Times New Roman" w:cs="Times New Roman"/>
          <w:color w:val="000000" w:themeColor="text1"/>
        </w:rPr>
        <w:t>rámci pravidelného vyhodnocování POH ZK budou operativně upravovány priority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="00A912A4" w:rsidRPr="004F41B6">
        <w:rPr>
          <w:rFonts w:ascii="Times New Roman" w:hAnsi="Times New Roman" w:cs="Times New Roman"/>
          <w:color w:val="000000" w:themeColor="text1"/>
        </w:rPr>
        <w:t>této oblasti tak, aby bylo dosaženo cílového stavu, tzn. kvalitní, technicky vyspělé, konkurence schopné sítě zařízení pro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r w:rsidR="00A912A4" w:rsidRPr="004F41B6">
        <w:rPr>
          <w:rFonts w:ascii="Times New Roman" w:hAnsi="Times New Roman" w:cs="Times New Roman"/>
          <w:color w:val="000000" w:themeColor="text1"/>
        </w:rPr>
        <w:t xml:space="preserve"> ve Zlínském kraji</w:t>
      </w:r>
    </w:p>
    <w:p w:rsidR="00E455B4" w:rsidRPr="004F41B6" w:rsidRDefault="00E455B4" w:rsidP="00E455B4">
      <w:pPr>
        <w:keepNext/>
        <w:autoSpaceDE w:val="0"/>
        <w:autoSpaceDN w:val="0"/>
        <w:spacing w:after="12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Cíl: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212" w:name="_Toc441058165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45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Cíl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 xml:space="preserve">oblasti </w:t>
      </w:r>
      <w:r w:rsidR="00A912A4" w:rsidRPr="004F41B6">
        <w:rPr>
          <w:rFonts w:ascii="Times New Roman" w:hAnsi="Times New Roman" w:cs="Times New Roman"/>
          <w:color w:val="000000" w:themeColor="text1"/>
        </w:rPr>
        <w:t xml:space="preserve">vytváření optimální </w:t>
      </w:r>
      <w:r w:rsidRPr="004F41B6">
        <w:rPr>
          <w:rFonts w:ascii="Times New Roman" w:hAnsi="Times New Roman" w:cs="Times New Roman"/>
          <w:color w:val="000000" w:themeColor="text1"/>
        </w:rPr>
        <w:t>sítě zařízení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k </w:t>
      </w:r>
      <w:r w:rsidRPr="004F41B6">
        <w:rPr>
          <w:rFonts w:ascii="Times New Roman" w:hAnsi="Times New Roman" w:cs="Times New Roman"/>
          <w:color w:val="000000" w:themeColor="text1"/>
        </w:rPr>
        <w:t>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bookmarkEnd w:id="212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525"/>
        <w:gridCol w:w="7763"/>
      </w:tblGrid>
      <w:tr w:rsidR="00F1123A" w:rsidRPr="004F41B6" w:rsidTr="00670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</w:tcPr>
          <w:p w:rsidR="00E455B4" w:rsidRPr="004F41B6" w:rsidRDefault="00E455B4" w:rsidP="00EE340A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cíle</w:t>
            </w:r>
          </w:p>
        </w:tc>
        <w:tc>
          <w:tcPr>
            <w:tcW w:w="4179" w:type="pct"/>
            <w:shd w:val="clear" w:color="auto" w:fill="auto"/>
            <w:noWrap/>
          </w:tcPr>
          <w:p w:rsidR="00E455B4" w:rsidRPr="004F41B6" w:rsidRDefault="00E455B4" w:rsidP="00EE340A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Cíl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  <w:vAlign w:val="top"/>
          </w:tcPr>
          <w:p w:rsidR="00E455B4" w:rsidRPr="004F41B6" w:rsidRDefault="00E455B4" w:rsidP="00D73826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</w:t>
            </w:r>
            <w:r w:rsidR="00D73826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.1.I</w:t>
            </w:r>
          </w:p>
        </w:tc>
        <w:tc>
          <w:tcPr>
            <w:tcW w:w="4179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  <w:szCs w:val="20"/>
              </w:rPr>
              <w:t>Vytvořit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  <w:szCs w:val="20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  <w:szCs w:val="20"/>
              </w:rPr>
              <w:t>udržovat komplexní, přiměřenou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  <w:szCs w:val="20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  <w:szCs w:val="20"/>
              </w:rPr>
              <w:t>efektivní síť zařízení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  <w:szCs w:val="20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  <w:szCs w:val="20"/>
              </w:rPr>
              <w:t>nakládání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  <w:szCs w:val="20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  <w:szCs w:val="20"/>
              </w:rPr>
              <w:t xml:space="preserve"> na 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>území Zlínského kraje.</w:t>
            </w:r>
          </w:p>
        </w:tc>
      </w:tr>
    </w:tbl>
    <w:p w:rsidR="00C425CA" w:rsidRPr="004F41B6" w:rsidRDefault="00C425CA" w:rsidP="00C425CA">
      <w:pPr>
        <w:autoSpaceDE w:val="0"/>
        <w:autoSpaceDN w:val="0"/>
        <w:spacing w:after="0"/>
        <w:rPr>
          <w:rFonts w:ascii="Times New Roman" w:hAnsi="Times New Roman" w:cs="Times New Roman"/>
          <w:color w:val="000000" w:themeColor="text1"/>
          <w:szCs w:val="20"/>
        </w:rPr>
      </w:pPr>
    </w:p>
    <w:p w:rsidR="00E455B4" w:rsidRPr="004F41B6" w:rsidRDefault="00E455B4" w:rsidP="00E455B4">
      <w:pPr>
        <w:keepNext/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Zásady</w:t>
      </w:r>
      <w:r w:rsidR="0064546E" w:rsidRPr="004F41B6">
        <w:rPr>
          <w:rFonts w:ascii="Times New Roman" w:hAnsi="Times New Roman" w:cs="Times New Roman"/>
          <w:b/>
          <w:bCs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b/>
          <w:bCs/>
          <w:color w:val="000000" w:themeColor="text1"/>
        </w:rPr>
        <w:t>opatření: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213" w:name="_Toc441058166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46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Zásady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opatření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sítě zařízení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k </w:t>
      </w:r>
      <w:r w:rsidRPr="004F41B6">
        <w:rPr>
          <w:rFonts w:ascii="Times New Roman" w:hAnsi="Times New Roman" w:cs="Times New Roman"/>
          <w:color w:val="000000" w:themeColor="text1"/>
        </w:rPr>
        <w:t>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bookmarkEnd w:id="213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668"/>
        <w:gridCol w:w="5954"/>
        <w:gridCol w:w="1666"/>
      </w:tblGrid>
      <w:tr w:rsidR="00F1123A" w:rsidRPr="004F41B6" w:rsidTr="00670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</w:tcPr>
          <w:p w:rsidR="00E455B4" w:rsidRPr="004F41B6" w:rsidRDefault="00E455B4" w:rsidP="00EE340A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opatření</w:t>
            </w:r>
          </w:p>
        </w:tc>
        <w:tc>
          <w:tcPr>
            <w:tcW w:w="3205" w:type="pct"/>
            <w:shd w:val="clear" w:color="auto" w:fill="auto"/>
            <w:noWrap/>
          </w:tcPr>
          <w:p w:rsidR="00E455B4" w:rsidRPr="004F41B6" w:rsidRDefault="00E455B4" w:rsidP="00EE340A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Zásady</w:t>
            </w:r>
            <w:r w:rsidR="0064546E"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 xml:space="preserve"> a </w:t>
            </w: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opatření</w:t>
            </w:r>
          </w:p>
        </w:tc>
        <w:tc>
          <w:tcPr>
            <w:tcW w:w="897" w:type="pct"/>
            <w:shd w:val="clear" w:color="auto" w:fill="auto"/>
          </w:tcPr>
          <w:p w:rsidR="00E455B4" w:rsidRPr="004F41B6" w:rsidRDefault="00E455B4" w:rsidP="00EE340A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Odpovědnost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E455B4" w:rsidP="00D73826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</w:t>
            </w:r>
            <w:r w:rsidR="00D73826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.1.A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A912A4" w:rsidP="00EB4F8C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Upřednostňovat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 xml:space="preserve"> modernizaci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optimalizaci sítě stávajících zařízení před výstavbou nových zařízení.</w:t>
            </w:r>
            <w:r w:rsidR="002D74B9" w:rsidRPr="004F41B6">
              <w:rPr>
                <w:rFonts w:ascii="Times New Roman" w:hAnsi="Times New Roman" w:cs="Times New Roman"/>
                <w:color w:val="000000" w:themeColor="text1"/>
              </w:rPr>
              <w:t xml:space="preserve"> Doplnit síť zařízení o</w:t>
            </w:r>
            <w:r w:rsidR="00832DE2" w:rsidRPr="004F41B6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2D74B9" w:rsidRPr="004F41B6">
              <w:rPr>
                <w:rFonts w:ascii="Times New Roman" w:hAnsi="Times New Roman" w:cs="Times New Roman"/>
                <w:color w:val="000000" w:themeColor="text1"/>
              </w:rPr>
              <w:t>zařízení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="002D74B9" w:rsidRPr="004F41B6">
              <w:rPr>
                <w:rFonts w:ascii="Times New Roman" w:hAnsi="Times New Roman" w:cs="Times New Roman"/>
                <w:color w:val="000000" w:themeColor="text1"/>
              </w:rPr>
              <w:t>energetickému využití výhradně materiálově nevyužitelných odpadů.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  <w:p w:rsidR="00A912A4" w:rsidRPr="004F41B6" w:rsidRDefault="00A912A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Oprávněné osoby</w:t>
            </w:r>
          </w:p>
        </w:tc>
      </w:tr>
      <w:tr w:rsidR="00F1123A" w:rsidRPr="004F41B6" w:rsidTr="00670BC3">
        <w:trPr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E455B4" w:rsidP="00D73826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</w:t>
            </w:r>
            <w:r w:rsidR="00D73826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.1.B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Podporovat modernizaci stávajících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výstavbu nových zařízení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souladu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hierarchií pro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s odpady a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nejlepšími dostupnými technikami.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E455B4" w:rsidP="00D73826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</w:t>
            </w:r>
            <w:r w:rsidR="00D73826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.1.C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Doporučovat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podpoře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veřejných zdrojů zařízení, u kterých bude ekonomicky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technicky prokázána účelnost jejich provozování na regionální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i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celostátní úrovni, vzhledem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přiměřenosti stávající sítě zařízení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a v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souladu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POH ZK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POH ČR.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  <w:tr w:rsidR="00F1123A" w:rsidRPr="004F41B6" w:rsidTr="00670BC3">
        <w:trPr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E455B4" w:rsidP="00D73826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</w:t>
            </w:r>
            <w:r w:rsidR="00D73826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.1.D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Doporučovat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podpoře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veřejných zdrojů zařízení, u kterých bude prokázáno zajištění odbytu výstupů ze zařízení. Preferovat zařízení, jejichž výstupem bude dále materiálově využitelný produkt.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E455B4" w:rsidP="00D73826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</w:t>
            </w:r>
            <w:r w:rsidR="00D73826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.1.E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Podporovat budování zařízení pro komplexní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(logistických center odpadů)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cílem rovnoměrného pokrytí všech regionů Zlínského kraje.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670BC3">
        <w:trPr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2D74B9" w:rsidRPr="004F41B6" w:rsidRDefault="002D74B9" w:rsidP="00D73826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3.</w:t>
            </w:r>
            <w:r w:rsidR="00D73826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.1.F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2D74B9" w:rsidRPr="004F41B6" w:rsidRDefault="002D74B9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Doplnit síť zařízení o zařízení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energetickému využití výhradně materiálově nevyužitelných odpadů.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2D74B9" w:rsidRPr="004F41B6" w:rsidRDefault="002D74B9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Původci</w:t>
            </w:r>
          </w:p>
          <w:p w:rsidR="00485AEB" w:rsidRPr="004F41B6" w:rsidRDefault="00485AE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Oprávněné osoby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2D74B9" w:rsidP="00D73826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</w:t>
            </w:r>
            <w:r w:rsidR="00D73826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.1.G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Nepodporovat výstavbu nových skládek odpadů.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670BC3">
        <w:trPr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5F3860" w:rsidRPr="004F41B6" w:rsidRDefault="005F3860" w:rsidP="00D73826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3.4.1.H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5F3860" w:rsidRPr="004F41B6" w:rsidRDefault="005F3860" w:rsidP="00D73826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Zapracovat postupně požadavky na vytváření sítě zařízení do souboru výstupů územního plánování jako důležitý podklad pro rozhodování o dalším rozvoji (zejména průmyslových zón).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5F3860" w:rsidRPr="004F41B6" w:rsidRDefault="005F3860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5F3860" w:rsidRPr="004F41B6" w:rsidRDefault="005F3860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ORP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2D74B9" w:rsidP="005F3860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</w:t>
            </w:r>
            <w:r w:rsidR="00D73826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.1.</w:t>
            </w:r>
            <w:r w:rsidR="005F3860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I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E455B4" w:rsidP="00D73826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Na základě průběžného vyhodnocování sítě zařízení pro nakl</w:t>
            </w:r>
            <w:r w:rsidR="002D74B9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s odpady</w:t>
            </w:r>
            <w:r w:rsidR="002D74B9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(opatření 3.</w:t>
            </w:r>
            <w:r w:rsidR="00D73826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</w:t>
            </w:r>
            <w:r w:rsidR="002D74B9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.1.I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)</w:t>
            </w:r>
            <w:r w:rsidR="00593E8A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stanovovat </w:t>
            </w:r>
            <w:r w:rsidR="00A912A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priority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v </w:t>
            </w:r>
            <w:r w:rsidR="00A912A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oblasti potřebnosti</w:t>
            </w:r>
            <w:r w:rsidR="00593E8A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</w:t>
            </w:r>
            <w:r w:rsidR="00A912A4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konkrétních druhů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zařízení pro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ve Zlínském kraji, včetně preferovaných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a k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podpoře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veřejných zdrojů doporučovaných zařízení.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  <w:tr w:rsidR="00F1123A" w:rsidRPr="004F41B6" w:rsidTr="00670BC3">
        <w:trPr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2D74B9" w:rsidP="005F3860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</w:t>
            </w:r>
            <w:r w:rsidR="00D73826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.1.</w:t>
            </w:r>
            <w:r w:rsidR="005F3860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J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E455B4" w:rsidP="00A912A4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Průběžně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A912A4" w:rsidRPr="004F41B6">
              <w:rPr>
                <w:rFonts w:ascii="Times New Roman" w:hAnsi="Times New Roman" w:cs="Times New Roman"/>
                <w:color w:val="000000" w:themeColor="text1"/>
              </w:rPr>
              <w:t>min. 1x za dva roky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) 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vyhodnocovat síť zařízení pro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krajské úrovni.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A34134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</w:tbl>
    <w:p w:rsidR="00E455B4" w:rsidRPr="004F41B6" w:rsidRDefault="00E455B4" w:rsidP="00E455B4">
      <w:pPr>
        <w:autoSpaceDE w:val="0"/>
        <w:autoSpaceDN w:val="0"/>
        <w:ind w:right="79"/>
        <w:rPr>
          <w:rFonts w:ascii="Times New Roman" w:hAnsi="Times New Roman" w:cs="Times New Roman"/>
          <w:color w:val="000000" w:themeColor="text1"/>
          <w:szCs w:val="20"/>
        </w:rPr>
      </w:pPr>
    </w:p>
    <w:p w:rsidR="00E455B4" w:rsidRPr="004F41B6" w:rsidRDefault="00E455B4" w:rsidP="00E455B4">
      <w:pPr>
        <w:pStyle w:val="Nadpis3"/>
        <w:adjustRightInd/>
        <w:rPr>
          <w:rFonts w:ascii="Times New Roman" w:hAnsi="Times New Roman" w:cs="Times New Roman"/>
        </w:rPr>
      </w:pPr>
      <w:bookmarkStart w:id="214" w:name="_Toc416535737"/>
      <w:bookmarkStart w:id="215" w:name="_Toc419276693"/>
      <w:bookmarkStart w:id="216" w:name="_Toc420488014"/>
      <w:bookmarkStart w:id="217" w:name="_Toc424887771"/>
      <w:bookmarkStart w:id="218" w:name="_Toc441058115"/>
      <w:r w:rsidRPr="004F41B6">
        <w:rPr>
          <w:rFonts w:ascii="Times New Roman" w:hAnsi="Times New Roman" w:cs="Times New Roman"/>
        </w:rPr>
        <w:t>Systém sběru odpadů</w:t>
      </w:r>
      <w:bookmarkEnd w:id="214"/>
      <w:bookmarkEnd w:id="215"/>
      <w:bookmarkEnd w:id="216"/>
      <w:bookmarkEnd w:id="217"/>
      <w:bookmarkEnd w:id="218"/>
    </w:p>
    <w:p w:rsidR="00E455B4" w:rsidRPr="004F41B6" w:rsidRDefault="00E455B4" w:rsidP="00E455B4">
      <w:p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Ve Zlínském kraji bude nadále rozvíjen systém sběru komunálních odpadů popsaný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Analytické části POH ZK, aby byl dosažen cíl POH ZK vytvořit komplexní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přiměřenou síť zařízení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k </w:t>
      </w:r>
      <w:r w:rsidRPr="004F41B6">
        <w:rPr>
          <w:rFonts w:ascii="Times New Roman" w:hAnsi="Times New Roman" w:cs="Times New Roman"/>
          <w:color w:val="000000" w:themeColor="text1"/>
        </w:rPr>
        <w:t>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r w:rsidRPr="004F41B6">
        <w:rPr>
          <w:rFonts w:ascii="Times New Roman" w:hAnsi="Times New Roman" w:cs="Times New Roman"/>
          <w:color w:val="000000" w:themeColor="text1"/>
        </w:rPr>
        <w:t xml:space="preserve"> na krajské úrovni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souladu hierarchií pro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 a </w:t>
      </w:r>
      <w:r w:rsidR="00A912A4" w:rsidRPr="004F41B6">
        <w:rPr>
          <w:rFonts w:ascii="Times New Roman" w:hAnsi="Times New Roman" w:cs="Times New Roman"/>
          <w:color w:val="000000" w:themeColor="text1"/>
        </w:rPr>
        <w:t xml:space="preserve">cíl </w:t>
      </w:r>
      <w:r w:rsidRPr="004F41B6">
        <w:rPr>
          <w:rFonts w:ascii="Times New Roman" w:hAnsi="Times New Roman" w:cs="Times New Roman"/>
          <w:color w:val="000000" w:themeColor="text1"/>
        </w:rPr>
        <w:t>maximálně využívat odpady jako zdroje surovin</w:t>
      </w:r>
      <w:r w:rsidR="00A912A4" w:rsidRPr="004F41B6">
        <w:rPr>
          <w:rFonts w:ascii="Times New Roman" w:hAnsi="Times New Roman" w:cs="Times New Roman"/>
          <w:color w:val="000000" w:themeColor="text1"/>
        </w:rPr>
        <w:t xml:space="preserve">. </w:t>
      </w:r>
      <w:r w:rsidR="00C77577" w:rsidRPr="004F41B6">
        <w:rPr>
          <w:rFonts w:ascii="Times New Roman" w:hAnsi="Times New Roman" w:cs="Times New Roman"/>
          <w:color w:val="000000" w:themeColor="text1"/>
        </w:rPr>
        <w:t>Síť bude budována mimo jiné</w:t>
      </w:r>
      <w:r w:rsidRPr="004F41B6">
        <w:rPr>
          <w:rFonts w:ascii="Times New Roman" w:hAnsi="Times New Roman" w:cs="Times New Roman"/>
          <w:color w:val="000000" w:themeColor="text1"/>
        </w:rPr>
        <w:t xml:space="preserve"> za účelem snížení emisí skleníkových plynů pocházejících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z </w:t>
      </w:r>
      <w:r w:rsidRPr="004F41B6">
        <w:rPr>
          <w:rFonts w:ascii="Times New Roman" w:hAnsi="Times New Roman" w:cs="Times New Roman"/>
          <w:color w:val="000000" w:themeColor="text1"/>
        </w:rPr>
        <w:t>odpadu na skládkách.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i </w:t>
      </w:r>
      <w:r w:rsidRPr="004F41B6">
        <w:rPr>
          <w:rFonts w:ascii="Times New Roman" w:hAnsi="Times New Roman" w:cs="Times New Roman"/>
          <w:color w:val="000000" w:themeColor="text1"/>
        </w:rPr>
        <w:t>nadále budou zachovány sběrny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výkupny kovů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tím, že bude zpřísněn systém udělování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odebírání souhlasu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k </w:t>
      </w:r>
      <w:r w:rsidRPr="004F41B6">
        <w:rPr>
          <w:rFonts w:ascii="Times New Roman" w:hAnsi="Times New Roman" w:cs="Times New Roman"/>
          <w:color w:val="000000" w:themeColor="text1"/>
        </w:rPr>
        <w:t>provozu zařízení ke sběru odpadů.</w:t>
      </w:r>
    </w:p>
    <w:p w:rsidR="00E455B4" w:rsidRPr="004F41B6" w:rsidRDefault="00E455B4" w:rsidP="00E455B4">
      <w:pPr>
        <w:keepNext/>
        <w:autoSpaceDE w:val="0"/>
        <w:autoSpaceDN w:val="0"/>
        <w:spacing w:after="12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Cíl: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219" w:name="_Toc441058167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47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Cíl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systému sběru odpadů</w:t>
      </w:r>
      <w:bookmarkEnd w:id="219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525"/>
        <w:gridCol w:w="7763"/>
      </w:tblGrid>
      <w:tr w:rsidR="00F1123A" w:rsidRPr="004F41B6" w:rsidTr="00670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</w:tcPr>
          <w:p w:rsidR="00E455B4" w:rsidRPr="004F41B6" w:rsidRDefault="00E455B4" w:rsidP="00EE340A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cíle</w:t>
            </w:r>
          </w:p>
        </w:tc>
        <w:tc>
          <w:tcPr>
            <w:tcW w:w="4179" w:type="pct"/>
            <w:shd w:val="clear" w:color="auto" w:fill="auto"/>
            <w:noWrap/>
          </w:tcPr>
          <w:p w:rsidR="00E455B4" w:rsidRPr="004F41B6" w:rsidRDefault="00E455B4" w:rsidP="00EE340A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Cíl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  <w:vAlign w:val="top"/>
          </w:tcPr>
          <w:p w:rsidR="00E455B4" w:rsidRPr="004F41B6" w:rsidRDefault="00E455B4" w:rsidP="00D73826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</w:t>
            </w:r>
            <w:r w:rsidR="00D73826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.2.I</w:t>
            </w:r>
          </w:p>
        </w:tc>
        <w:tc>
          <w:tcPr>
            <w:tcW w:w="4179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>Vytvořit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>udržovat komplexní, přiměřený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>efektivní systém svozu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 xml:space="preserve">sběru odpadů na 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území Zlínského kraje.</w:t>
            </w:r>
          </w:p>
        </w:tc>
      </w:tr>
    </w:tbl>
    <w:p w:rsidR="007071A4" w:rsidRPr="004F41B6" w:rsidRDefault="007071A4" w:rsidP="007071A4">
      <w:pPr>
        <w:autoSpaceDE w:val="0"/>
        <w:autoSpaceDN w:val="0"/>
        <w:spacing w:after="0"/>
        <w:rPr>
          <w:rFonts w:ascii="Times New Roman" w:hAnsi="Times New Roman" w:cs="Times New Roman"/>
          <w:color w:val="000000" w:themeColor="text1"/>
          <w:szCs w:val="20"/>
        </w:rPr>
      </w:pPr>
    </w:p>
    <w:p w:rsidR="00E455B4" w:rsidRPr="004F41B6" w:rsidRDefault="00E455B4" w:rsidP="00E455B4">
      <w:pPr>
        <w:keepNext/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Zásady</w:t>
      </w:r>
      <w:r w:rsidR="0064546E" w:rsidRPr="004F41B6">
        <w:rPr>
          <w:rFonts w:ascii="Times New Roman" w:hAnsi="Times New Roman" w:cs="Times New Roman"/>
          <w:b/>
          <w:bCs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b/>
          <w:bCs/>
          <w:color w:val="000000" w:themeColor="text1"/>
        </w:rPr>
        <w:t>opatření: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220" w:name="_Toc441058168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48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Zásady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opatření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systému sběru odpadů</w:t>
      </w:r>
      <w:bookmarkEnd w:id="220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668"/>
        <w:gridCol w:w="5954"/>
        <w:gridCol w:w="1666"/>
      </w:tblGrid>
      <w:tr w:rsidR="00F1123A" w:rsidRPr="004F41B6" w:rsidTr="00670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</w:tcPr>
          <w:p w:rsidR="00E455B4" w:rsidRPr="004F41B6" w:rsidRDefault="00E455B4" w:rsidP="00EE340A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opatření</w:t>
            </w:r>
          </w:p>
        </w:tc>
        <w:tc>
          <w:tcPr>
            <w:tcW w:w="3205" w:type="pct"/>
            <w:shd w:val="clear" w:color="auto" w:fill="auto"/>
            <w:noWrap/>
          </w:tcPr>
          <w:p w:rsidR="00E455B4" w:rsidRPr="004F41B6" w:rsidRDefault="00E455B4" w:rsidP="00EE340A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Zásady</w:t>
            </w:r>
            <w:r w:rsidR="0064546E"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 xml:space="preserve"> a </w:t>
            </w: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opatření</w:t>
            </w:r>
          </w:p>
        </w:tc>
        <w:tc>
          <w:tcPr>
            <w:tcW w:w="897" w:type="pct"/>
            <w:shd w:val="clear" w:color="auto" w:fill="auto"/>
          </w:tcPr>
          <w:p w:rsidR="00E455B4" w:rsidRPr="004F41B6" w:rsidRDefault="00E455B4" w:rsidP="00EE340A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Odpovědnost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E455B4" w:rsidP="00D73826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</w:t>
            </w:r>
            <w:r w:rsidR="00D73826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.2.A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Rozvíjet oddělený sběr využitelných složek komunálních odpadů prostřednictvím dostatečně četné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dostupné sítě sběrných míst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obcích, minimálně papíru, plastů, skla, kovů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BRKO.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670BC3"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E455B4" w:rsidP="00D73826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</w:t>
            </w:r>
            <w:r w:rsidR="00D73826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.2.B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Podporovat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rozvíjet síť sběrných míst pro oddělený sběr dalších využitelných odpadů (např. nápojových kartonů)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výrobků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ukončenou životností.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  <w:p w:rsidR="00C77577" w:rsidRPr="004F41B6" w:rsidRDefault="00C7757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E455B4" w:rsidP="00D73826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</w:t>
            </w:r>
            <w:r w:rsidR="00D73826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.2.C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C77577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Zajistit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 xml:space="preserve"> tříděný sběr nebezpečných složek komunálních odpadů.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670BC3">
        <w:trPr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E455B4" w:rsidP="00D73826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</w:t>
            </w:r>
            <w:r w:rsidR="00D73826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.2.D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Doporučovat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podpoře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veřejných zdrojů modernizaci či výstavbu sběrných dvorů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ohledem na množství</w:t>
            </w:r>
            <w:r w:rsidR="00C77577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, druhy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shromažďovaných odpadů (minimálně papír, plasty, sklo, kovy, objemný odpad, nebezpečný odpad; zpětný odběr </w:t>
            </w:r>
            <w:r w:rsidR="00C77577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výrobků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s </w:t>
            </w:r>
            <w:r w:rsidR="00C77577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ukončenou životností)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a s </w:t>
            </w:r>
            <w:r w:rsidR="00C77577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ohledem na efektivitu provozu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E455B4" w:rsidP="00D73826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3.</w:t>
            </w:r>
            <w:r w:rsidR="00D73826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.2.E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E455B4" w:rsidP="00C77577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Doporučova</w:t>
            </w:r>
            <w:r w:rsidR="00C77577" w:rsidRPr="004F41B6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="00C77577" w:rsidRPr="004F41B6">
              <w:rPr>
                <w:rFonts w:ascii="Times New Roman" w:hAnsi="Times New Roman" w:cs="Times New Roman"/>
                <w:color w:val="000000" w:themeColor="text1"/>
              </w:rPr>
              <w:t>podpoře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z </w:t>
            </w:r>
            <w:r w:rsidR="00C77577" w:rsidRPr="004F41B6">
              <w:rPr>
                <w:rFonts w:ascii="Times New Roman" w:hAnsi="Times New Roman" w:cs="Times New Roman"/>
                <w:color w:val="000000" w:themeColor="text1"/>
              </w:rPr>
              <w:t>veřejných zdrojů logistická centra zajišťující sběr, svoz, manipulaci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="00C77577" w:rsidRPr="004F41B6">
              <w:rPr>
                <w:rFonts w:ascii="Times New Roman" w:hAnsi="Times New Roman" w:cs="Times New Roman"/>
                <w:color w:val="000000" w:themeColor="text1"/>
              </w:rPr>
              <w:t xml:space="preserve">primární úpravu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odpadů</w:t>
            </w:r>
            <w:r w:rsidR="00593E8A" w:rsidRPr="004F4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77577" w:rsidRPr="004F41B6">
              <w:rPr>
                <w:rFonts w:ascii="Times New Roman" w:hAnsi="Times New Roman" w:cs="Times New Roman"/>
                <w:color w:val="000000" w:themeColor="text1"/>
              </w:rPr>
              <w:t xml:space="preserve">za účelem zajištění vysoké úrovně materiálového příp. energetického využití. Vždy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bude ekonomicky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technicky prokázána účelnost jejich provozování na krajské či celostátní úrovni, vzhledem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přiměřenosti stávající sítě zařízení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souladu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POH ZK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POH ČR.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  <w:tr w:rsidR="00F1123A" w:rsidRPr="004F41B6" w:rsidTr="00670BC3"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E455B4" w:rsidP="00D73826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</w:t>
            </w:r>
            <w:r w:rsidR="00D73826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.2.F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E455B4" w:rsidP="00D73826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Na základě průběžného vyhodnocování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systém svozu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sběru odpadů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síť zařízení pro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(opatření 3.</w:t>
            </w:r>
            <w:r w:rsidR="00D73826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.2.G) stanovovat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po</w:t>
            </w:r>
            <w:r w:rsidR="00C77577" w:rsidRPr="004F41B6">
              <w:rPr>
                <w:rFonts w:ascii="Times New Roman" w:hAnsi="Times New Roman" w:cs="Times New Roman"/>
                <w:color w:val="000000" w:themeColor="text1"/>
              </w:rPr>
              <w:t>třebnost systémů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sběru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svozu odpadů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zařízení pro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ve Zlínském kraji, včetně preferovaných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a k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podpoře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veřejných zdrojů doporučovaných systémů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zařízení.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E455B4" w:rsidRPr="004F41B6" w:rsidRDefault="00E455B4" w:rsidP="00D73826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</w:t>
            </w:r>
            <w:r w:rsidR="00D73826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.2.G</w:t>
            </w:r>
          </w:p>
        </w:tc>
        <w:tc>
          <w:tcPr>
            <w:tcW w:w="3205" w:type="pct"/>
            <w:shd w:val="clear" w:color="auto" w:fill="auto"/>
            <w:noWrap/>
            <w:vAlign w:val="top"/>
          </w:tcPr>
          <w:p w:rsidR="00E455B4" w:rsidRPr="004F41B6" w:rsidRDefault="00E455B4" w:rsidP="00C77577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Průběžně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C77577" w:rsidRPr="004F41B6">
              <w:rPr>
                <w:rFonts w:ascii="Times New Roman" w:hAnsi="Times New Roman" w:cs="Times New Roman"/>
                <w:color w:val="000000" w:themeColor="text1"/>
              </w:rPr>
              <w:t xml:space="preserve">min.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1x </w:t>
            </w:r>
            <w:r w:rsidR="008A1051" w:rsidRPr="004F41B6">
              <w:rPr>
                <w:rFonts w:ascii="Times New Roman" w:hAnsi="Times New Roman" w:cs="Times New Roman"/>
                <w:color w:val="000000" w:themeColor="text1"/>
              </w:rPr>
              <w:t>za dva</w:t>
            </w:r>
            <w:r w:rsidR="00C77577" w:rsidRPr="004F41B6">
              <w:rPr>
                <w:rFonts w:ascii="Times New Roman" w:hAnsi="Times New Roman" w:cs="Times New Roman"/>
                <w:color w:val="000000" w:themeColor="text1"/>
              </w:rPr>
              <w:t xml:space="preserve"> roky)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vyhodnocovat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systém svozu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sběru odpadů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síť zařízení pro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na krajské úrovni.</w:t>
            </w:r>
          </w:p>
        </w:tc>
        <w:tc>
          <w:tcPr>
            <w:tcW w:w="897" w:type="pct"/>
            <w:shd w:val="clear" w:color="auto" w:fill="auto"/>
            <w:vAlign w:val="top"/>
          </w:tcPr>
          <w:p w:rsidR="00E455B4" w:rsidRPr="004F41B6" w:rsidRDefault="00E455B4" w:rsidP="00A34134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</w:tc>
      </w:tr>
    </w:tbl>
    <w:p w:rsidR="00E455B4" w:rsidRPr="004F41B6" w:rsidRDefault="00E455B4" w:rsidP="00E455B4">
      <w:pPr>
        <w:autoSpaceDE w:val="0"/>
        <w:autoSpaceDN w:val="0"/>
        <w:ind w:right="79"/>
        <w:rPr>
          <w:rFonts w:ascii="Times New Roman" w:hAnsi="Times New Roman" w:cs="Times New Roman"/>
          <w:color w:val="000000" w:themeColor="text1"/>
          <w:szCs w:val="20"/>
        </w:rPr>
      </w:pPr>
    </w:p>
    <w:p w:rsidR="00E455B4" w:rsidRPr="004F41B6" w:rsidRDefault="00E455B4" w:rsidP="0096235D">
      <w:pPr>
        <w:pStyle w:val="Nadpis2"/>
        <w:pageBreakBefore/>
        <w:rPr>
          <w:rFonts w:ascii="Times New Roman" w:hAnsi="Times New Roman" w:cs="Times New Roman"/>
          <w:color w:val="000000" w:themeColor="text1"/>
        </w:rPr>
      </w:pPr>
      <w:bookmarkStart w:id="221" w:name="_Toc416535738"/>
      <w:bookmarkStart w:id="222" w:name="_Toc419276694"/>
      <w:bookmarkStart w:id="223" w:name="_Toc420488015"/>
      <w:bookmarkStart w:id="224" w:name="_Toc424887772"/>
      <w:bookmarkStart w:id="225" w:name="_Toc441058116"/>
      <w:r w:rsidRPr="004F41B6">
        <w:rPr>
          <w:rFonts w:ascii="Times New Roman" w:hAnsi="Times New Roman" w:cs="Times New Roman"/>
          <w:color w:val="000000" w:themeColor="text1"/>
        </w:rPr>
        <w:lastRenderedPageBreak/>
        <w:t>Zásady pro rozhodování při přeshraniční přepravě, dovozu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vývozu odpadů</w:t>
      </w:r>
      <w:bookmarkEnd w:id="221"/>
      <w:bookmarkEnd w:id="222"/>
      <w:bookmarkEnd w:id="223"/>
      <w:bookmarkEnd w:id="224"/>
      <w:bookmarkEnd w:id="225"/>
    </w:p>
    <w:p w:rsidR="000A240F" w:rsidRPr="004F41B6" w:rsidRDefault="000A240F" w:rsidP="000A240F">
      <w:p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bookmarkStart w:id="226" w:name="_Toc416535739"/>
      <w:bookmarkStart w:id="227" w:name="_Toc419276695"/>
      <w:bookmarkStart w:id="228" w:name="_Toc420488016"/>
      <w:bookmarkStart w:id="229" w:name="_Toc424887773"/>
      <w:r w:rsidRPr="004F41B6">
        <w:rPr>
          <w:rFonts w:ascii="Times New Roman" w:hAnsi="Times New Roman" w:cs="Times New Roman"/>
          <w:color w:val="000000" w:themeColor="text1"/>
        </w:rPr>
        <w:t>Povolování přeshraničního transportu odpadů je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kompetenci Ministerstva životního prostředí.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zájmu dosažení cíle neohrožovat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důsledku přeshraničního pohybu odpadů zdraví lidí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životní prostředí bude při rozhodování ve věcech přeshraniční přepravy, dovozu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vývozu odpadů postupováno podle zásad vyplývajících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z </w:t>
      </w:r>
      <w:r w:rsidRPr="004F41B6">
        <w:rPr>
          <w:rFonts w:ascii="Times New Roman" w:hAnsi="Times New Roman" w:cs="Times New Roman"/>
          <w:color w:val="000000" w:themeColor="text1"/>
        </w:rPr>
        <w:t>nařízení Evropského parlamentu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Rady (ES) č. 1013/2006, o přepravě odpadů.</w:t>
      </w:r>
    </w:p>
    <w:p w:rsidR="000A240F" w:rsidRPr="004F41B6" w:rsidRDefault="000A240F" w:rsidP="000A240F">
      <w:pPr>
        <w:keepNext/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Zásady:</w:t>
      </w:r>
    </w:p>
    <w:p w:rsidR="000A240F" w:rsidRPr="004F41B6" w:rsidRDefault="000A240F" w:rsidP="00387AAC">
      <w:pPr>
        <w:numPr>
          <w:ilvl w:val="0"/>
          <w:numId w:val="13"/>
        </w:numPr>
        <w:autoSpaceDE w:val="0"/>
        <w:autoSpaceDN w:val="0"/>
        <w:spacing w:after="60"/>
        <w:ind w:left="357" w:hanging="357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Zpětně odebrané výrobky se při přeshraniční přepravě ze Zlínského kraje do zahraničí považují za odpady okamžikem předání zpětně odebraných výrobků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k </w:t>
      </w:r>
      <w:r w:rsidRPr="004F41B6">
        <w:rPr>
          <w:rFonts w:ascii="Times New Roman" w:hAnsi="Times New Roman" w:cs="Times New Roman"/>
          <w:color w:val="000000" w:themeColor="text1"/>
        </w:rPr>
        <w:t>přeshraniční přepravě.</w:t>
      </w:r>
    </w:p>
    <w:p w:rsidR="000A240F" w:rsidRPr="004F41B6" w:rsidRDefault="000A240F" w:rsidP="00387AAC">
      <w:pPr>
        <w:numPr>
          <w:ilvl w:val="0"/>
          <w:numId w:val="13"/>
        </w:numPr>
        <w:autoSpaceDE w:val="0"/>
        <w:autoSpaceDN w:val="0"/>
        <w:spacing w:after="60"/>
        <w:ind w:left="357" w:hanging="357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MŽP může vznést námitku proti oznámené přeshraniční přepravě odpadu, pokud byla oznamovateli nebo příjemci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době pěti let před vydáním rozhodnutí o přepravě odpadu pravomocně uložena sankce za porušení právních předpisů na úseku odpadového hospodářství, nebo pokud bylo oznamovateli nebo příjemci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době pěti let před vydáním rozhodnutí o přepravě odpadu uloženo nápravné opatření za porušení právních předpisů na úseku odpadového hospodářství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je prokázáno, že toto nápravné opatření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uloženém termínu nesplnil.</w:t>
      </w:r>
    </w:p>
    <w:p w:rsidR="000A240F" w:rsidRPr="004F41B6" w:rsidRDefault="000A240F" w:rsidP="00387AAC">
      <w:pPr>
        <w:numPr>
          <w:ilvl w:val="0"/>
          <w:numId w:val="13"/>
        </w:num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Osoby, které odpovídají za nedokončenou nebo nedovolenou přepravu, jsou povinny uhradit náklady spojené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dopravou, využitím, odstraněním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uskladněním odpadu. Tyto osoby odpovídají za úhradu nákladů společně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nerozdílně. Stejně tak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případě sanace dopravní nehody při transportu odpadů,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to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i </w:t>
      </w:r>
      <w:r w:rsidRPr="004F41B6">
        <w:rPr>
          <w:rFonts w:ascii="Times New Roman" w:hAnsi="Times New Roman" w:cs="Times New Roman"/>
          <w:color w:val="000000" w:themeColor="text1"/>
        </w:rPr>
        <w:t xml:space="preserve">při vnitrostátní dopravě. </w:t>
      </w:r>
    </w:p>
    <w:p w:rsidR="000A240F" w:rsidRPr="004F41B6" w:rsidRDefault="000A240F" w:rsidP="000A240F">
      <w:pPr>
        <w:keepNext/>
        <w:autoSpaceDE w:val="0"/>
        <w:autoSpaceDN w:val="0"/>
        <w:spacing w:after="12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Cíl:</w:t>
      </w:r>
    </w:p>
    <w:p w:rsidR="000A240F" w:rsidRPr="004F41B6" w:rsidRDefault="000A240F" w:rsidP="000A240F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230" w:name="_Toc441058169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49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Cíl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přeshraniční přepravy, dovozu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vývozu odpadů</w:t>
      </w:r>
      <w:bookmarkEnd w:id="230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525"/>
        <w:gridCol w:w="7763"/>
      </w:tblGrid>
      <w:tr w:rsidR="00F1123A" w:rsidRPr="004F41B6" w:rsidTr="00670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</w:tcPr>
          <w:p w:rsidR="000A240F" w:rsidRPr="004F41B6" w:rsidRDefault="000A240F" w:rsidP="00EE340A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cíle</w:t>
            </w:r>
          </w:p>
        </w:tc>
        <w:tc>
          <w:tcPr>
            <w:tcW w:w="4179" w:type="pct"/>
            <w:shd w:val="clear" w:color="auto" w:fill="auto"/>
            <w:noWrap/>
          </w:tcPr>
          <w:p w:rsidR="000A240F" w:rsidRPr="004F41B6" w:rsidRDefault="000A240F" w:rsidP="00EE340A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Cíl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21" w:type="pct"/>
            <w:shd w:val="clear" w:color="auto" w:fill="auto"/>
            <w:noWrap/>
            <w:vAlign w:val="top"/>
          </w:tcPr>
          <w:p w:rsidR="000A240F" w:rsidRPr="004F41B6" w:rsidRDefault="000A240F" w:rsidP="00D73826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</w:t>
            </w:r>
            <w:r w:rsidR="00D73826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5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.I</w:t>
            </w:r>
          </w:p>
        </w:tc>
        <w:tc>
          <w:tcPr>
            <w:tcW w:w="4179" w:type="pct"/>
            <w:shd w:val="clear" w:color="auto" w:fill="auto"/>
            <w:noWrap/>
            <w:vAlign w:val="top"/>
          </w:tcPr>
          <w:p w:rsidR="000A240F" w:rsidRPr="004F41B6" w:rsidRDefault="000A240F" w:rsidP="00EE340A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Neohrožovat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důsledku přeshraničního pohybu odpadů lidské zdraví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životní prostředí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České republice.</w:t>
            </w:r>
          </w:p>
        </w:tc>
      </w:tr>
    </w:tbl>
    <w:p w:rsidR="000A240F" w:rsidRPr="004F41B6" w:rsidRDefault="000A240F" w:rsidP="000A240F">
      <w:pPr>
        <w:autoSpaceDE w:val="0"/>
        <w:autoSpaceDN w:val="0"/>
        <w:spacing w:after="0"/>
        <w:rPr>
          <w:rFonts w:ascii="Times New Roman" w:hAnsi="Times New Roman" w:cs="Times New Roman"/>
          <w:color w:val="000000" w:themeColor="text1"/>
        </w:rPr>
      </w:pPr>
    </w:p>
    <w:p w:rsidR="000A240F" w:rsidRPr="004F41B6" w:rsidRDefault="000A240F" w:rsidP="000A240F">
      <w:pPr>
        <w:autoSpaceDE w:val="0"/>
        <w:autoSpaceDN w:val="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V zájmu dosažení cíle neohrožovat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důsledku přeshraničního pohybu odpadů zdraví lidí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životní prostředí budou subjekty působící na území Zlínského kraje respektovat obecné zásady uvedené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zákoně o odpadech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zásady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cíle POH ČR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POH ZK.</w:t>
      </w:r>
    </w:p>
    <w:p w:rsidR="00E455B4" w:rsidRPr="004F41B6" w:rsidRDefault="00E455B4" w:rsidP="0096235D">
      <w:pPr>
        <w:pStyle w:val="Nadpis2"/>
        <w:pageBreakBefore/>
        <w:rPr>
          <w:rFonts w:ascii="Times New Roman" w:hAnsi="Times New Roman" w:cs="Times New Roman"/>
          <w:color w:val="000000" w:themeColor="text1"/>
        </w:rPr>
      </w:pPr>
      <w:bookmarkStart w:id="231" w:name="_Toc441058117"/>
      <w:r w:rsidRPr="004F41B6">
        <w:rPr>
          <w:rFonts w:ascii="Times New Roman" w:hAnsi="Times New Roman" w:cs="Times New Roman"/>
          <w:color w:val="000000" w:themeColor="text1"/>
        </w:rPr>
        <w:lastRenderedPageBreak/>
        <w:t>Opatření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k </w:t>
      </w:r>
      <w:r w:rsidRPr="004F41B6">
        <w:rPr>
          <w:rFonts w:ascii="Times New Roman" w:hAnsi="Times New Roman" w:cs="Times New Roman"/>
          <w:color w:val="000000" w:themeColor="text1"/>
        </w:rPr>
        <w:t>omezení odkládání odpadů mimo místa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k </w:t>
      </w:r>
      <w:r w:rsidRPr="004F41B6">
        <w:rPr>
          <w:rFonts w:ascii="Times New Roman" w:hAnsi="Times New Roman" w:cs="Times New Roman"/>
          <w:color w:val="000000" w:themeColor="text1"/>
        </w:rPr>
        <w:t>tomu určená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zajištění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r w:rsidRPr="004F41B6">
        <w:rPr>
          <w:rFonts w:ascii="Times New Roman" w:hAnsi="Times New Roman" w:cs="Times New Roman"/>
          <w:color w:val="000000" w:themeColor="text1"/>
        </w:rPr>
        <w:t>, jejichž vlastník není znám nebo zanikl</w:t>
      </w:r>
      <w:bookmarkEnd w:id="226"/>
      <w:bookmarkEnd w:id="227"/>
      <w:bookmarkEnd w:id="228"/>
      <w:bookmarkEnd w:id="229"/>
      <w:bookmarkEnd w:id="231"/>
    </w:p>
    <w:p w:rsidR="00E455B4" w:rsidRPr="004F41B6" w:rsidRDefault="00E455B4" w:rsidP="00ED0C5C">
      <w:pPr>
        <w:keepNext/>
        <w:autoSpaceDE w:val="0"/>
        <w:autoSpaceDN w:val="0"/>
        <w:rPr>
          <w:rFonts w:ascii="Times New Roman" w:hAnsi="Times New Roman" w:cs="Times New Roman"/>
          <w:bCs/>
          <w:color w:val="000000" w:themeColor="text1"/>
        </w:rPr>
      </w:pPr>
      <w:r w:rsidRPr="004F41B6">
        <w:rPr>
          <w:rFonts w:ascii="Times New Roman" w:hAnsi="Times New Roman" w:cs="Times New Roman"/>
          <w:bCs/>
          <w:color w:val="000000" w:themeColor="text1"/>
        </w:rPr>
        <w:t>V souladu plněním POH ČR</w:t>
      </w:r>
      <w:r w:rsidR="0064546E" w:rsidRPr="004F41B6">
        <w:rPr>
          <w:rFonts w:ascii="Times New Roman" w:hAnsi="Times New Roman" w:cs="Times New Roman"/>
          <w:bCs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bCs/>
          <w:color w:val="000000" w:themeColor="text1"/>
        </w:rPr>
        <w:t>rámci opatření</w:t>
      </w:r>
      <w:r w:rsidR="0064546E" w:rsidRPr="004F41B6">
        <w:rPr>
          <w:rFonts w:ascii="Times New Roman" w:hAnsi="Times New Roman" w:cs="Times New Roman"/>
          <w:bCs/>
          <w:color w:val="000000" w:themeColor="text1"/>
        </w:rPr>
        <w:t xml:space="preserve"> k </w:t>
      </w:r>
      <w:r w:rsidRPr="004F41B6">
        <w:rPr>
          <w:rFonts w:ascii="Times New Roman" w:hAnsi="Times New Roman" w:cs="Times New Roman"/>
          <w:bCs/>
          <w:color w:val="000000" w:themeColor="text1"/>
        </w:rPr>
        <w:t>omezení odkládání odpadů mimo místa</w:t>
      </w:r>
      <w:r w:rsidR="0064546E" w:rsidRPr="004F41B6">
        <w:rPr>
          <w:rFonts w:ascii="Times New Roman" w:hAnsi="Times New Roman" w:cs="Times New Roman"/>
          <w:bCs/>
          <w:color w:val="000000" w:themeColor="text1"/>
        </w:rPr>
        <w:t xml:space="preserve"> k </w:t>
      </w:r>
      <w:r w:rsidRPr="004F41B6">
        <w:rPr>
          <w:rFonts w:ascii="Times New Roman" w:hAnsi="Times New Roman" w:cs="Times New Roman"/>
          <w:bCs/>
          <w:color w:val="000000" w:themeColor="text1"/>
        </w:rPr>
        <w:t>tomu určená</w:t>
      </w:r>
      <w:r w:rsidR="0064546E" w:rsidRPr="004F41B6">
        <w:rPr>
          <w:rFonts w:ascii="Times New Roman" w:hAnsi="Times New Roman" w:cs="Times New Roman"/>
          <w:bCs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bCs/>
          <w:color w:val="000000" w:themeColor="text1"/>
        </w:rPr>
        <w:t>zajištění nakládání</w:t>
      </w:r>
      <w:r w:rsidR="0064546E" w:rsidRPr="004F41B6">
        <w:rPr>
          <w:rFonts w:ascii="Times New Roman" w:hAnsi="Times New Roman" w:cs="Times New Roman"/>
          <w:bCs/>
          <w:color w:val="000000" w:themeColor="text1"/>
        </w:rPr>
        <w:t xml:space="preserve"> s odpady</w:t>
      </w:r>
      <w:r w:rsidRPr="004F41B6">
        <w:rPr>
          <w:rFonts w:ascii="Times New Roman" w:hAnsi="Times New Roman" w:cs="Times New Roman"/>
          <w:bCs/>
          <w:color w:val="000000" w:themeColor="text1"/>
        </w:rPr>
        <w:t>, jejichž vlastník není znám nebo zanikl stanovit:</w:t>
      </w:r>
    </w:p>
    <w:p w:rsidR="00E455B4" w:rsidRPr="004F41B6" w:rsidRDefault="00E455B4" w:rsidP="00ED0C5C">
      <w:pPr>
        <w:keepNext/>
        <w:autoSpaceDE w:val="0"/>
        <w:autoSpaceDN w:val="0"/>
        <w:spacing w:after="12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Cíle:</w:t>
      </w:r>
    </w:p>
    <w:p w:rsidR="00E455B4" w:rsidRPr="004F41B6" w:rsidRDefault="00E455B4" w:rsidP="00ED0C5C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232" w:name="_Toc441058170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50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Cíle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omezení odkládání odpadů mimo místa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k </w:t>
      </w:r>
      <w:r w:rsidRPr="004F41B6">
        <w:rPr>
          <w:rFonts w:ascii="Times New Roman" w:hAnsi="Times New Roman" w:cs="Times New Roman"/>
          <w:color w:val="000000" w:themeColor="text1"/>
        </w:rPr>
        <w:t>tomu určená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zajištění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r w:rsidRPr="004F41B6">
        <w:rPr>
          <w:rFonts w:ascii="Times New Roman" w:hAnsi="Times New Roman" w:cs="Times New Roman"/>
          <w:color w:val="000000" w:themeColor="text1"/>
        </w:rPr>
        <w:t>, jejichž vlastník není znám nebo zanikl</w:t>
      </w:r>
      <w:bookmarkEnd w:id="232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525"/>
        <w:gridCol w:w="7763"/>
      </w:tblGrid>
      <w:tr w:rsidR="00F1123A" w:rsidRPr="004F41B6" w:rsidTr="00670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</w:trPr>
        <w:tc>
          <w:tcPr>
            <w:tcW w:w="821" w:type="pct"/>
            <w:shd w:val="clear" w:color="auto" w:fill="auto"/>
            <w:noWrap/>
          </w:tcPr>
          <w:p w:rsidR="00E455B4" w:rsidRPr="004F41B6" w:rsidRDefault="00E455B4" w:rsidP="00ED0C5C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cíle</w:t>
            </w:r>
          </w:p>
        </w:tc>
        <w:tc>
          <w:tcPr>
            <w:tcW w:w="4179" w:type="pct"/>
            <w:shd w:val="clear" w:color="auto" w:fill="auto"/>
            <w:noWrap/>
          </w:tcPr>
          <w:p w:rsidR="00E455B4" w:rsidRPr="004F41B6" w:rsidRDefault="00E455B4" w:rsidP="00ED0C5C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Cíl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21" w:type="pct"/>
            <w:shd w:val="clear" w:color="auto" w:fill="auto"/>
            <w:noWrap/>
            <w:vAlign w:val="top"/>
          </w:tcPr>
          <w:p w:rsidR="00E455B4" w:rsidRPr="004F41B6" w:rsidRDefault="00E455B4" w:rsidP="00D73826">
            <w:pPr>
              <w:keepNext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</w:t>
            </w:r>
            <w:r w:rsidR="00D73826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.I</w:t>
            </w:r>
          </w:p>
        </w:tc>
        <w:tc>
          <w:tcPr>
            <w:tcW w:w="4179" w:type="pct"/>
            <w:shd w:val="clear" w:color="auto" w:fill="auto"/>
            <w:noWrap/>
            <w:vAlign w:val="top"/>
          </w:tcPr>
          <w:p w:rsidR="00E455B4" w:rsidRPr="004F41B6" w:rsidRDefault="00E455B4" w:rsidP="00ED0C5C">
            <w:pPr>
              <w:keepNext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Omezit odkládání odpadů mimo místa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tomu určená.</w:t>
            </w:r>
          </w:p>
        </w:tc>
      </w:tr>
      <w:tr w:rsidR="00F1123A" w:rsidRPr="004F41B6" w:rsidTr="00670BC3">
        <w:trPr>
          <w:cantSplit/>
        </w:trPr>
        <w:tc>
          <w:tcPr>
            <w:tcW w:w="821" w:type="pct"/>
            <w:shd w:val="clear" w:color="auto" w:fill="auto"/>
            <w:noWrap/>
            <w:vAlign w:val="top"/>
          </w:tcPr>
          <w:p w:rsidR="00E455B4" w:rsidRPr="004F41B6" w:rsidRDefault="00E455B4" w:rsidP="00D73826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</w:t>
            </w:r>
            <w:r w:rsidR="00D73826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.II</w:t>
            </w:r>
          </w:p>
        </w:tc>
        <w:tc>
          <w:tcPr>
            <w:tcW w:w="4179" w:type="pct"/>
            <w:shd w:val="clear" w:color="auto" w:fill="auto"/>
            <w:noWrap/>
            <w:vAlign w:val="top"/>
          </w:tcPr>
          <w:p w:rsidR="00E455B4" w:rsidRPr="004F41B6" w:rsidRDefault="00E455B4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Zajistit správné nakládání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odloženými mimo místa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tomu určená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 s odpady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jejichž vlastník není znám nebo zanikl.</w:t>
            </w:r>
          </w:p>
        </w:tc>
      </w:tr>
    </w:tbl>
    <w:p w:rsidR="007071A4" w:rsidRPr="004F41B6" w:rsidRDefault="007071A4" w:rsidP="007071A4">
      <w:pPr>
        <w:autoSpaceDE w:val="0"/>
        <w:autoSpaceDN w:val="0"/>
        <w:spacing w:after="0"/>
        <w:rPr>
          <w:rFonts w:ascii="Times New Roman" w:hAnsi="Times New Roman" w:cs="Times New Roman"/>
          <w:color w:val="000000" w:themeColor="text1"/>
          <w:szCs w:val="20"/>
        </w:rPr>
      </w:pPr>
    </w:p>
    <w:p w:rsidR="00E455B4" w:rsidRPr="004F41B6" w:rsidRDefault="00E455B4" w:rsidP="00E455B4">
      <w:pPr>
        <w:keepNext/>
        <w:autoSpaceDE w:val="0"/>
        <w:autoSpaceDN w:val="0"/>
        <w:spacing w:after="120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Zásady</w:t>
      </w:r>
      <w:r w:rsidR="0064546E" w:rsidRPr="004F41B6">
        <w:rPr>
          <w:rFonts w:ascii="Times New Roman" w:hAnsi="Times New Roman" w:cs="Times New Roman"/>
          <w:b/>
          <w:bCs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b/>
          <w:bCs/>
          <w:color w:val="000000" w:themeColor="text1"/>
        </w:rPr>
        <w:t>opatření: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233" w:name="_Toc441058171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51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Zásady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opatření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oblasti omezení odkládání odpadů mimo místa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k </w:t>
      </w:r>
      <w:r w:rsidRPr="004F41B6">
        <w:rPr>
          <w:rFonts w:ascii="Times New Roman" w:hAnsi="Times New Roman" w:cs="Times New Roman"/>
          <w:color w:val="000000" w:themeColor="text1"/>
        </w:rPr>
        <w:t>tomu určená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zajištění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r w:rsidRPr="004F41B6">
        <w:rPr>
          <w:rFonts w:ascii="Times New Roman" w:hAnsi="Times New Roman" w:cs="Times New Roman"/>
          <w:color w:val="000000" w:themeColor="text1"/>
        </w:rPr>
        <w:t>, jejichž vlastník není znám nebo zanikl</w:t>
      </w:r>
      <w:bookmarkEnd w:id="233"/>
    </w:p>
    <w:tbl>
      <w:tblPr>
        <w:tblStyle w:val="ENVIROS"/>
        <w:tblW w:w="5000" w:type="pct"/>
        <w:tblLayout w:type="fixed"/>
        <w:tblLook w:val="04A0" w:firstRow="1" w:lastRow="0" w:firstColumn="1" w:lastColumn="0" w:noHBand="0" w:noVBand="1"/>
      </w:tblPr>
      <w:tblGrid>
        <w:gridCol w:w="1669"/>
        <w:gridCol w:w="5669"/>
        <w:gridCol w:w="1950"/>
      </w:tblGrid>
      <w:tr w:rsidR="00F1123A" w:rsidRPr="004F41B6" w:rsidTr="00670B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</w:tcPr>
          <w:p w:rsidR="00E455B4" w:rsidRPr="004F41B6" w:rsidRDefault="00E455B4" w:rsidP="00EE340A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Číslo opatření</w:t>
            </w:r>
          </w:p>
        </w:tc>
        <w:tc>
          <w:tcPr>
            <w:tcW w:w="3052" w:type="pct"/>
            <w:shd w:val="clear" w:color="auto" w:fill="auto"/>
            <w:noWrap/>
          </w:tcPr>
          <w:p w:rsidR="00E455B4" w:rsidRPr="004F41B6" w:rsidRDefault="00E455B4" w:rsidP="00EE340A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Zásady</w:t>
            </w:r>
            <w:r w:rsidR="0064546E"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 xml:space="preserve"> a </w:t>
            </w: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opatření</w:t>
            </w:r>
          </w:p>
        </w:tc>
        <w:tc>
          <w:tcPr>
            <w:tcW w:w="1050" w:type="pct"/>
            <w:shd w:val="clear" w:color="auto" w:fill="auto"/>
          </w:tcPr>
          <w:p w:rsidR="00E455B4" w:rsidRPr="004F41B6" w:rsidRDefault="00E455B4" w:rsidP="00EE340A">
            <w:pPr>
              <w:keepNext/>
              <w:jc w:val="center"/>
              <w:rPr>
                <w:rFonts w:ascii="Times New Roman" w:eastAsia="Times New Roman" w:hAnsi="Times New Roman" w:cs="Times New Roman"/>
                <w:szCs w:val="20"/>
                <w:lang w:eastAsia="zh-CN"/>
              </w:rPr>
            </w:pPr>
            <w:r w:rsidRPr="004F41B6">
              <w:rPr>
                <w:rFonts w:ascii="Times New Roman" w:eastAsia="Times New Roman" w:hAnsi="Times New Roman" w:cs="Times New Roman"/>
                <w:szCs w:val="20"/>
                <w:lang w:eastAsia="zh-CN"/>
              </w:rPr>
              <w:t>Odpovědnost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5F3860" w:rsidRPr="004F41B6" w:rsidRDefault="005F3860" w:rsidP="00D73826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3.6.A</w:t>
            </w:r>
          </w:p>
        </w:tc>
        <w:tc>
          <w:tcPr>
            <w:tcW w:w="3052" w:type="pct"/>
            <w:shd w:val="clear" w:color="auto" w:fill="auto"/>
            <w:noWrap/>
            <w:vAlign w:val="top"/>
          </w:tcPr>
          <w:p w:rsidR="005F3860" w:rsidRPr="004F41B6" w:rsidRDefault="005F3860" w:rsidP="005F3860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Optimálně nastavit systém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logistiku sběru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svozu odpadů na úrovni obcí – směsného komunálního odpadu, vytříděných složek komunálních odpadů, objemného odpadu, nebezpečného odpadu, odpadů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odpadkových košů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veřejných prostranství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čištění veřejných prostranství.</w:t>
            </w:r>
          </w:p>
        </w:tc>
        <w:tc>
          <w:tcPr>
            <w:tcW w:w="1050" w:type="pct"/>
            <w:shd w:val="clear" w:color="auto" w:fill="auto"/>
            <w:vAlign w:val="top"/>
          </w:tcPr>
          <w:p w:rsidR="005F3860" w:rsidRPr="004F41B6" w:rsidRDefault="005F3860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670BC3">
        <w:tc>
          <w:tcPr>
            <w:tcW w:w="898" w:type="pct"/>
            <w:shd w:val="clear" w:color="auto" w:fill="auto"/>
            <w:noWrap/>
            <w:vAlign w:val="top"/>
          </w:tcPr>
          <w:p w:rsidR="005F3860" w:rsidRPr="004F41B6" w:rsidRDefault="005F3860" w:rsidP="00D73826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3.6.B</w:t>
            </w:r>
          </w:p>
        </w:tc>
        <w:tc>
          <w:tcPr>
            <w:tcW w:w="3052" w:type="pct"/>
            <w:shd w:val="clear" w:color="auto" w:fill="auto"/>
            <w:noWrap/>
            <w:vAlign w:val="top"/>
          </w:tcPr>
          <w:p w:rsidR="005F3860" w:rsidRPr="004F41B6" w:rsidRDefault="005F3860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Zapojovat právnické osoby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fyzické osoby oprávněné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podnikání do obecních systémů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komunálními odpady, včetně odděleného sběru.</w:t>
            </w:r>
          </w:p>
        </w:tc>
        <w:tc>
          <w:tcPr>
            <w:tcW w:w="1050" w:type="pct"/>
            <w:shd w:val="clear" w:color="auto" w:fill="auto"/>
            <w:vAlign w:val="top"/>
          </w:tcPr>
          <w:p w:rsidR="005F3860" w:rsidRPr="004F41B6" w:rsidRDefault="005F3860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5F3860" w:rsidRPr="004F41B6" w:rsidRDefault="005F3860" w:rsidP="00D73826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3.6.C</w:t>
            </w:r>
          </w:p>
        </w:tc>
        <w:tc>
          <w:tcPr>
            <w:tcW w:w="3052" w:type="pct"/>
            <w:shd w:val="clear" w:color="auto" w:fill="auto"/>
            <w:noWrap/>
            <w:vAlign w:val="top"/>
          </w:tcPr>
          <w:p w:rsidR="005F3860" w:rsidRPr="004F41B6" w:rsidRDefault="005F3860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Důsledně uplatňovat kontrolní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sankční pravomoci pokud jde o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neoprávněné založení skládky, odkládání odpadů mimo vyhrazená místa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neoprávněné využívání obecních systémů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050" w:type="pct"/>
            <w:shd w:val="clear" w:color="auto" w:fill="auto"/>
            <w:vAlign w:val="top"/>
          </w:tcPr>
          <w:p w:rsidR="005F3860" w:rsidRPr="004F41B6" w:rsidRDefault="005F3860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  <w:p w:rsidR="005F3860" w:rsidRPr="004F41B6" w:rsidRDefault="005F3860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Pověřené úřady (ORP)</w:t>
            </w:r>
          </w:p>
          <w:p w:rsidR="005F3860" w:rsidRPr="004F41B6" w:rsidRDefault="005F3860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Krajský úřad</w:t>
            </w:r>
          </w:p>
          <w:p w:rsidR="005F3860" w:rsidRPr="004F41B6" w:rsidRDefault="005F3860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ČIŽP</w:t>
            </w:r>
          </w:p>
        </w:tc>
      </w:tr>
      <w:tr w:rsidR="00F1123A" w:rsidRPr="004F41B6" w:rsidTr="00670BC3">
        <w:tc>
          <w:tcPr>
            <w:tcW w:w="898" w:type="pct"/>
            <w:shd w:val="clear" w:color="auto" w:fill="auto"/>
            <w:noWrap/>
            <w:vAlign w:val="top"/>
          </w:tcPr>
          <w:p w:rsidR="005F3860" w:rsidRPr="004F41B6" w:rsidRDefault="005F3860" w:rsidP="00D73826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3.6.D</w:t>
            </w:r>
          </w:p>
        </w:tc>
        <w:tc>
          <w:tcPr>
            <w:tcW w:w="3052" w:type="pct"/>
            <w:shd w:val="clear" w:color="auto" w:fill="auto"/>
            <w:noWrap/>
            <w:vAlign w:val="top"/>
          </w:tcPr>
          <w:p w:rsidR="005F3860" w:rsidRPr="004F41B6" w:rsidRDefault="005F3860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t>Efektivně využívat udělování pokut za znečišťování veřejných prostranství.</w:t>
            </w:r>
            <w:r w:rsidRPr="004F41B6">
              <w:rPr>
                <w:rStyle w:val="Znakapoznpodarou"/>
                <w:rFonts w:ascii="Times New Roman" w:hAnsi="Times New Roman" w:cs="Times New Roman"/>
                <w:color w:val="000000" w:themeColor="text1"/>
                <w:position w:val="1"/>
              </w:rPr>
              <w:footnoteReference w:id="15"/>
            </w:r>
          </w:p>
        </w:tc>
        <w:tc>
          <w:tcPr>
            <w:tcW w:w="1050" w:type="pct"/>
            <w:shd w:val="clear" w:color="auto" w:fill="auto"/>
            <w:vAlign w:val="top"/>
          </w:tcPr>
          <w:p w:rsidR="005F3860" w:rsidRPr="004F41B6" w:rsidRDefault="005F3860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98" w:type="pct"/>
            <w:shd w:val="clear" w:color="auto" w:fill="auto"/>
            <w:noWrap/>
            <w:vAlign w:val="top"/>
          </w:tcPr>
          <w:p w:rsidR="005F3860" w:rsidRPr="004F41B6" w:rsidRDefault="005F3860" w:rsidP="00D73826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3.6.E</w:t>
            </w:r>
          </w:p>
        </w:tc>
        <w:tc>
          <w:tcPr>
            <w:tcW w:w="3052" w:type="pct"/>
            <w:shd w:val="clear" w:color="auto" w:fill="auto"/>
            <w:noWrap/>
            <w:vAlign w:val="top"/>
          </w:tcPr>
          <w:p w:rsidR="005F3860" w:rsidRPr="004F41B6" w:rsidRDefault="005F3860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Zavádět komunikační kanály, přes které mohou občané hlásit nelegálně uložené odpady na veřejných prostranstvích nebo přechodné uložení odpadů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okolí sběrných hnízd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kontejnerů.</w:t>
            </w:r>
          </w:p>
        </w:tc>
        <w:tc>
          <w:tcPr>
            <w:tcW w:w="1050" w:type="pct"/>
            <w:shd w:val="clear" w:color="auto" w:fill="auto"/>
            <w:vAlign w:val="top"/>
          </w:tcPr>
          <w:p w:rsidR="005F3860" w:rsidRPr="004F41B6" w:rsidRDefault="005F3860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670BC3">
        <w:tc>
          <w:tcPr>
            <w:tcW w:w="898" w:type="pct"/>
            <w:shd w:val="clear" w:color="auto" w:fill="auto"/>
            <w:noWrap/>
            <w:vAlign w:val="top"/>
          </w:tcPr>
          <w:p w:rsidR="005F3860" w:rsidRPr="004F41B6" w:rsidRDefault="005F3860" w:rsidP="00D73826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3.6.F</w:t>
            </w:r>
          </w:p>
        </w:tc>
        <w:tc>
          <w:tcPr>
            <w:tcW w:w="3052" w:type="pct"/>
            <w:shd w:val="clear" w:color="auto" w:fill="auto"/>
            <w:noWrap/>
            <w:vAlign w:val="top"/>
          </w:tcPr>
          <w:p w:rsidR="005F3860" w:rsidRPr="004F41B6" w:rsidRDefault="005F3860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position w:val="1"/>
              </w:rPr>
              <w:t xml:space="preserve">Využívat institutu veřejně prospěšných prací či institutu veřejné služby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pro zajištění úklidu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obsluhy veřejných prostranství včetně aktivit spojených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odstraňováním odpadů odložených mimo místa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tomu určená.</w:t>
            </w:r>
          </w:p>
        </w:tc>
        <w:tc>
          <w:tcPr>
            <w:tcW w:w="1050" w:type="pct"/>
            <w:shd w:val="clear" w:color="auto" w:fill="auto"/>
            <w:vAlign w:val="top"/>
          </w:tcPr>
          <w:p w:rsidR="005F3860" w:rsidRPr="004F41B6" w:rsidRDefault="005F3860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898" w:type="pct"/>
            <w:shd w:val="clear" w:color="auto" w:fill="auto"/>
            <w:noWrap/>
            <w:vAlign w:val="top"/>
          </w:tcPr>
          <w:p w:rsidR="005F3860" w:rsidRPr="004F41B6" w:rsidRDefault="005F3860" w:rsidP="005F3860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3.6.G</w:t>
            </w:r>
          </w:p>
        </w:tc>
        <w:tc>
          <w:tcPr>
            <w:tcW w:w="3052" w:type="pct"/>
            <w:shd w:val="clear" w:color="auto" w:fill="auto"/>
            <w:noWrap/>
            <w:vAlign w:val="top"/>
          </w:tcPr>
          <w:p w:rsidR="005F3860" w:rsidRPr="004F41B6" w:rsidRDefault="005F3860" w:rsidP="00457DF8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Přijmout dostatečná opatření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ochraně nemovitosti před možností uložit zde nelegálně odpad. </w:t>
            </w:r>
          </w:p>
        </w:tc>
        <w:tc>
          <w:tcPr>
            <w:tcW w:w="1050" w:type="pct"/>
            <w:shd w:val="clear" w:color="auto" w:fill="auto"/>
            <w:vAlign w:val="top"/>
          </w:tcPr>
          <w:p w:rsidR="005F3860" w:rsidRPr="004F41B6" w:rsidRDefault="005F3860" w:rsidP="00457DF8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Majitelé nemovitostí</w:t>
            </w:r>
          </w:p>
        </w:tc>
      </w:tr>
      <w:tr w:rsidR="00F1123A" w:rsidRPr="004F41B6" w:rsidTr="00670BC3">
        <w:tc>
          <w:tcPr>
            <w:tcW w:w="898" w:type="pct"/>
            <w:shd w:val="clear" w:color="auto" w:fill="auto"/>
            <w:noWrap/>
            <w:vAlign w:val="top"/>
          </w:tcPr>
          <w:p w:rsidR="005F3860" w:rsidRPr="004F41B6" w:rsidRDefault="005F3860" w:rsidP="005F3860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lastRenderedPageBreak/>
              <w:t>3.6.H</w:t>
            </w:r>
          </w:p>
        </w:tc>
        <w:tc>
          <w:tcPr>
            <w:tcW w:w="3052" w:type="pct"/>
            <w:shd w:val="clear" w:color="auto" w:fill="auto"/>
            <w:noWrap/>
            <w:vAlign w:val="top"/>
          </w:tcPr>
          <w:p w:rsidR="005F3860" w:rsidRPr="004F41B6" w:rsidRDefault="005F3860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Realizovat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podporovat informační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osvětové kampaně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omezení nelegálního ukládání odpadů mimo místa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tomu určená</w:t>
            </w:r>
          </w:p>
        </w:tc>
        <w:tc>
          <w:tcPr>
            <w:tcW w:w="1050" w:type="pct"/>
            <w:shd w:val="clear" w:color="auto" w:fill="auto"/>
            <w:vAlign w:val="top"/>
          </w:tcPr>
          <w:p w:rsidR="005F3860" w:rsidRPr="004F41B6" w:rsidRDefault="005F3860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Kraj</w:t>
            </w:r>
          </w:p>
          <w:p w:rsidR="005F3860" w:rsidRPr="004F41B6" w:rsidRDefault="005F3860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Obce</w:t>
            </w:r>
          </w:p>
        </w:tc>
      </w:tr>
    </w:tbl>
    <w:p w:rsidR="00E455B4" w:rsidRPr="004F41B6" w:rsidRDefault="00E455B4" w:rsidP="00E455B4">
      <w:pPr>
        <w:autoSpaceDE w:val="0"/>
        <w:autoSpaceDN w:val="0"/>
        <w:ind w:right="79"/>
        <w:rPr>
          <w:rFonts w:ascii="Times New Roman" w:hAnsi="Times New Roman" w:cs="Times New Roman"/>
          <w:color w:val="000000" w:themeColor="text1"/>
          <w:szCs w:val="20"/>
        </w:rPr>
      </w:pPr>
    </w:p>
    <w:p w:rsidR="00E455B4" w:rsidRPr="004F41B6" w:rsidRDefault="00E455B4" w:rsidP="0096235D">
      <w:pPr>
        <w:pStyle w:val="Nadpis2"/>
        <w:pageBreakBefore/>
        <w:rPr>
          <w:rFonts w:ascii="Times New Roman" w:hAnsi="Times New Roman" w:cs="Times New Roman"/>
          <w:color w:val="000000" w:themeColor="text1"/>
        </w:rPr>
      </w:pPr>
      <w:bookmarkStart w:id="234" w:name="_Toc416535741"/>
      <w:bookmarkStart w:id="235" w:name="_Toc419276697"/>
      <w:bookmarkStart w:id="236" w:name="_Toc420488018"/>
      <w:bookmarkStart w:id="237" w:name="_Toc424887775"/>
      <w:bookmarkStart w:id="238" w:name="_Toc441058118"/>
      <w:r w:rsidRPr="004F41B6">
        <w:rPr>
          <w:rFonts w:ascii="Times New Roman" w:hAnsi="Times New Roman" w:cs="Times New Roman"/>
          <w:color w:val="000000" w:themeColor="text1"/>
        </w:rPr>
        <w:lastRenderedPageBreak/>
        <w:t>Přehled cílů stanovených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Plánu odpadového hospodářství ZK</w:t>
      </w:r>
      <w:bookmarkEnd w:id="234"/>
      <w:bookmarkEnd w:id="235"/>
      <w:bookmarkEnd w:id="236"/>
      <w:bookmarkEnd w:id="237"/>
      <w:bookmarkEnd w:id="238"/>
    </w:p>
    <w:p w:rsidR="00E455B4" w:rsidRPr="004F41B6" w:rsidRDefault="00E455B4" w:rsidP="00E455B4">
      <w:pPr>
        <w:autoSpaceDE w:val="0"/>
        <w:autoSpaceDN w:val="0"/>
        <w:spacing w:after="120"/>
        <w:rPr>
          <w:rFonts w:ascii="Times New Roman" w:hAnsi="Times New Roman" w:cs="Times New Roman"/>
          <w:color w:val="000000" w:themeColor="text1"/>
          <w:szCs w:val="20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  <w:szCs w:val="20"/>
        </w:rPr>
        <w:t>Strategické cíle:</w:t>
      </w:r>
    </w:p>
    <w:p w:rsidR="00E455B4" w:rsidRPr="004F41B6" w:rsidRDefault="00E455B4" w:rsidP="00E455B4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239" w:name="_Toc441058172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52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Přehled strategických cílů POH ZK</w:t>
      </w:r>
      <w:bookmarkEnd w:id="239"/>
    </w:p>
    <w:tbl>
      <w:tblPr>
        <w:tblStyle w:val="ENVIROS"/>
        <w:tblW w:w="5000" w:type="pct"/>
        <w:tblLayout w:type="fixed"/>
        <w:tblLook w:val="0000" w:firstRow="0" w:lastRow="0" w:firstColumn="0" w:lastColumn="0" w:noHBand="0" w:noVBand="0"/>
      </w:tblPr>
      <w:tblGrid>
        <w:gridCol w:w="959"/>
        <w:gridCol w:w="8329"/>
      </w:tblGrid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516" w:type="pct"/>
            <w:shd w:val="clear" w:color="auto" w:fill="auto"/>
          </w:tcPr>
          <w:p w:rsidR="001A5DDB" w:rsidRPr="004F41B6" w:rsidRDefault="001A5DDB" w:rsidP="00EE34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/>
                <w:color w:val="000000" w:themeColor="text1"/>
              </w:rPr>
              <w:t>Poř. č.</w:t>
            </w:r>
          </w:p>
        </w:tc>
        <w:tc>
          <w:tcPr>
            <w:tcW w:w="4484" w:type="pct"/>
            <w:shd w:val="clear" w:color="auto" w:fill="auto"/>
          </w:tcPr>
          <w:p w:rsidR="001A5DDB" w:rsidRPr="004F41B6" w:rsidRDefault="001A5DDB" w:rsidP="00EE340A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/>
                <w:color w:val="000000" w:themeColor="text1"/>
              </w:rPr>
              <w:t>Definice cíle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516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4" w:type="pct"/>
            <w:shd w:val="clear" w:color="auto" w:fill="auto"/>
          </w:tcPr>
          <w:p w:rsidR="001A5DDB" w:rsidRPr="004F41B6" w:rsidRDefault="001A5DDB" w:rsidP="00EE34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Předcházení vzniku odpadů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snižování měrné produkce odpadů.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516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4" w:type="pct"/>
            <w:shd w:val="clear" w:color="auto" w:fill="auto"/>
          </w:tcPr>
          <w:p w:rsidR="001A5DDB" w:rsidRPr="004F41B6" w:rsidRDefault="001A5DDB" w:rsidP="00EE34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Minimalizace nepříznivých účinků vzniku odpadů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nimi na lidské zdraví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životní prostředí.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516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4" w:type="pct"/>
            <w:shd w:val="clear" w:color="auto" w:fill="auto"/>
          </w:tcPr>
          <w:p w:rsidR="001A5DDB" w:rsidRPr="004F41B6" w:rsidRDefault="001A5DDB" w:rsidP="00EE34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Udržitelný rozvoj společnosti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přiblížení se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evropské „recyklační společnosti“.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516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484" w:type="pct"/>
            <w:shd w:val="clear" w:color="auto" w:fill="auto"/>
          </w:tcPr>
          <w:p w:rsidR="001A5DDB" w:rsidRPr="004F41B6" w:rsidRDefault="001A5DDB" w:rsidP="00EE340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Maximální využívání odpadů jako náhrady primárních zdrojů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přechod na oběhové hospodářství.</w:t>
            </w:r>
          </w:p>
        </w:tc>
      </w:tr>
    </w:tbl>
    <w:p w:rsidR="00E455B4" w:rsidRPr="004F41B6" w:rsidRDefault="00E455B4" w:rsidP="00E455B4">
      <w:pPr>
        <w:rPr>
          <w:rFonts w:ascii="Times New Roman" w:hAnsi="Times New Roman" w:cs="Times New Roman"/>
          <w:color w:val="000000" w:themeColor="text1"/>
        </w:rPr>
      </w:pPr>
    </w:p>
    <w:p w:rsidR="00E455B4" w:rsidRPr="004F41B6" w:rsidRDefault="00E455B4" w:rsidP="00ED0C5C">
      <w:pPr>
        <w:keepNext/>
        <w:autoSpaceDE w:val="0"/>
        <w:autoSpaceDN w:val="0"/>
        <w:spacing w:after="120"/>
        <w:rPr>
          <w:rFonts w:ascii="Times New Roman" w:hAnsi="Times New Roman" w:cs="Times New Roman"/>
          <w:color w:val="000000" w:themeColor="text1"/>
          <w:szCs w:val="20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  <w:szCs w:val="20"/>
        </w:rPr>
        <w:t>Hlavní cíle:</w:t>
      </w:r>
    </w:p>
    <w:p w:rsidR="00E455B4" w:rsidRPr="004F41B6" w:rsidRDefault="00E455B4" w:rsidP="00ED0C5C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240" w:name="_Toc423699910"/>
      <w:bookmarkStart w:id="241" w:name="_Toc441058173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53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Přehled hlavních cílů POH ZK</w:t>
      </w:r>
      <w:bookmarkEnd w:id="240"/>
      <w:bookmarkEnd w:id="241"/>
    </w:p>
    <w:tbl>
      <w:tblPr>
        <w:tblStyle w:val="ENVIROS"/>
        <w:tblW w:w="5000" w:type="pct"/>
        <w:tblLayout w:type="fixed"/>
        <w:tblLook w:val="0000" w:firstRow="0" w:lastRow="0" w:firstColumn="0" w:lastColumn="0" w:noHBand="0" w:noVBand="0"/>
      </w:tblPr>
      <w:tblGrid>
        <w:gridCol w:w="961"/>
        <w:gridCol w:w="1274"/>
        <w:gridCol w:w="7053"/>
      </w:tblGrid>
      <w:tr w:rsidR="00F1123A" w:rsidRPr="004F41B6" w:rsidTr="00670BC3">
        <w:trPr>
          <w:cantSplit/>
          <w:trHeight w:val="20"/>
          <w:tblHeader/>
        </w:trPr>
        <w:tc>
          <w:tcPr>
            <w:tcW w:w="517" w:type="pct"/>
            <w:shd w:val="clear" w:color="auto" w:fill="auto"/>
          </w:tcPr>
          <w:p w:rsidR="001A5DDB" w:rsidRPr="004F41B6" w:rsidRDefault="001A5DDB" w:rsidP="00ED0C5C">
            <w:pPr>
              <w:keepNext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/>
                <w:color w:val="000000" w:themeColor="text1"/>
              </w:rPr>
              <w:t>Poř. č.</w:t>
            </w:r>
          </w:p>
        </w:tc>
        <w:tc>
          <w:tcPr>
            <w:tcW w:w="686" w:type="pct"/>
            <w:shd w:val="clear" w:color="auto" w:fill="auto"/>
          </w:tcPr>
          <w:p w:rsidR="001A5DDB" w:rsidRPr="004F41B6" w:rsidRDefault="001A5DDB" w:rsidP="00ED0C5C">
            <w:pPr>
              <w:keepNext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/>
                <w:color w:val="000000" w:themeColor="text1"/>
              </w:rPr>
              <w:t>Číslo cíle</w:t>
            </w:r>
          </w:p>
        </w:tc>
        <w:tc>
          <w:tcPr>
            <w:tcW w:w="3797" w:type="pct"/>
            <w:shd w:val="clear" w:color="auto" w:fill="auto"/>
          </w:tcPr>
          <w:p w:rsidR="001A5DDB" w:rsidRPr="004F41B6" w:rsidRDefault="001A5DDB" w:rsidP="00ED0C5C">
            <w:pPr>
              <w:keepNext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/>
                <w:color w:val="000000" w:themeColor="text1"/>
              </w:rPr>
              <w:t>Definice cíle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keepNext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1A5DDB">
            <w:pPr>
              <w:keepNext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3.2.I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D0C5C">
            <w:pPr>
              <w:keepNext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Koordinovaným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jednotným přístupem vytvořit podmínky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nižší spotřebě primárních zdrojů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postupnému snižování produkce odpadů.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keepNext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D0C5C">
            <w:pPr>
              <w:keepNext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3.3.1.I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D0C5C">
            <w:pPr>
              <w:keepNext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Podporovat oddělený sběr minimálně pro odpady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papíru, plastů, skla, kovů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biologicky rozložitelných odpadů u všech obcí kraje.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3.3.1.II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Zvýšit 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>celkovou úroveň přípravy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>opětovnému použití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 xml:space="preserve">recyklaci 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alespoň u odpadů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materiálů jako jsou 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>papír, plast, sklo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>kovy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, pocházejících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domácností,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případně odpady jiného původu, pokud jsou tyto toky odpadů podobné odpadům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domácností.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BA1F62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3.3.1.1.I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Směsný komunální odpad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(po vytřídění materiálově využitelných složek, nebezpečných složek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biologicky rozložitelných odpadů) </w:t>
            </w:r>
            <w:r w:rsidR="00665B17" w:rsidRPr="004F41B6">
              <w:rPr>
                <w:rFonts w:ascii="Times New Roman" w:hAnsi="Times New Roman" w:cs="Times New Roman"/>
                <w:color w:val="000000" w:themeColor="text1"/>
              </w:rPr>
              <w:t xml:space="preserve">zejména 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energeticky využívat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zařízeních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tomu určených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souladu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platnou legislativou.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E340A">
            <w:pPr>
              <w:keepNext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3.3.3.I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keepNext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Snížit maximální množství biologicky rozložitelných komunálních odpadů ukládaných na skládky.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3.3.4.I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Zvýšit u stavebních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demoličních odpadů míru přípravy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opětovnému použití, míru recyklace, příp.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jiných druhů jejich materiálového využití.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3.3.5.I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Snižovat měrnou produkci nebezpečných odpadů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3.3.5.II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Zvyšovat podíl materiálově využitých nebezpečných odpadů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3.3.5.III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Minimalizovat negativní účinky při nakládání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nebezpečnými odpady na lidské zdraví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životní prostředí.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3.3.5.IV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Odstranit staré zátěže, kde se nacházejí nebezpečné odpady.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3.3.6.1.I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Zvýšit 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celkovou recyklaci obalů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4F41B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3.3.6.1.II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Zvýšit 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celkové využití odpadů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obalů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4F41B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3.3.6.1.III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Zvýšit recyklaci papírových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lepenkových obalů.</w:t>
            </w:r>
            <w:r w:rsidRPr="004F41B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3.3.6.1.IV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Zvýšit 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recyklaci plastových obalů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4F41B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3.3.6.1.V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Zvýšit recyklaci skleněných obalů.</w:t>
            </w:r>
            <w:r w:rsidRPr="004F41B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3.3.6.1.VI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Zvýšit 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recyklaci kovových obalů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4F41B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3.3.6.1.VII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Zvýšit recyklaci dřevěných obalů.</w:t>
            </w:r>
            <w:r w:rsidRPr="004F41B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3.3.6.1.VIII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Zvýšit recyklaci prodejních obalů určených spotřebiteli.</w:t>
            </w:r>
            <w:r w:rsidRPr="004F41B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3.3.6.1.IX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Zvýšit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celkové využití prodejních obalů určených spotřebiteli.</w:t>
            </w:r>
            <w:r w:rsidRPr="004F41B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3.3.6.2.I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spacing w:before="60"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Zvýšit 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úroveň tříděného sběru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odpadních elektrických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elektronických zařízení.</w:t>
            </w:r>
            <w:r w:rsidRPr="004F41B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 xml:space="preserve"> 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3.3.6.2.II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Zajistit vysokou míru využití, recyklace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přípravy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opětovnému použití elektroodpadu.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E340A">
            <w:pPr>
              <w:keepNext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3.3.6.3.I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Zvýšit úroveň tříděného sběru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odpadních přenosných baterií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akumulátorů.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776535" w:rsidRPr="004F41B6" w:rsidRDefault="00776535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776535" w:rsidRPr="004F41B6" w:rsidRDefault="00776535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3.3.6.3.II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776535" w:rsidRPr="004F41B6" w:rsidRDefault="00776535" w:rsidP="00EE340A">
            <w:pPr>
              <w:jc w:val="lef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Dosahovat vysoké recyklační účinnosti procesů recyklace odpadních baterií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akumulátorů.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3.3.6.4.I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Dosahovat vysoké míry využití při zpracování vozidel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ukončenou životností.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3.3.6.5.I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Zvýšit úroveň tříděného sběru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odpadních pneumatik.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3.3.6.5.II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Dosahovat vysoké míry využití při zpracování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odpadních pneumatik.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3.3.7.I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Podporovat technologie využívání kalů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čistíren komunálních odpadních vod.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3.3.8.I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Zvyšovat materiálové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energetické využití odpadních olejů.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3.3.9.I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Minimalizovat negativní účinky při nakládání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ze zdravotnické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veterinární péče na lidské zdraví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životní prostředí.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3.3.10.1.I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Veškerá zařízení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odpady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obsahem polychlorovaných bifenylů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obdobných látek do konce roku 2025 předat oprávněným osobám, nebo dekontaminovat.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3.3.10.1.II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>Odstranit zařízení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>obsahem polychlorovaných bifenylů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>obdobných látek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>držení oprávněných osob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nakládání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do konce roku 2028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3.3.10.2.I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Zvýšit povědomí o perzistentních organických znečišťujících látkách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jejich účincích na lidské zdraví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životní prostředí.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3.3.10.2.II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Kontrolovat výskyt perzistentních organických znečišťujících látek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odpadech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3.3.10.3.I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Minimalizovat možné negativní účinky při nakládání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odpady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obsahem azbestu na lidské zdraví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životní prostředí.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3.3.10.4.I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Minimalizovat možné negativní účinky při nakládání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odpady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obsahem přírodních radionuklidů na lidské zdraví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životní prostředí.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3.3.11.I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Snižovat množství biologicky rozložitelných odpadů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kuchyní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stravoven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vedlejších produktů živočišného původu ve směsném komunálním odpadu.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3.3.11.II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Správně nakládat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biologicky rozložitelnými odpady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kuchyní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stravoven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vedlejšími produkty živočišného původu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snižovat tak negativní účinky spojené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nakládáním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nimi na lidské zdraví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životní prostředí.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3.3.12.I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Zpracovávat kovové odpady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výrobky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ukončenou životností na materiály za účelem náhrady primárních surovin.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D73826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</w:t>
            </w:r>
            <w:r w:rsidR="00D73826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.1.I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  <w:szCs w:val="20"/>
              </w:rPr>
              <w:t>Vytvořit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  <w:szCs w:val="20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  <w:szCs w:val="20"/>
              </w:rPr>
              <w:t>udržovat komplexní, přiměřenou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  <w:szCs w:val="20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  <w:szCs w:val="20"/>
              </w:rPr>
              <w:t>efektivní síť zařízení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  <w:szCs w:val="20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  <w:szCs w:val="20"/>
              </w:rPr>
              <w:t>nakládání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  <w:szCs w:val="20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  <w:szCs w:val="20"/>
              </w:rPr>
              <w:t xml:space="preserve"> na 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szCs w:val="20"/>
              </w:rPr>
              <w:t>území Zlínského kraje.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D73826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</w:t>
            </w:r>
            <w:r w:rsidR="00D73826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4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.2.I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>Vytvořit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>udržovat komplexní, přiměřený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>efektivní systém svozu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 xml:space="preserve">sběru odpadů na 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území Zlínského kraje.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D73826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</w:t>
            </w:r>
            <w:r w:rsidR="00D73826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5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.I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autoSpaceDE w:val="0"/>
              <w:autoSpaceDN w:val="0"/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>Neohrožovat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>důsledku přeshraničního pohybu odpadů lidské zdraví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>životní prostředí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>České republice.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D73826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</w:t>
            </w:r>
            <w:r w:rsidR="00D73826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.I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Omezit odkládání odpadů mimo místa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tomu určená.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D73826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</w:t>
            </w:r>
            <w:r w:rsidR="00D73826"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6</w:t>
            </w: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.II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EE340A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Zajistit správné nakládání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odloženými mimo místa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tomu určená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 s odpady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,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jejichž vlastník není znám nebo zanikl.</w:t>
            </w:r>
          </w:p>
        </w:tc>
      </w:tr>
    </w:tbl>
    <w:p w:rsidR="00E455B4" w:rsidRPr="004F41B6" w:rsidRDefault="00E455B4" w:rsidP="00E455B4">
      <w:pPr>
        <w:rPr>
          <w:rFonts w:ascii="Times New Roman" w:hAnsi="Times New Roman" w:cs="Times New Roman"/>
          <w:color w:val="000000" w:themeColor="text1"/>
        </w:rPr>
      </w:pPr>
    </w:p>
    <w:p w:rsidR="001A5DDB" w:rsidRPr="004F41B6" w:rsidRDefault="001A5DDB" w:rsidP="001A5DDB">
      <w:pPr>
        <w:pStyle w:val="Titulek"/>
        <w:rPr>
          <w:rFonts w:ascii="Times New Roman" w:hAnsi="Times New Roman" w:cs="Times New Roman"/>
          <w:color w:val="000000" w:themeColor="text1"/>
        </w:rPr>
      </w:pPr>
      <w:bookmarkStart w:id="242" w:name="_Toc441058174"/>
      <w:r w:rsidRPr="004F41B6">
        <w:rPr>
          <w:rFonts w:ascii="Times New Roman" w:hAnsi="Times New Roman" w:cs="Times New Roman"/>
          <w:color w:val="000000" w:themeColor="text1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="007E4119" w:rsidRPr="004F41B6">
        <w:rPr>
          <w:rFonts w:ascii="Times New Roman" w:hAnsi="Times New Roman" w:cs="Times New Roman"/>
          <w:color w:val="000000" w:themeColor="text1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</w:rPr>
        <w:t>54</w:t>
      </w:r>
      <w:r w:rsidR="00066004" w:rsidRPr="004F41B6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4F41B6">
        <w:rPr>
          <w:rFonts w:ascii="Times New Roman" w:hAnsi="Times New Roman" w:cs="Times New Roman"/>
          <w:color w:val="000000" w:themeColor="text1"/>
        </w:rPr>
        <w:t>: Přehled cílů Program</w:t>
      </w:r>
      <w:r w:rsidR="00EB4F8C" w:rsidRPr="004F41B6">
        <w:rPr>
          <w:rFonts w:ascii="Times New Roman" w:hAnsi="Times New Roman" w:cs="Times New Roman"/>
          <w:color w:val="000000" w:themeColor="text1"/>
        </w:rPr>
        <w:t>u</w:t>
      </w:r>
      <w:r w:rsidRPr="004F41B6">
        <w:rPr>
          <w:rFonts w:ascii="Times New Roman" w:hAnsi="Times New Roman" w:cs="Times New Roman"/>
          <w:color w:val="000000" w:themeColor="text1"/>
        </w:rPr>
        <w:t xml:space="preserve"> předcházení vzniku odpadu</w:t>
      </w:r>
      <w:r w:rsidR="00EB4F8C" w:rsidRPr="004F41B6">
        <w:rPr>
          <w:rFonts w:ascii="Times New Roman" w:hAnsi="Times New Roman" w:cs="Times New Roman"/>
          <w:color w:val="000000" w:themeColor="text1"/>
        </w:rPr>
        <w:t xml:space="preserve"> ZK</w:t>
      </w:r>
      <w:bookmarkEnd w:id="242"/>
    </w:p>
    <w:tbl>
      <w:tblPr>
        <w:tblStyle w:val="ENVIROS"/>
        <w:tblW w:w="5000" w:type="pct"/>
        <w:tblLayout w:type="fixed"/>
        <w:tblLook w:val="0000" w:firstRow="0" w:lastRow="0" w:firstColumn="0" w:lastColumn="0" w:noHBand="0" w:noVBand="0"/>
      </w:tblPr>
      <w:tblGrid>
        <w:gridCol w:w="961"/>
        <w:gridCol w:w="1274"/>
        <w:gridCol w:w="7053"/>
      </w:tblGrid>
      <w:tr w:rsidR="00F1123A" w:rsidRPr="004F41B6" w:rsidTr="00670BC3">
        <w:trPr>
          <w:cantSplit/>
          <w:trHeight w:val="20"/>
          <w:tblHeader/>
        </w:trPr>
        <w:tc>
          <w:tcPr>
            <w:tcW w:w="517" w:type="pct"/>
            <w:shd w:val="clear" w:color="auto" w:fill="auto"/>
          </w:tcPr>
          <w:p w:rsidR="001A5DDB" w:rsidRPr="004F41B6" w:rsidRDefault="001A5DDB" w:rsidP="001A5DDB">
            <w:pPr>
              <w:keepNext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/>
                <w:color w:val="000000" w:themeColor="text1"/>
              </w:rPr>
              <w:t>Poř. č.</w:t>
            </w:r>
          </w:p>
        </w:tc>
        <w:tc>
          <w:tcPr>
            <w:tcW w:w="686" w:type="pct"/>
            <w:shd w:val="clear" w:color="auto" w:fill="auto"/>
          </w:tcPr>
          <w:p w:rsidR="001A5DDB" w:rsidRPr="004F41B6" w:rsidRDefault="001A5DDB" w:rsidP="001A5DDB">
            <w:pPr>
              <w:keepNext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/>
                <w:color w:val="000000" w:themeColor="text1"/>
              </w:rPr>
              <w:t>Číslo cíle</w:t>
            </w:r>
          </w:p>
        </w:tc>
        <w:tc>
          <w:tcPr>
            <w:tcW w:w="3797" w:type="pct"/>
            <w:shd w:val="clear" w:color="auto" w:fill="auto"/>
          </w:tcPr>
          <w:p w:rsidR="001A5DDB" w:rsidRPr="004F41B6" w:rsidRDefault="001A5DDB" w:rsidP="001A5DDB">
            <w:pPr>
              <w:keepNext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/>
                <w:color w:val="000000" w:themeColor="text1"/>
              </w:rPr>
              <w:t>Definice cíle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5000" w:type="pct"/>
            <w:gridSpan w:val="3"/>
            <w:shd w:val="clear" w:color="auto" w:fill="auto"/>
          </w:tcPr>
          <w:p w:rsidR="001A5DDB" w:rsidRPr="004F41B6" w:rsidRDefault="001A5DDB" w:rsidP="001A5DDB">
            <w:pPr>
              <w:keepNext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Hlavní cíl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1A5DDB" w:rsidRPr="004F41B6" w:rsidRDefault="001A5DDB" w:rsidP="001A5DD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686" w:type="pct"/>
            <w:shd w:val="clear" w:color="auto" w:fill="auto"/>
            <w:vAlign w:val="top"/>
          </w:tcPr>
          <w:p w:rsidR="001A5DDB" w:rsidRPr="004F41B6" w:rsidRDefault="001A5DDB" w:rsidP="001A5DDB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szCs w:val="20"/>
              </w:rPr>
              <w:t>3.2.I</w:t>
            </w:r>
          </w:p>
        </w:tc>
        <w:tc>
          <w:tcPr>
            <w:tcW w:w="3797" w:type="pct"/>
            <w:shd w:val="clear" w:color="auto" w:fill="auto"/>
            <w:vAlign w:val="top"/>
          </w:tcPr>
          <w:p w:rsidR="001A5DDB" w:rsidRPr="004F41B6" w:rsidRDefault="001A5DDB" w:rsidP="001A5DDB">
            <w:pP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Koordinovaným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jednotným přístupem vytvořit podmínky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nižší spotřebě primárních zdrojů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postupnému snižování produkce odpadů.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5000" w:type="pct"/>
            <w:gridSpan w:val="3"/>
            <w:shd w:val="clear" w:color="auto" w:fill="auto"/>
          </w:tcPr>
          <w:p w:rsidR="001A5DDB" w:rsidRPr="004F41B6" w:rsidRDefault="001A5DDB" w:rsidP="001A5DDB">
            <w:pPr>
              <w:keepNext/>
              <w:autoSpaceDE w:val="0"/>
              <w:autoSpaceDN w:val="0"/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Dílčí cíle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F71152" w:rsidRPr="004F41B6" w:rsidRDefault="00F71152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F71152" w:rsidRPr="004F41B6" w:rsidRDefault="00F71152" w:rsidP="00387AAC">
            <w:pPr>
              <w:numPr>
                <w:ilvl w:val="0"/>
                <w:numId w:val="24"/>
              </w:num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797" w:type="pct"/>
            <w:shd w:val="clear" w:color="auto" w:fill="auto"/>
            <w:vAlign w:val="top"/>
          </w:tcPr>
          <w:p w:rsidR="00F71152" w:rsidRPr="004F41B6" w:rsidRDefault="00F71152" w:rsidP="001A5DDB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Po celou dobu realizace Programu PVO ZK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návaznosti na koncepce EVVO ZK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ČR zajistit komplexní informační podporu o problematice, včetně zavedení problematiky předcházení vzniku odpadů do školních osnov, výzkumných programů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výchovných, osvětových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vzdělávacích aktivit související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ochranou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tvorbou životního prostředí.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F71152" w:rsidRPr="004F41B6" w:rsidRDefault="00F71152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F71152" w:rsidRPr="004F41B6" w:rsidRDefault="00F71152" w:rsidP="00387AAC">
            <w:pPr>
              <w:numPr>
                <w:ilvl w:val="0"/>
                <w:numId w:val="24"/>
              </w:num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797" w:type="pct"/>
            <w:shd w:val="clear" w:color="auto" w:fill="auto"/>
            <w:vAlign w:val="top"/>
          </w:tcPr>
          <w:p w:rsidR="00F71152" w:rsidRPr="004F41B6" w:rsidRDefault="00F71152" w:rsidP="00143D5E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Zajistit účinné zapojení veřejné správy Z</w:t>
            </w:r>
            <w:r w:rsidR="00143D5E" w:rsidRPr="004F41B6">
              <w:rPr>
                <w:rFonts w:ascii="Times New Roman" w:hAnsi="Times New Roman" w:cs="Times New Roman"/>
                <w:color w:val="000000" w:themeColor="text1"/>
              </w:rPr>
              <w:t>línského kraje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na všech úrovních do problematiky předcházení vzniku odpadů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cílem postupného snižování množství odpadů při výkonu státní správy Z</w:t>
            </w:r>
            <w:r w:rsidR="00143D5E" w:rsidRPr="004F41B6">
              <w:rPr>
                <w:rFonts w:ascii="Times New Roman" w:hAnsi="Times New Roman" w:cs="Times New Roman"/>
                <w:color w:val="000000" w:themeColor="text1"/>
              </w:rPr>
              <w:t>línského kraje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F71152" w:rsidRPr="004F41B6" w:rsidRDefault="00F71152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F71152" w:rsidRPr="004F41B6" w:rsidRDefault="00F71152" w:rsidP="00387AAC">
            <w:pPr>
              <w:numPr>
                <w:ilvl w:val="0"/>
                <w:numId w:val="24"/>
              </w:num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797" w:type="pct"/>
            <w:shd w:val="clear" w:color="auto" w:fill="auto"/>
            <w:vAlign w:val="top"/>
          </w:tcPr>
          <w:p w:rsidR="00F71152" w:rsidRPr="004F41B6" w:rsidRDefault="00F71152" w:rsidP="00143D5E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Podporovat snižování spotřeby surovinových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energetických zdrojů ve výrobních odvětvích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zvyšování využívání „druhotných surovin“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souladu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dalšími strategickými dokumenty Z</w:t>
            </w:r>
            <w:r w:rsidR="00143D5E" w:rsidRPr="004F41B6">
              <w:rPr>
                <w:rFonts w:ascii="Times New Roman" w:hAnsi="Times New Roman" w:cs="Times New Roman"/>
                <w:color w:val="000000" w:themeColor="text1"/>
              </w:rPr>
              <w:t>línského kraje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ve vazbě na Politiku druhotných surovin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F71152" w:rsidRPr="004F41B6" w:rsidRDefault="00F71152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F71152" w:rsidRPr="004F41B6" w:rsidRDefault="00F71152" w:rsidP="00387AAC">
            <w:pPr>
              <w:numPr>
                <w:ilvl w:val="0"/>
                <w:numId w:val="24"/>
              </w:num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797" w:type="pct"/>
            <w:shd w:val="clear" w:color="auto" w:fill="auto"/>
            <w:vAlign w:val="top"/>
          </w:tcPr>
          <w:p w:rsidR="00F71152" w:rsidRPr="004F41B6" w:rsidRDefault="00F71152" w:rsidP="001A5DDB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Podpořit zavádění nízkoodpadových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inovativních technologií šetřící vstupní suroviny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materiály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podpořit výrobní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průmyslovou sféru ve snaze optimalizovat procesy řízení výroby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hlediska naplnění cílů Programu PVO ZK.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F71152" w:rsidRPr="004F41B6" w:rsidRDefault="00F71152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F71152" w:rsidRPr="004F41B6" w:rsidRDefault="00F71152" w:rsidP="00387AAC">
            <w:pPr>
              <w:numPr>
                <w:ilvl w:val="0"/>
                <w:numId w:val="24"/>
              </w:num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797" w:type="pct"/>
            <w:shd w:val="clear" w:color="auto" w:fill="auto"/>
            <w:vAlign w:val="top"/>
          </w:tcPr>
          <w:p w:rsidR="00F71152" w:rsidRPr="004F41B6" w:rsidRDefault="00F71152" w:rsidP="001A5DDB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>Na všech úrovních podpořit, propagovat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 xml:space="preserve">dostatečně informovat o dostupných 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dobrovolných nástrojích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(dobrovolné dohody, systémy environmentálního řízení, environmentálního značení, čistší produkce)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cílem jejich postupného rozšiřování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F71152" w:rsidRPr="004F41B6" w:rsidRDefault="00F71152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F71152" w:rsidRPr="004F41B6" w:rsidRDefault="00F71152" w:rsidP="00387AAC">
            <w:pPr>
              <w:numPr>
                <w:ilvl w:val="0"/>
                <w:numId w:val="24"/>
              </w:num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797" w:type="pct"/>
            <w:shd w:val="clear" w:color="auto" w:fill="auto"/>
            <w:vAlign w:val="top"/>
          </w:tcPr>
          <w:p w:rsidR="00F71152" w:rsidRPr="004F41B6" w:rsidRDefault="00F71152" w:rsidP="001A5DDB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V souvislosti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jednotlivými cíli Programu PVO ZK, Programu PVO ČR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cíli dalších souvisejících programů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politik vytvářet vhodné podmínky pro realizaci Programu PVO ZK.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F71152" w:rsidRPr="004F41B6" w:rsidRDefault="00F71152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F71152" w:rsidRPr="004F41B6" w:rsidRDefault="00F71152" w:rsidP="00387AAC">
            <w:pPr>
              <w:numPr>
                <w:ilvl w:val="0"/>
                <w:numId w:val="24"/>
              </w:num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797" w:type="pct"/>
            <w:shd w:val="clear" w:color="auto" w:fill="auto"/>
            <w:vAlign w:val="top"/>
          </w:tcPr>
          <w:p w:rsidR="00F71152" w:rsidRPr="004F41B6" w:rsidRDefault="00F71152" w:rsidP="001A5DDB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Věnovat pozornost odpadům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potravin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cílem postupného snižování těchto odpadů na všech úrovních potravinového cyklu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(fáze výroby potravin včetně jejich uvádění na trh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konzumace).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F71152" w:rsidRPr="004F41B6" w:rsidRDefault="00F71152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F71152" w:rsidRPr="004F41B6" w:rsidRDefault="00F71152" w:rsidP="00387AAC">
            <w:pPr>
              <w:numPr>
                <w:ilvl w:val="0"/>
                <w:numId w:val="24"/>
              </w:num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797" w:type="pct"/>
            <w:shd w:val="clear" w:color="auto" w:fill="auto"/>
            <w:vAlign w:val="top"/>
          </w:tcPr>
          <w:p w:rsidR="00F71152" w:rsidRPr="004F41B6" w:rsidRDefault="00F71152" w:rsidP="001A5DDB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Přispívat ke stabilizaci produkce jednotlivých složek komunálních odpadů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jejímu následnému snižování na všech úrovních veřejné správy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na úrovni občanů.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F71152" w:rsidRPr="004F41B6" w:rsidRDefault="00F71152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F71152" w:rsidRPr="004F41B6" w:rsidRDefault="00F71152" w:rsidP="00387AAC">
            <w:pPr>
              <w:numPr>
                <w:ilvl w:val="0"/>
                <w:numId w:val="24"/>
              </w:num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797" w:type="pct"/>
            <w:shd w:val="clear" w:color="auto" w:fill="auto"/>
            <w:vAlign w:val="top"/>
          </w:tcPr>
          <w:p w:rsidR="00F71152" w:rsidRPr="004F41B6" w:rsidRDefault="00F71152" w:rsidP="001A5DDB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Přispívat ke stabilizaci produkce nebezpečných odpadů, stavebních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demoličních odpadů, textilních odpadů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odpadů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výrobkových směrnic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výhledem jejího snižování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následujících letech.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F71152" w:rsidRPr="004F41B6" w:rsidDel="009E44A1" w:rsidRDefault="00F71152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F71152" w:rsidRPr="004F41B6" w:rsidRDefault="00F71152" w:rsidP="00387AAC">
            <w:pPr>
              <w:numPr>
                <w:ilvl w:val="0"/>
                <w:numId w:val="24"/>
              </w:num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797" w:type="pct"/>
            <w:shd w:val="clear" w:color="auto" w:fill="auto"/>
            <w:vAlign w:val="top"/>
          </w:tcPr>
          <w:p w:rsidR="00F71152" w:rsidRPr="004F41B6" w:rsidRDefault="00F71152" w:rsidP="001A5DDB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>Podporovat využívání servisních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>charitativních středisek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  <w:position w:val="1"/>
              </w:rPr>
              <w:t xml:space="preserve">organizací za účelem 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prodlužování životnosti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opětovného používání výrobků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materiálů.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F71152" w:rsidRPr="004F41B6" w:rsidRDefault="00F71152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F71152" w:rsidRPr="004F41B6" w:rsidRDefault="00F71152" w:rsidP="00387AAC">
            <w:pPr>
              <w:numPr>
                <w:ilvl w:val="0"/>
                <w:numId w:val="24"/>
              </w:num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797" w:type="pct"/>
            <w:shd w:val="clear" w:color="auto" w:fill="auto"/>
            <w:vAlign w:val="top"/>
          </w:tcPr>
          <w:p w:rsidR="00F71152" w:rsidRPr="004F41B6" w:rsidRDefault="00F71152" w:rsidP="001A5DDB">
            <w:pPr>
              <w:autoSpaceDE w:val="0"/>
              <w:autoSpaceDN w:val="0"/>
              <w:spacing w:after="60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Podporovat zvýšení účinnosti prosazování problematiky předcházení vzniku odpadů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aktivitách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činnostech kolektivních systémů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systémů zpětně odebíraných výrobků.</w:t>
            </w:r>
          </w:p>
        </w:tc>
      </w:tr>
      <w:tr w:rsidR="00F1123A" w:rsidRPr="004F41B6" w:rsidTr="00670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0"/>
        </w:trPr>
        <w:tc>
          <w:tcPr>
            <w:tcW w:w="517" w:type="pct"/>
            <w:shd w:val="clear" w:color="auto" w:fill="auto"/>
            <w:vAlign w:val="top"/>
          </w:tcPr>
          <w:p w:rsidR="00F71152" w:rsidRPr="004F41B6" w:rsidRDefault="00F71152" w:rsidP="00387AAC">
            <w:pPr>
              <w:pStyle w:val="Odstavecseseznamem"/>
              <w:numPr>
                <w:ilvl w:val="0"/>
                <w:numId w:val="27"/>
              </w:num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86" w:type="pct"/>
            <w:shd w:val="clear" w:color="auto" w:fill="auto"/>
            <w:vAlign w:val="top"/>
          </w:tcPr>
          <w:p w:rsidR="00F71152" w:rsidRPr="004F41B6" w:rsidRDefault="00F71152" w:rsidP="00387AAC">
            <w:pPr>
              <w:numPr>
                <w:ilvl w:val="0"/>
                <w:numId w:val="24"/>
              </w:numPr>
              <w:autoSpaceDE w:val="0"/>
              <w:autoSpaceDN w:val="0"/>
              <w:spacing w:line="240" w:lineRule="auto"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</w:tc>
        <w:tc>
          <w:tcPr>
            <w:tcW w:w="3797" w:type="pct"/>
            <w:shd w:val="clear" w:color="auto" w:fill="auto"/>
            <w:vAlign w:val="top"/>
          </w:tcPr>
          <w:p w:rsidR="00F71152" w:rsidRPr="004F41B6" w:rsidRDefault="00F71152" w:rsidP="001A5DDB">
            <w:pPr>
              <w:autoSpaceDE w:val="0"/>
              <w:autoSpaceDN w:val="0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Zajistit realizaci potřebných analytických podkladů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hodnotících nástrojů za účelem vyhodnocování účinnosti Programu PVO ZK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posouzení dosažených pokroků dílčích prevenčních cílů</w:t>
            </w:r>
            <w:r w:rsidR="0064546E" w:rsidRPr="004F41B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bCs/>
                <w:color w:val="000000" w:themeColor="text1"/>
              </w:rPr>
              <w:t>opatření.</w:t>
            </w:r>
          </w:p>
        </w:tc>
      </w:tr>
    </w:tbl>
    <w:p w:rsidR="001A5DDB" w:rsidRPr="004F41B6" w:rsidRDefault="001A5DDB" w:rsidP="00E455B4">
      <w:pPr>
        <w:rPr>
          <w:rFonts w:ascii="Times New Roman" w:hAnsi="Times New Roman" w:cs="Times New Roman"/>
          <w:color w:val="000000" w:themeColor="text1"/>
        </w:rPr>
      </w:pPr>
    </w:p>
    <w:p w:rsidR="00E455B4" w:rsidRPr="004F41B6" w:rsidRDefault="00E455B4" w:rsidP="0096235D">
      <w:pPr>
        <w:pStyle w:val="Nadpis2"/>
        <w:pageBreakBefore/>
        <w:rPr>
          <w:rFonts w:ascii="Times New Roman" w:hAnsi="Times New Roman" w:cs="Times New Roman"/>
          <w:color w:val="000000" w:themeColor="text1"/>
        </w:rPr>
      </w:pPr>
      <w:bookmarkStart w:id="243" w:name="_Toc416535744"/>
      <w:bookmarkStart w:id="244" w:name="_Toc419276700"/>
      <w:bookmarkStart w:id="245" w:name="_Toc420488020"/>
      <w:bookmarkStart w:id="246" w:name="_Toc424887776"/>
      <w:bookmarkStart w:id="247" w:name="_Toc441058119"/>
      <w:r w:rsidRPr="004F41B6">
        <w:rPr>
          <w:rFonts w:ascii="Times New Roman" w:hAnsi="Times New Roman" w:cs="Times New Roman"/>
          <w:color w:val="000000" w:themeColor="text1"/>
        </w:rPr>
        <w:lastRenderedPageBreak/>
        <w:t>Soustava indikátorů odpadového hospodářství ZK</w:t>
      </w:r>
      <w:bookmarkEnd w:id="243"/>
      <w:bookmarkEnd w:id="244"/>
      <w:bookmarkEnd w:id="245"/>
      <w:bookmarkEnd w:id="246"/>
      <w:bookmarkEnd w:id="247"/>
      <w:r w:rsidRPr="004F41B6">
        <w:rPr>
          <w:rFonts w:ascii="Times New Roman" w:hAnsi="Times New Roman" w:cs="Times New Roman"/>
          <w:color w:val="000000" w:themeColor="text1"/>
        </w:rPr>
        <w:t xml:space="preserve"> </w:t>
      </w:r>
    </w:p>
    <w:p w:rsidR="00E455B4" w:rsidRPr="004F41B6" w:rsidRDefault="00E455B4" w:rsidP="00E455B4">
      <w:pPr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Indikátory jsou základními ukazateli, kterými je průběžně hodnocen stav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 xml:space="preserve">vývoj odpadového hospodářství </w:t>
      </w:r>
      <w:r w:rsidR="003904E8" w:rsidRPr="004F41B6">
        <w:rPr>
          <w:rFonts w:ascii="Times New Roman" w:hAnsi="Times New Roman" w:cs="Times New Roman"/>
          <w:color w:val="000000" w:themeColor="text1"/>
        </w:rPr>
        <w:t>ve Zlínském kraji</w:t>
      </w:r>
      <w:r w:rsidRPr="004F41B6">
        <w:rPr>
          <w:rFonts w:ascii="Times New Roman" w:hAnsi="Times New Roman" w:cs="Times New Roman"/>
          <w:color w:val="000000" w:themeColor="text1"/>
        </w:rPr>
        <w:t>. Používají se na úrovni kraje, případně menších územních celků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i </w:t>
      </w:r>
      <w:r w:rsidRPr="004F41B6">
        <w:rPr>
          <w:rFonts w:ascii="Times New Roman" w:hAnsi="Times New Roman" w:cs="Times New Roman"/>
          <w:color w:val="000000" w:themeColor="text1"/>
        </w:rPr>
        <w:t>původců. Indikátory umožňují sledovat plnění vytyčených cílů POH ZK. Z</w:t>
      </w:r>
      <w:r w:rsidR="00D36DDB" w:rsidRPr="004F41B6">
        <w:rPr>
          <w:rFonts w:ascii="Times New Roman" w:hAnsi="Times New Roman" w:cs="Times New Roman"/>
          <w:color w:val="000000" w:themeColor="text1"/>
        </w:rPr>
        <w:t>línský kraj</w:t>
      </w:r>
      <w:r w:rsidRPr="004F41B6">
        <w:rPr>
          <w:rFonts w:ascii="Times New Roman" w:hAnsi="Times New Roman" w:cs="Times New Roman"/>
          <w:color w:val="000000" w:themeColor="text1"/>
        </w:rPr>
        <w:t xml:space="preserve"> vyhodnocuje soustavu indikátorů odpadového hospodářství Z</w:t>
      </w:r>
      <w:r w:rsidR="00143D5E" w:rsidRPr="004F41B6">
        <w:rPr>
          <w:rFonts w:ascii="Times New Roman" w:hAnsi="Times New Roman" w:cs="Times New Roman"/>
          <w:color w:val="000000" w:themeColor="text1"/>
        </w:rPr>
        <w:t>línského kraje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zabezpečuje její aktualizaci. Využívá metodik</w:t>
      </w:r>
      <w:r w:rsidR="00832EA0" w:rsidRPr="004F41B6">
        <w:rPr>
          <w:rFonts w:ascii="Times New Roman" w:hAnsi="Times New Roman" w:cs="Times New Roman"/>
          <w:color w:val="000000" w:themeColor="text1"/>
        </w:rPr>
        <w:t>u</w:t>
      </w:r>
      <w:r w:rsidRPr="004F41B6">
        <w:rPr>
          <w:rFonts w:ascii="Times New Roman" w:hAnsi="Times New Roman" w:cs="Times New Roman"/>
          <w:color w:val="000000" w:themeColor="text1"/>
        </w:rPr>
        <w:t xml:space="preserve"> MŽP pro výpočet plnění cílů plánů odpadového hospodářství ČR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krajů, kter</w:t>
      </w:r>
      <w:r w:rsidR="00832EA0" w:rsidRPr="004F41B6">
        <w:rPr>
          <w:rFonts w:ascii="Times New Roman" w:hAnsi="Times New Roman" w:cs="Times New Roman"/>
          <w:color w:val="000000" w:themeColor="text1"/>
        </w:rPr>
        <w:t>á</w:t>
      </w:r>
      <w:r w:rsidRPr="004F41B6">
        <w:rPr>
          <w:rFonts w:ascii="Times New Roman" w:hAnsi="Times New Roman" w:cs="Times New Roman"/>
          <w:color w:val="000000" w:themeColor="text1"/>
        </w:rPr>
        <w:t xml:space="preserve"> stanovuje způsob výpočtu jednotlivých indikátorů. Pro výpočty indikátorů odpadového hospodářství budou využita data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z </w:t>
      </w:r>
      <w:r w:rsidRPr="004F41B6">
        <w:rPr>
          <w:rFonts w:ascii="Times New Roman" w:hAnsi="Times New Roman" w:cs="Times New Roman"/>
          <w:color w:val="000000" w:themeColor="text1"/>
        </w:rPr>
        <w:t>Informačního systému odpadového hospodářství (ISOH), obsahujícího data od povinných subjektů dle zákona o odpadech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zákona o zpětném odběru výrobků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</w:t>
      </w:r>
      <w:r w:rsidRPr="004F41B6">
        <w:rPr>
          <w:rFonts w:ascii="Times New Roman" w:hAnsi="Times New Roman" w:cs="Times New Roman"/>
          <w:color w:val="000000" w:themeColor="text1"/>
        </w:rPr>
        <w:t>ukončenou životností,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 z </w:t>
      </w:r>
      <w:r w:rsidRPr="004F41B6">
        <w:rPr>
          <w:rFonts w:ascii="Times New Roman" w:hAnsi="Times New Roman" w:cs="Times New Roman"/>
          <w:color w:val="000000" w:themeColor="text1"/>
        </w:rPr>
        <w:t>dalších resortních databází agend.</w:t>
      </w:r>
    </w:p>
    <w:p w:rsidR="00E455B4" w:rsidRPr="004F41B6" w:rsidRDefault="00E455B4" w:rsidP="00E455B4">
      <w:pPr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Základní indikátory soustavy indikátorů umožňují hodnocení odpadového hospodářství na celostátní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krajské úrovni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mají vazbu na cíle uvedené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="00143D5E" w:rsidRPr="004F41B6">
        <w:rPr>
          <w:rFonts w:ascii="Times New Roman" w:hAnsi="Times New Roman" w:cs="Times New Roman"/>
          <w:color w:val="000000" w:themeColor="text1"/>
        </w:rPr>
        <w:t>Z</w:t>
      </w:r>
      <w:r w:rsidRPr="004F41B6">
        <w:rPr>
          <w:rFonts w:ascii="Times New Roman" w:hAnsi="Times New Roman" w:cs="Times New Roman"/>
          <w:color w:val="000000" w:themeColor="text1"/>
        </w:rPr>
        <w:t xml:space="preserve">ávazné části </w:t>
      </w:r>
      <w:r w:rsidR="00143D5E" w:rsidRPr="004F41B6">
        <w:rPr>
          <w:rFonts w:ascii="Times New Roman" w:hAnsi="Times New Roman" w:cs="Times New Roman"/>
          <w:color w:val="000000" w:themeColor="text1"/>
        </w:rPr>
        <w:t>POH</w:t>
      </w:r>
      <w:r w:rsidRPr="004F41B6">
        <w:rPr>
          <w:rFonts w:ascii="Times New Roman" w:hAnsi="Times New Roman" w:cs="Times New Roman"/>
          <w:color w:val="000000" w:themeColor="text1"/>
        </w:rPr>
        <w:t xml:space="preserve"> ZK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i </w:t>
      </w:r>
      <w:r w:rsidR="00143D5E" w:rsidRPr="004F41B6">
        <w:rPr>
          <w:rFonts w:ascii="Times New Roman" w:hAnsi="Times New Roman" w:cs="Times New Roman"/>
          <w:color w:val="000000" w:themeColor="text1"/>
        </w:rPr>
        <w:t xml:space="preserve">POH </w:t>
      </w:r>
      <w:r w:rsidRPr="004F41B6">
        <w:rPr>
          <w:rFonts w:ascii="Times New Roman" w:hAnsi="Times New Roman" w:cs="Times New Roman"/>
          <w:color w:val="000000" w:themeColor="text1"/>
        </w:rPr>
        <w:t>ČR. Na základě potřeby je možno soustavu indikátorů odpadového hospodářství upravit nebo rozšířit o další nové doplňkové indikátory.</w:t>
      </w:r>
    </w:p>
    <w:p w:rsidR="00E455B4" w:rsidRPr="004F41B6" w:rsidRDefault="00E455B4" w:rsidP="00E455B4">
      <w:pPr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Soustava indikátorů odpadového hospodářství je zaměřena na čtyři hlavní oblasti, ve kterých bude realizována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které usnadní řízení odpadového hospodářství Z</w:t>
      </w:r>
      <w:r w:rsidR="00143D5E" w:rsidRPr="004F41B6">
        <w:rPr>
          <w:rFonts w:ascii="Times New Roman" w:hAnsi="Times New Roman" w:cs="Times New Roman"/>
          <w:color w:val="000000" w:themeColor="text1"/>
        </w:rPr>
        <w:t>línského kraje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to bez zásadních změn metodik pro monitoring ukazatelů ve sledovaném období.</w:t>
      </w:r>
    </w:p>
    <w:p w:rsidR="00E455B4" w:rsidRPr="004F41B6" w:rsidRDefault="00E455B4" w:rsidP="00E455B4">
      <w:pPr>
        <w:keepNext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Jedná se o oblasti:</w:t>
      </w:r>
    </w:p>
    <w:p w:rsidR="00E455B4" w:rsidRPr="004F41B6" w:rsidRDefault="00E455B4" w:rsidP="00387AAC">
      <w:pPr>
        <w:numPr>
          <w:ilvl w:val="0"/>
          <w:numId w:val="11"/>
        </w:numPr>
        <w:autoSpaceDE w:val="0"/>
        <w:autoSpaceDN w:val="0"/>
        <w:spacing w:after="60"/>
        <w:ind w:left="357" w:hanging="357"/>
        <w:rPr>
          <w:rFonts w:ascii="Times New Roman" w:hAnsi="Times New Roman" w:cs="Times New Roman"/>
          <w:b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Indikátory cílů</w:t>
      </w:r>
    </w:p>
    <w:p w:rsidR="00E455B4" w:rsidRPr="004F41B6" w:rsidRDefault="00E455B4" w:rsidP="00E455B4">
      <w:pPr>
        <w:autoSpaceDE w:val="0"/>
        <w:autoSpaceDN w:val="0"/>
        <w:ind w:left="36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Slouží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k </w:t>
      </w:r>
      <w:r w:rsidRPr="004F41B6">
        <w:rPr>
          <w:rFonts w:ascii="Times New Roman" w:hAnsi="Times New Roman" w:cs="Times New Roman"/>
          <w:color w:val="000000" w:themeColor="text1"/>
        </w:rPr>
        <w:t>průběžnému (dvouletému) vyhodnocování plnění cílů stanovených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v </w:t>
      </w:r>
      <w:r w:rsidRPr="004F41B6">
        <w:rPr>
          <w:rFonts w:ascii="Times New Roman" w:hAnsi="Times New Roman" w:cs="Times New Roman"/>
          <w:color w:val="000000" w:themeColor="text1"/>
        </w:rPr>
        <w:t>plánech odpadového hospodářství jak na národní, tak na krajské úrovni. (Nejsou zde uvedeny indikátory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z </w:t>
      </w:r>
      <w:r w:rsidRPr="004F41B6">
        <w:rPr>
          <w:rFonts w:ascii="Times New Roman" w:hAnsi="Times New Roman" w:cs="Times New Roman"/>
          <w:color w:val="000000" w:themeColor="text1"/>
        </w:rPr>
        <w:t>POH ČR, které se týkají pouze národní úrovně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na krajské úrovni nejsou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k </w:t>
      </w:r>
      <w:r w:rsidRPr="004F41B6">
        <w:rPr>
          <w:rFonts w:ascii="Times New Roman" w:hAnsi="Times New Roman" w:cs="Times New Roman"/>
          <w:color w:val="000000" w:themeColor="text1"/>
        </w:rPr>
        <w:t>dispozici data pro jejich výpočet.)</w:t>
      </w:r>
    </w:p>
    <w:p w:rsidR="00E455B4" w:rsidRPr="004F41B6" w:rsidRDefault="00E455B4" w:rsidP="00387AAC">
      <w:pPr>
        <w:numPr>
          <w:ilvl w:val="0"/>
          <w:numId w:val="11"/>
        </w:numPr>
        <w:autoSpaceDE w:val="0"/>
        <w:autoSpaceDN w:val="0"/>
        <w:spacing w:after="60"/>
        <w:ind w:left="357" w:hanging="357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Popisné indikátory</w:t>
      </w:r>
    </w:p>
    <w:p w:rsidR="00E455B4" w:rsidRPr="004F41B6" w:rsidRDefault="00E455B4" w:rsidP="00E455B4">
      <w:pPr>
        <w:autoSpaceDE w:val="0"/>
        <w:autoSpaceDN w:val="0"/>
        <w:ind w:left="36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Slouží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k </w:t>
      </w:r>
      <w:r w:rsidRPr="004F41B6">
        <w:rPr>
          <w:rFonts w:ascii="Times New Roman" w:hAnsi="Times New Roman" w:cs="Times New Roman"/>
          <w:color w:val="000000" w:themeColor="text1"/>
        </w:rPr>
        <w:t>průběžné (roční) informaci o stavu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vývoji základních ukazatelů odpadového hospodářství na krajské úrovni.</w:t>
      </w:r>
    </w:p>
    <w:p w:rsidR="00E455B4" w:rsidRPr="004F41B6" w:rsidRDefault="00E455B4" w:rsidP="00387AAC">
      <w:pPr>
        <w:numPr>
          <w:ilvl w:val="0"/>
          <w:numId w:val="11"/>
        </w:numPr>
        <w:autoSpaceDE w:val="0"/>
        <w:autoSpaceDN w:val="0"/>
        <w:spacing w:after="60"/>
        <w:ind w:left="357" w:hanging="357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Data pro řízení odpadového hospodářství, krizové řízení, plánování, rozvoj</w:t>
      </w:r>
      <w:r w:rsidR="0064546E" w:rsidRPr="004F41B6">
        <w:rPr>
          <w:rFonts w:ascii="Times New Roman" w:hAnsi="Times New Roman" w:cs="Times New Roman"/>
          <w:b/>
          <w:bCs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b/>
          <w:bCs/>
          <w:color w:val="000000" w:themeColor="text1"/>
        </w:rPr>
        <w:t>podporu odpadového hospodářství</w:t>
      </w:r>
    </w:p>
    <w:p w:rsidR="00E455B4" w:rsidRPr="004F41B6" w:rsidRDefault="00E455B4" w:rsidP="00E455B4">
      <w:pPr>
        <w:autoSpaceDE w:val="0"/>
        <w:autoSpaceDN w:val="0"/>
        <w:ind w:left="36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Jedná se o ukazatele sloužící pro sledování nástrojů, které mohou být při řízení odpadového hospodářství na krajské úrovni použity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jsou zaměřeny zejména na sledování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a </w:t>
      </w:r>
      <w:r w:rsidRPr="004F41B6">
        <w:rPr>
          <w:rFonts w:ascii="Times New Roman" w:hAnsi="Times New Roman" w:cs="Times New Roman"/>
          <w:color w:val="000000" w:themeColor="text1"/>
        </w:rPr>
        <w:t>vyhodnocování zařízení pro nakládání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s odpady</w:t>
      </w:r>
      <w:r w:rsidRPr="004F41B6">
        <w:rPr>
          <w:rFonts w:ascii="Times New Roman" w:hAnsi="Times New Roman" w:cs="Times New Roman"/>
          <w:color w:val="000000" w:themeColor="text1"/>
        </w:rPr>
        <w:t>.</w:t>
      </w:r>
    </w:p>
    <w:p w:rsidR="00E455B4" w:rsidRPr="004F41B6" w:rsidRDefault="00E455B4" w:rsidP="00387AAC">
      <w:pPr>
        <w:numPr>
          <w:ilvl w:val="0"/>
          <w:numId w:val="11"/>
        </w:numPr>
        <w:autoSpaceDE w:val="0"/>
        <w:autoSpaceDN w:val="0"/>
        <w:spacing w:after="60"/>
        <w:ind w:left="357" w:hanging="357"/>
        <w:rPr>
          <w:rFonts w:ascii="Times New Roman" w:hAnsi="Times New Roman" w:cs="Times New Roman"/>
          <w:b/>
          <w:bCs/>
          <w:color w:val="000000" w:themeColor="text1"/>
        </w:rPr>
      </w:pPr>
      <w:r w:rsidRPr="004F41B6">
        <w:rPr>
          <w:rFonts w:ascii="Times New Roman" w:hAnsi="Times New Roman" w:cs="Times New Roman"/>
          <w:b/>
          <w:bCs/>
          <w:color w:val="000000" w:themeColor="text1"/>
        </w:rPr>
        <w:t>Data pro vykazování – reporting</w:t>
      </w:r>
    </w:p>
    <w:p w:rsidR="00E455B4" w:rsidRPr="004F41B6" w:rsidRDefault="00E455B4" w:rsidP="00E455B4">
      <w:pPr>
        <w:autoSpaceDE w:val="0"/>
        <w:autoSpaceDN w:val="0"/>
        <w:ind w:left="360"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t>Slouží pro plnění reportingových povinností na národní úrovni.</w:t>
      </w:r>
    </w:p>
    <w:p w:rsidR="00E455B4" w:rsidRPr="004F41B6" w:rsidRDefault="00E455B4" w:rsidP="0079198E">
      <w:pPr>
        <w:pStyle w:val="Nadpis3"/>
        <w:adjustRightInd/>
        <w:rPr>
          <w:rFonts w:ascii="Times New Roman" w:hAnsi="Times New Roman" w:cs="Times New Roman"/>
        </w:rPr>
      </w:pPr>
      <w:bookmarkStart w:id="248" w:name="_Toc416535745"/>
      <w:bookmarkStart w:id="249" w:name="_Toc419276701"/>
      <w:bookmarkStart w:id="250" w:name="_Toc420488021"/>
      <w:bookmarkStart w:id="251" w:name="_Toc424887777"/>
      <w:bookmarkStart w:id="252" w:name="_Toc441058120"/>
      <w:r w:rsidRPr="004F41B6">
        <w:rPr>
          <w:rFonts w:ascii="Times New Roman" w:hAnsi="Times New Roman" w:cs="Times New Roman"/>
        </w:rPr>
        <w:lastRenderedPageBreak/>
        <w:t>Přehled základních indikátorů</w:t>
      </w:r>
      <w:r w:rsidR="0064546E" w:rsidRPr="004F41B6">
        <w:rPr>
          <w:rFonts w:ascii="Times New Roman" w:hAnsi="Times New Roman" w:cs="Times New Roman"/>
        </w:rPr>
        <w:t xml:space="preserve"> k </w:t>
      </w:r>
      <w:r w:rsidRPr="004F41B6">
        <w:rPr>
          <w:rFonts w:ascii="Times New Roman" w:hAnsi="Times New Roman" w:cs="Times New Roman"/>
        </w:rPr>
        <w:t>hodnocení stavu odpadového hospodářství ZK</w:t>
      </w:r>
      <w:r w:rsidR="0064546E" w:rsidRPr="004F41B6">
        <w:rPr>
          <w:rFonts w:ascii="Times New Roman" w:hAnsi="Times New Roman" w:cs="Times New Roman"/>
        </w:rPr>
        <w:t xml:space="preserve"> a </w:t>
      </w:r>
      <w:r w:rsidRPr="004F41B6">
        <w:rPr>
          <w:rFonts w:ascii="Times New Roman" w:hAnsi="Times New Roman" w:cs="Times New Roman"/>
        </w:rPr>
        <w:t>ČR</w:t>
      </w:r>
      <w:bookmarkEnd w:id="248"/>
      <w:bookmarkEnd w:id="249"/>
      <w:bookmarkEnd w:id="250"/>
      <w:bookmarkEnd w:id="251"/>
      <w:bookmarkEnd w:id="252"/>
    </w:p>
    <w:p w:rsidR="00E455B4" w:rsidRPr="004F41B6" w:rsidRDefault="00E71254" w:rsidP="0079198E">
      <w:pPr>
        <w:keepNext/>
        <w:rPr>
          <w:rFonts w:ascii="Times New Roman" w:hAnsi="Times New Roman" w:cs="Times New Roman"/>
          <w:color w:val="000000" w:themeColor="text1"/>
        </w:rPr>
      </w:pPr>
      <w:r w:rsidRPr="004F41B6">
        <w:rPr>
          <w:rFonts w:ascii="Times New Roman" w:hAnsi="Times New Roman" w:cs="Times New Roman"/>
          <w:color w:val="000000" w:themeColor="text1"/>
        </w:rPr>
        <w:fldChar w:fldCharType="begin"/>
      </w:r>
      <w:r w:rsidRPr="004F41B6">
        <w:rPr>
          <w:rFonts w:ascii="Times New Roman" w:hAnsi="Times New Roman" w:cs="Times New Roman"/>
          <w:color w:val="000000" w:themeColor="text1"/>
        </w:rPr>
        <w:instrText xml:space="preserve"> REF _Ref420588719 \h  \* MERGEFORMAT </w:instrText>
      </w:r>
      <w:r w:rsidRPr="004F41B6">
        <w:rPr>
          <w:rFonts w:ascii="Times New Roman" w:hAnsi="Times New Roman" w:cs="Times New Roman"/>
          <w:color w:val="000000" w:themeColor="text1"/>
        </w:rPr>
      </w:r>
      <w:r w:rsidRPr="004F41B6">
        <w:rPr>
          <w:rFonts w:ascii="Times New Roman" w:hAnsi="Times New Roman" w:cs="Times New Roman"/>
          <w:color w:val="000000" w:themeColor="text1"/>
        </w:rPr>
        <w:fldChar w:fldCharType="separate"/>
      </w:r>
      <w:r w:rsidR="00691B78" w:rsidRPr="004F41B6">
        <w:rPr>
          <w:rFonts w:ascii="Times New Roman" w:hAnsi="Times New Roman" w:cs="Times New Roman"/>
          <w:color w:val="000000" w:themeColor="text1"/>
          <w:szCs w:val="16"/>
        </w:rPr>
        <w:t xml:space="preserve">Tabulka </w:t>
      </w:r>
      <w:r w:rsidR="00691B78" w:rsidRPr="004F41B6">
        <w:rPr>
          <w:rFonts w:ascii="Times New Roman" w:hAnsi="Times New Roman" w:cs="Times New Roman"/>
          <w:noProof/>
          <w:color w:val="000000" w:themeColor="text1"/>
          <w:szCs w:val="16"/>
        </w:rPr>
        <w:t>55</w:t>
      </w:r>
      <w:r w:rsidRPr="004F41B6">
        <w:rPr>
          <w:rFonts w:ascii="Times New Roman" w:hAnsi="Times New Roman" w:cs="Times New Roman"/>
          <w:color w:val="000000" w:themeColor="text1"/>
        </w:rPr>
        <w:fldChar w:fldCharType="end"/>
      </w:r>
      <w:r w:rsidR="00E455B4" w:rsidRPr="004F41B6">
        <w:rPr>
          <w:rFonts w:ascii="Times New Roman" w:hAnsi="Times New Roman" w:cs="Times New Roman"/>
          <w:color w:val="000000" w:themeColor="text1"/>
        </w:rPr>
        <w:t xml:space="preserve"> </w:t>
      </w:r>
      <w:r w:rsidR="00C2268D" w:rsidRPr="004F41B6">
        <w:rPr>
          <w:rFonts w:ascii="Times New Roman" w:hAnsi="Times New Roman" w:cs="Times New Roman"/>
          <w:color w:val="000000" w:themeColor="text1"/>
        </w:rPr>
        <w:t xml:space="preserve">poskytuje přehled základních krajských indikátorů, jež </w:t>
      </w:r>
      <w:r w:rsidR="00E455B4" w:rsidRPr="004F41B6">
        <w:rPr>
          <w:rFonts w:ascii="Times New Roman" w:hAnsi="Times New Roman" w:cs="Times New Roman"/>
          <w:color w:val="000000" w:themeColor="text1"/>
        </w:rPr>
        <w:t>byly převzaty</w:t>
      </w:r>
      <w:r w:rsidR="0064546E" w:rsidRPr="004F41B6">
        <w:rPr>
          <w:rFonts w:ascii="Times New Roman" w:hAnsi="Times New Roman" w:cs="Times New Roman"/>
          <w:color w:val="000000" w:themeColor="text1"/>
        </w:rPr>
        <w:t xml:space="preserve"> z </w:t>
      </w:r>
      <w:r w:rsidR="00E455B4" w:rsidRPr="004F41B6">
        <w:rPr>
          <w:rFonts w:ascii="Times New Roman" w:hAnsi="Times New Roman" w:cs="Times New Roman"/>
          <w:color w:val="000000" w:themeColor="text1"/>
        </w:rPr>
        <w:t>POH ČR.</w:t>
      </w:r>
    </w:p>
    <w:p w:rsidR="00E455B4" w:rsidRPr="004F41B6" w:rsidRDefault="00E455B4" w:rsidP="0079198E">
      <w:pPr>
        <w:pStyle w:val="Titulek"/>
        <w:rPr>
          <w:rFonts w:ascii="Times New Roman" w:hAnsi="Times New Roman" w:cs="Times New Roman"/>
          <w:color w:val="000000" w:themeColor="text1"/>
          <w:szCs w:val="16"/>
        </w:rPr>
      </w:pPr>
      <w:bookmarkStart w:id="253" w:name="_Ref420588719"/>
      <w:bookmarkStart w:id="254" w:name="_Toc423699911"/>
      <w:bookmarkStart w:id="255" w:name="_Toc441058175"/>
      <w:r w:rsidRPr="004F41B6">
        <w:rPr>
          <w:rFonts w:ascii="Times New Roman" w:hAnsi="Times New Roman" w:cs="Times New Roman"/>
          <w:color w:val="000000" w:themeColor="text1"/>
          <w:szCs w:val="16"/>
        </w:rPr>
        <w:t xml:space="preserve">Tabulka </w:t>
      </w:r>
      <w:r w:rsidR="00066004" w:rsidRPr="004F41B6">
        <w:rPr>
          <w:rFonts w:ascii="Times New Roman" w:hAnsi="Times New Roman" w:cs="Times New Roman"/>
          <w:color w:val="000000" w:themeColor="text1"/>
          <w:szCs w:val="16"/>
        </w:rPr>
        <w:fldChar w:fldCharType="begin"/>
      </w:r>
      <w:r w:rsidRPr="004F41B6">
        <w:rPr>
          <w:rFonts w:ascii="Times New Roman" w:hAnsi="Times New Roman" w:cs="Times New Roman"/>
          <w:color w:val="000000" w:themeColor="text1"/>
          <w:szCs w:val="16"/>
        </w:rPr>
        <w:instrText xml:space="preserve"> SEQ Tabulka \* ARABIC </w:instrText>
      </w:r>
      <w:r w:rsidR="00066004" w:rsidRPr="004F41B6">
        <w:rPr>
          <w:rFonts w:ascii="Times New Roman" w:hAnsi="Times New Roman" w:cs="Times New Roman"/>
          <w:color w:val="000000" w:themeColor="text1"/>
          <w:szCs w:val="16"/>
        </w:rPr>
        <w:fldChar w:fldCharType="separate"/>
      </w:r>
      <w:r w:rsidR="00691B78" w:rsidRPr="004F41B6">
        <w:rPr>
          <w:rFonts w:ascii="Times New Roman" w:hAnsi="Times New Roman" w:cs="Times New Roman"/>
          <w:noProof/>
          <w:color w:val="000000" w:themeColor="text1"/>
          <w:szCs w:val="16"/>
        </w:rPr>
        <w:t>55</w:t>
      </w:r>
      <w:r w:rsidR="00066004" w:rsidRPr="004F41B6">
        <w:rPr>
          <w:rFonts w:ascii="Times New Roman" w:hAnsi="Times New Roman" w:cs="Times New Roman"/>
          <w:noProof/>
          <w:color w:val="000000" w:themeColor="text1"/>
          <w:szCs w:val="16"/>
        </w:rPr>
        <w:fldChar w:fldCharType="end"/>
      </w:r>
      <w:bookmarkEnd w:id="253"/>
      <w:r w:rsidRPr="004F41B6">
        <w:rPr>
          <w:rFonts w:ascii="Times New Roman" w:hAnsi="Times New Roman" w:cs="Times New Roman"/>
          <w:color w:val="000000" w:themeColor="text1"/>
          <w:szCs w:val="16"/>
        </w:rPr>
        <w:t>: Přehled základních indikátorů</w:t>
      </w:r>
      <w:r w:rsidR="0064546E" w:rsidRPr="004F41B6">
        <w:rPr>
          <w:rFonts w:ascii="Times New Roman" w:hAnsi="Times New Roman" w:cs="Times New Roman"/>
          <w:color w:val="000000" w:themeColor="text1"/>
          <w:szCs w:val="16"/>
        </w:rPr>
        <w:t xml:space="preserve"> k </w:t>
      </w:r>
      <w:r w:rsidRPr="004F41B6">
        <w:rPr>
          <w:rFonts w:ascii="Times New Roman" w:hAnsi="Times New Roman" w:cs="Times New Roman"/>
          <w:color w:val="000000" w:themeColor="text1"/>
          <w:szCs w:val="16"/>
        </w:rPr>
        <w:t>hodnocení stavu odpadového hospodářství</w:t>
      </w:r>
      <w:bookmarkEnd w:id="254"/>
      <w:bookmarkEnd w:id="255"/>
    </w:p>
    <w:tbl>
      <w:tblPr>
        <w:tblW w:w="5000" w:type="pct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5"/>
        <w:gridCol w:w="2126"/>
        <w:gridCol w:w="2126"/>
        <w:gridCol w:w="1985"/>
        <w:gridCol w:w="2116"/>
      </w:tblGrid>
      <w:tr w:rsidR="00F1123A" w:rsidRPr="004F41B6" w:rsidTr="00670BC3">
        <w:trPr>
          <w:cantSplit/>
          <w:trHeight w:val="20"/>
          <w:tblHeader/>
        </w:trPr>
        <w:tc>
          <w:tcPr>
            <w:tcW w:w="7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55B4" w:rsidRPr="004F41B6" w:rsidRDefault="00E455B4" w:rsidP="0079198E">
            <w:pPr>
              <w:keepNext/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/>
                <w:color w:val="000000" w:themeColor="text1"/>
              </w:rPr>
              <w:t>Poř. č.</w:t>
            </w: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55B4" w:rsidRPr="004F41B6" w:rsidRDefault="00E455B4" w:rsidP="0079198E">
            <w:pPr>
              <w:keepNext/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/>
                <w:color w:val="000000" w:themeColor="text1"/>
              </w:rPr>
              <w:t>Název</w:t>
            </w: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55B4" w:rsidRPr="004F41B6" w:rsidRDefault="00E455B4" w:rsidP="0079198E">
            <w:pPr>
              <w:keepNext/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/>
                <w:color w:val="000000" w:themeColor="text1"/>
              </w:rPr>
              <w:t>Účel</w:t>
            </w:r>
          </w:p>
        </w:tc>
        <w:tc>
          <w:tcPr>
            <w:tcW w:w="19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55B4" w:rsidRPr="004F41B6" w:rsidRDefault="00E455B4" w:rsidP="0079198E">
            <w:pPr>
              <w:keepNext/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/>
                <w:color w:val="000000" w:themeColor="text1"/>
              </w:rPr>
              <w:t>Vyjádření indikátoru</w:t>
            </w:r>
          </w:p>
        </w:tc>
        <w:tc>
          <w:tcPr>
            <w:tcW w:w="21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55B4" w:rsidRPr="004F41B6" w:rsidRDefault="00E455B4" w:rsidP="0079198E">
            <w:pPr>
              <w:keepNext/>
              <w:spacing w:before="60" w:after="60" w:line="25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/>
                <w:color w:val="000000" w:themeColor="text1"/>
              </w:rPr>
              <w:t>Zdroj dat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9128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55B4" w:rsidRPr="004F41B6" w:rsidRDefault="00E455B4" w:rsidP="0079198E">
            <w:pPr>
              <w:keepNext/>
              <w:spacing w:before="20" w:after="20" w:line="25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/>
                <w:color w:val="000000" w:themeColor="text1"/>
              </w:rPr>
              <w:t>Indikátory cílů POH ZK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7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387AAC">
            <w:pPr>
              <w:pStyle w:val="Odstavecseseznamem"/>
              <w:numPr>
                <w:ilvl w:val="0"/>
                <w:numId w:val="25"/>
              </w:numPr>
              <w:adjustRightInd/>
              <w:spacing w:before="20" w:after="20" w:line="25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Podíl obcí, které zajišťují oddělený čtyř složkový sběr (sklo, papír, plast, kovy) komunálních odpadů.</w:t>
            </w: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Kontrola plnění cíle rozvoje tříděného sběru papíru, plastů, skla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kovů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komunálních odpadech.</w:t>
            </w:r>
          </w:p>
        </w:tc>
        <w:tc>
          <w:tcPr>
            <w:tcW w:w="19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D62E80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% počtu obcí</w:t>
            </w: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]</w:t>
            </w:r>
          </w:p>
          <w:p w:rsidR="00E455B4" w:rsidRPr="004F41B6" w:rsidRDefault="00D62E80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% obyvatel</w:t>
            </w: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]</w:t>
            </w:r>
          </w:p>
        </w:tc>
        <w:tc>
          <w:tcPr>
            <w:tcW w:w="21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071A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ISOH, hlášení o produkci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:rsidR="007071A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Hlášení původců - obcí podle nových právních předpisů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oblasti odpadového hospodářství. </w:t>
            </w:r>
          </w:p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Zjišťování stavu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obcích bez ohlašovací povinnosti na území kraje.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7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387AAC">
            <w:pPr>
              <w:pStyle w:val="Odstavecseseznamem"/>
              <w:numPr>
                <w:ilvl w:val="0"/>
                <w:numId w:val="25"/>
              </w:numPr>
              <w:adjustRightInd/>
              <w:spacing w:before="20" w:after="20" w:line="25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Míra recyklace papíru, plastu, skla, kovů obsažených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komunálních</w:t>
            </w:r>
            <w:r w:rsidR="007071A4" w:rsidRPr="004F4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odpadech.</w:t>
            </w: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Kontrola plnění cíle na zajištění přípravy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opětovnému použití či recyklaci</w:t>
            </w:r>
            <w:r w:rsidR="007071A4" w:rsidRPr="004F4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50 % papíru, plastu, skla, kovů pocházejících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domácností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případně odpady jiného původu, pokud jsou tyto toky odpadů podobné odpadům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domácností.</w:t>
            </w:r>
          </w:p>
        </w:tc>
        <w:tc>
          <w:tcPr>
            <w:tcW w:w="19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D62E80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%</w:t>
            </w: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]</w:t>
            </w:r>
          </w:p>
        </w:tc>
        <w:tc>
          <w:tcPr>
            <w:tcW w:w="21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ISOH, hlášení o produkci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(případně statistický dopočet neohlašovaných odpadů).</w:t>
            </w:r>
          </w:p>
          <w:p w:rsidR="007071A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Hlášení původců - obcí podle nových právních předpisů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oblasti odpadového hospodářství. </w:t>
            </w:r>
          </w:p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Analýzy skladby komunálních odpadů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obcí dle přijaté metodiky pro stanovení výskytu recyklovatelných složek KO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obcí (bude stanovena 1x za tři roky).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7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387AAC">
            <w:pPr>
              <w:pStyle w:val="Odstavecseseznamem"/>
              <w:numPr>
                <w:ilvl w:val="0"/>
                <w:numId w:val="25"/>
              </w:numPr>
              <w:adjustRightInd/>
              <w:spacing w:before="20" w:after="20" w:line="25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Množství BRKO</w:t>
            </w:r>
            <w:r w:rsidR="007071A4" w:rsidRPr="004F4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ukládaných na</w:t>
            </w:r>
            <w:r w:rsidR="007071A4" w:rsidRPr="004F4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skládky odpadů.</w:t>
            </w: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Kontrola plnění cíle postupného omezování množství BRKO ukládaného na skládky odpadů (pro porovnání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vzniklými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roce 1995).</w:t>
            </w:r>
          </w:p>
        </w:tc>
        <w:tc>
          <w:tcPr>
            <w:tcW w:w="19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D62E80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t/rok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]</w:t>
            </w:r>
          </w:p>
          <w:p w:rsidR="00E455B4" w:rsidRPr="004F41B6" w:rsidRDefault="00D62E80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kg/obyv./rok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]</w:t>
            </w:r>
          </w:p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Vztaženo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množství BRKO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obcí. (přepočet přes koeficienty podílu BRO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KO)</w:t>
            </w:r>
          </w:p>
        </w:tc>
        <w:tc>
          <w:tcPr>
            <w:tcW w:w="21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ISOH, hlášení o produkci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071A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Hlášení původců – obcí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provozovatelů zařízení podle nových právních předpisů. </w:t>
            </w:r>
          </w:p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Podíl BRKO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odpadu bude stanoven 1x za tři roky na základě přijaté metodiky analýz odpadů.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7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387AAC">
            <w:pPr>
              <w:pStyle w:val="Odstavecseseznamem"/>
              <w:numPr>
                <w:ilvl w:val="0"/>
                <w:numId w:val="25"/>
              </w:numPr>
              <w:adjustRightInd/>
              <w:spacing w:before="20" w:after="20" w:line="25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Podíl BRKO</w:t>
            </w:r>
            <w:r w:rsidR="007071A4" w:rsidRPr="004F4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ukládaných na</w:t>
            </w:r>
            <w:r w:rsidR="007071A4" w:rsidRPr="004F4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skládky vzhledem ke srovnávací základně roku 1995</w:t>
            </w: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Kontrola plnění cíle snížit podíl množství BRKO ukládaných na skládky do roku 2020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porovnání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BRKO vzniklými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roce 1995.</w:t>
            </w:r>
          </w:p>
        </w:tc>
        <w:tc>
          <w:tcPr>
            <w:tcW w:w="19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D62E80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%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]</w:t>
            </w:r>
          </w:p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Vztaženo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množství BRKO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obcí.</w:t>
            </w:r>
          </w:p>
        </w:tc>
        <w:tc>
          <w:tcPr>
            <w:tcW w:w="21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ISOH, hlášení o produkci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7071A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Hlášení původců – obcí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provozovatelů zařízení podle nových právních předpisů. </w:t>
            </w:r>
          </w:p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Podíl BRKO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odpadu bude stanoven 1x za tři roky na základě přijaté metodiky analýz odpadů.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7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387AAC">
            <w:pPr>
              <w:pStyle w:val="Odstavecseseznamem"/>
              <w:numPr>
                <w:ilvl w:val="0"/>
                <w:numId w:val="25"/>
              </w:numPr>
              <w:adjustRightInd/>
              <w:spacing w:before="20" w:after="20" w:line="25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Míra využití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materiálového využití stavebních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demoličních odpadů.</w:t>
            </w: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Kontrola plnění cíle zvýšení recyklace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materiálového využití stavebních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demoličních odpadů na úroveň 70 % do roku 2020.</w:t>
            </w:r>
          </w:p>
        </w:tc>
        <w:tc>
          <w:tcPr>
            <w:tcW w:w="19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D62E80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%</w:t>
            </w: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]</w:t>
            </w:r>
          </w:p>
        </w:tc>
        <w:tc>
          <w:tcPr>
            <w:tcW w:w="21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ISOH, hlášení o produkci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Hlášení provozovatelů zařízení podle nových právních předpisů.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9128" w:type="dxa"/>
            <w:gridSpan w:val="5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E455B4" w:rsidRPr="004F41B6" w:rsidRDefault="00E455B4" w:rsidP="007071A4">
            <w:pPr>
              <w:spacing w:after="60" w:line="264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b/>
                <w:color w:val="000000" w:themeColor="text1"/>
              </w:rPr>
              <w:t>Popisné indikátory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7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387AAC">
            <w:pPr>
              <w:pStyle w:val="Odstavecseseznamem"/>
              <w:numPr>
                <w:ilvl w:val="0"/>
                <w:numId w:val="25"/>
              </w:numPr>
              <w:adjustRightInd/>
              <w:spacing w:before="20" w:after="20" w:line="25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Produkce odpadů</w:t>
            </w:r>
          </w:p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(celková,</w:t>
            </w:r>
            <w:r w:rsidR="007071A4" w:rsidRPr="004F4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071A4" w:rsidRPr="004F41B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ostatní odpady,</w:t>
            </w:r>
            <w:r w:rsidR="007071A4" w:rsidRPr="004F4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071A4" w:rsidRPr="004F41B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nebezpečné odpady,</w:t>
            </w:r>
            <w:r w:rsidR="007071A4" w:rsidRPr="004F4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071A4" w:rsidRPr="004F41B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komunální odpady,</w:t>
            </w:r>
            <w:r w:rsidR="007071A4" w:rsidRPr="004F4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7071A4" w:rsidRPr="004F41B6">
              <w:rPr>
                <w:rFonts w:ascii="Times New Roman" w:hAnsi="Times New Roman" w:cs="Times New Roman"/>
                <w:color w:val="000000" w:themeColor="text1"/>
              </w:rPr>
              <w:br/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komunální odpady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obcí)</w:t>
            </w: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Sledování vývoje množství produkce odpadů dle jednotlivých skupin (ostatní, nebezpečné, komunální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komunální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obcí).</w:t>
            </w:r>
          </w:p>
        </w:tc>
        <w:tc>
          <w:tcPr>
            <w:tcW w:w="19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D62E80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  <w:lang w:val="de-DE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t/rok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F41B6">
              <w:rPr>
                <w:rFonts w:ascii="Times New Roman" w:hAnsi="Times New Roman" w:cs="Times New Roman"/>
                <w:color w:val="000000" w:themeColor="text1"/>
                <w:lang w:val="de-DE"/>
              </w:rPr>
              <w:t>]</w:t>
            </w:r>
          </w:p>
          <w:p w:rsidR="00E455B4" w:rsidRPr="004F41B6" w:rsidRDefault="00D62E80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lang w:val="de-DE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kg/obyv./rok</w:t>
            </w:r>
            <w:r w:rsidRPr="004F41B6">
              <w:rPr>
                <w:rFonts w:ascii="Times New Roman" w:hAnsi="Times New Roman" w:cs="Times New Roman"/>
                <w:color w:val="000000" w:themeColor="text1"/>
                <w:lang w:val="de-DE"/>
              </w:rPr>
              <w:t xml:space="preserve"> ]</w:t>
            </w:r>
          </w:p>
        </w:tc>
        <w:tc>
          <w:tcPr>
            <w:tcW w:w="21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071A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ISOH, hlášení o produkci </w:t>
            </w:r>
          </w:p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a 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. Hlášení původců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oprávněných osob podle nových právních předpisů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oblasti odpadového hospodářství.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7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387AAC">
            <w:pPr>
              <w:pStyle w:val="Odstavecseseznamem"/>
              <w:numPr>
                <w:ilvl w:val="0"/>
                <w:numId w:val="25"/>
              </w:numPr>
              <w:adjustRightInd/>
              <w:spacing w:before="20" w:after="20" w:line="25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Produkce SKO</w:t>
            </w: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Sledování produkce směsného komunálního odpadu na území ČR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příslušného kraje.</w:t>
            </w:r>
          </w:p>
        </w:tc>
        <w:tc>
          <w:tcPr>
            <w:tcW w:w="19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D62E80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  <w:lang w:val="de-DE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lang w:val="de-DE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t/rok</w:t>
            </w:r>
            <w:r w:rsidRPr="004F41B6">
              <w:rPr>
                <w:rFonts w:ascii="Times New Roman" w:hAnsi="Times New Roman" w:cs="Times New Roman"/>
                <w:color w:val="000000" w:themeColor="text1"/>
                <w:lang w:val="de-DE"/>
              </w:rPr>
              <w:t xml:space="preserve"> ]</w:t>
            </w:r>
          </w:p>
          <w:p w:rsidR="00E455B4" w:rsidRPr="004F41B6" w:rsidRDefault="00D62E80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lang w:val="de-DE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kg/obyv./rok</w:t>
            </w:r>
            <w:r w:rsidRPr="004F41B6">
              <w:rPr>
                <w:rFonts w:ascii="Times New Roman" w:hAnsi="Times New Roman" w:cs="Times New Roman"/>
                <w:color w:val="000000" w:themeColor="text1"/>
                <w:lang w:val="de-DE"/>
              </w:rPr>
              <w:t xml:space="preserve"> ]</w:t>
            </w:r>
          </w:p>
        </w:tc>
        <w:tc>
          <w:tcPr>
            <w:tcW w:w="21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071A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ISOH, hlášení o produkci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Hlášení původců podle nových právních předpisů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oblasti odpadového hospodářství.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7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387AAC">
            <w:pPr>
              <w:pStyle w:val="Odstavecseseznamem"/>
              <w:numPr>
                <w:ilvl w:val="0"/>
                <w:numId w:val="25"/>
              </w:numPr>
              <w:adjustRightInd/>
              <w:spacing w:before="20" w:after="20" w:line="25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Produkce</w:t>
            </w:r>
            <w:r w:rsidR="007071A4" w:rsidRPr="004F4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(výtěžnost) odděleného sběru komunálních odpadů (4 složkový sběr) původem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obcí</w:t>
            </w: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Sledování výtěžnosti (produkce) odděleného sběru komunálních odpadů jednotlivých složek (sklo, papír, plast, kovy) původem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z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obcí na území ČR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příslušného kraje.</w:t>
            </w:r>
          </w:p>
        </w:tc>
        <w:tc>
          <w:tcPr>
            <w:tcW w:w="19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D62E80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t/rok</w:t>
            </w: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]</w:t>
            </w:r>
          </w:p>
        </w:tc>
        <w:tc>
          <w:tcPr>
            <w:tcW w:w="21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071A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ISOH, hlášení o produkci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</w:p>
          <w:p w:rsidR="007071A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Nové hlášení původců-obcí podle nových právních norem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oblasti odpadového hospodářství. </w:t>
            </w:r>
          </w:p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Pro upřesnění množství může být proveden statistický dopočet produkce u obcí, které nesplní ohlašovací limit.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7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387AAC">
            <w:pPr>
              <w:pStyle w:val="Odstavecseseznamem"/>
              <w:numPr>
                <w:ilvl w:val="0"/>
                <w:numId w:val="25"/>
              </w:numPr>
              <w:adjustRightInd/>
              <w:spacing w:before="20" w:after="20" w:line="25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Úprava odpadů</w:t>
            </w: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Sledování vývoje množství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podílu upravovaných odpadů dle jednotlivých skupin (ostatní, nebezpečné, komunální)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vybraných druhů odpadů (například směsný komunální odpad, objemný odpad).</w:t>
            </w:r>
          </w:p>
        </w:tc>
        <w:tc>
          <w:tcPr>
            <w:tcW w:w="19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D62E80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t/rok</w:t>
            </w: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]</w:t>
            </w:r>
          </w:p>
          <w:p w:rsidR="00E455B4" w:rsidRPr="004F41B6" w:rsidRDefault="00D62E80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%</w:t>
            </w: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]</w:t>
            </w:r>
          </w:p>
        </w:tc>
        <w:tc>
          <w:tcPr>
            <w:tcW w:w="21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071A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ISOH, hlášení o produkci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Hlášení původců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oprávněných osob podle nových právních předpisů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oblasti odpadového hospodářství.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7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387AAC">
            <w:pPr>
              <w:pStyle w:val="Odstavecseseznamem"/>
              <w:numPr>
                <w:ilvl w:val="0"/>
                <w:numId w:val="25"/>
              </w:numPr>
              <w:adjustRightInd/>
              <w:spacing w:before="20" w:after="20" w:line="25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Využití odpadů</w:t>
            </w: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Sledování vývoje množství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podílu využitých odpadů dle jednotlivých skupin (ostatní, nebezpečné, komunální)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vybraných druhů odpadů (například směsný komunální odpad, objemný odpad).</w:t>
            </w:r>
          </w:p>
        </w:tc>
        <w:tc>
          <w:tcPr>
            <w:tcW w:w="19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D62E80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t/rok</w:t>
            </w: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]</w:t>
            </w:r>
          </w:p>
          <w:p w:rsidR="00E455B4" w:rsidRPr="004F41B6" w:rsidRDefault="00D62E80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%</w:t>
            </w: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]</w:t>
            </w:r>
          </w:p>
        </w:tc>
        <w:tc>
          <w:tcPr>
            <w:tcW w:w="21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ISOH, hlášení o produkci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Hlášení původců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oprávněných osob podle nových právních předpisů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oblasti odpadového hospodářství.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7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387AAC">
            <w:pPr>
              <w:pStyle w:val="Odstavecseseznamem"/>
              <w:numPr>
                <w:ilvl w:val="0"/>
                <w:numId w:val="25"/>
              </w:numPr>
              <w:adjustRightInd/>
              <w:spacing w:before="20" w:after="20" w:line="25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Materiálové využití</w:t>
            </w:r>
            <w:r w:rsidR="007071A4" w:rsidRPr="004F4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odpadů</w:t>
            </w: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Sledování vývoje množství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podílu materiálově využitých odpadů dle jednotlivých skupin (ostatní, nebezpečné, komunální)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vybraných druhů odpadů.</w:t>
            </w:r>
          </w:p>
        </w:tc>
        <w:tc>
          <w:tcPr>
            <w:tcW w:w="19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D62E80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t/rok</w:t>
            </w: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]</w:t>
            </w:r>
          </w:p>
          <w:p w:rsidR="00E455B4" w:rsidRPr="004F41B6" w:rsidRDefault="00D62E80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%</w:t>
            </w: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]</w:t>
            </w:r>
          </w:p>
        </w:tc>
        <w:tc>
          <w:tcPr>
            <w:tcW w:w="21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ISOH, hlášení o produkci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Hlášení původců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oprávněných osob podle nových právních předpisů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oblasti odpadového hospodářství.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7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387AAC">
            <w:pPr>
              <w:pStyle w:val="Odstavecseseznamem"/>
              <w:numPr>
                <w:ilvl w:val="0"/>
                <w:numId w:val="25"/>
              </w:numPr>
              <w:adjustRightInd/>
              <w:spacing w:before="20" w:after="20" w:line="25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Recyklace odpadů</w:t>
            </w: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Sledování vývoje množství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podílu recyklovaných odpadů dle jednotlivých skupin (ostatní, nebezpečné, komunální)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vybraných druhů odpadů.</w:t>
            </w:r>
          </w:p>
        </w:tc>
        <w:tc>
          <w:tcPr>
            <w:tcW w:w="19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D62E80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t/rok</w:t>
            </w: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]</w:t>
            </w:r>
          </w:p>
          <w:p w:rsidR="00E455B4" w:rsidRPr="004F41B6" w:rsidRDefault="00D62E80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%</w:t>
            </w: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]</w:t>
            </w:r>
          </w:p>
        </w:tc>
        <w:tc>
          <w:tcPr>
            <w:tcW w:w="21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ISOH, hlášení o produkci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Hlášení původců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oprávněných osob podle nových právních předpisů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oblasti odpadového hospodářství.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7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387AAC">
            <w:pPr>
              <w:pStyle w:val="Odstavecseseznamem"/>
              <w:numPr>
                <w:ilvl w:val="0"/>
                <w:numId w:val="25"/>
              </w:numPr>
              <w:adjustRightInd/>
              <w:spacing w:before="20" w:after="20" w:line="25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Energetické využití</w:t>
            </w:r>
            <w:r w:rsidR="007071A4" w:rsidRPr="004F4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odpadů</w:t>
            </w: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Sledování vývoje množství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podílu energeticky využitých odpadů dle jednotlivých skupin (ostatní, nebezpečné, komunální)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vybraných druhů odpadů.</w:t>
            </w:r>
          </w:p>
        </w:tc>
        <w:tc>
          <w:tcPr>
            <w:tcW w:w="19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D62E80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t/rok</w:t>
            </w: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]</w:t>
            </w:r>
          </w:p>
          <w:p w:rsidR="00E455B4" w:rsidRPr="004F41B6" w:rsidRDefault="00D62E80" w:rsidP="007071A4">
            <w:pPr>
              <w:tabs>
                <w:tab w:val="center" w:pos="964"/>
              </w:tabs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%</w:t>
            </w: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]</w:t>
            </w:r>
          </w:p>
        </w:tc>
        <w:tc>
          <w:tcPr>
            <w:tcW w:w="21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ISOH, hlášení o produkci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Hlášení původců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oprávněných osob podle nových právních předpisů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oblasti odpadového hospodářství.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7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387AAC">
            <w:pPr>
              <w:pStyle w:val="Odstavecseseznamem"/>
              <w:numPr>
                <w:ilvl w:val="0"/>
                <w:numId w:val="25"/>
              </w:numPr>
              <w:adjustRightInd/>
              <w:spacing w:before="20" w:after="20" w:line="25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Odstraňování</w:t>
            </w:r>
            <w:r w:rsidR="007071A4" w:rsidRPr="004F4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odpadů</w:t>
            </w: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Sledování vývoje množství odstraňovaných odpadů dle jednotlivých skupin (ostatní, nebezpečné, komunální)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vybraných druhů odpadů (například směsný komunální odpad, objemný odpad).</w:t>
            </w:r>
          </w:p>
        </w:tc>
        <w:tc>
          <w:tcPr>
            <w:tcW w:w="19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D62E80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t/rok</w:t>
            </w: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]</w:t>
            </w:r>
          </w:p>
          <w:p w:rsidR="00E455B4" w:rsidRPr="004F41B6" w:rsidRDefault="00D62E80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%</w:t>
            </w: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]</w:t>
            </w:r>
          </w:p>
        </w:tc>
        <w:tc>
          <w:tcPr>
            <w:tcW w:w="21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071A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ISOH, hlášení o produkci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Hlášení původců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oprávněných osob podle nových právních předpisů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oblasti odpadového hospodářství.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7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387AAC">
            <w:pPr>
              <w:pStyle w:val="Odstavecseseznamem"/>
              <w:numPr>
                <w:ilvl w:val="0"/>
                <w:numId w:val="25"/>
              </w:numPr>
              <w:adjustRightInd/>
              <w:spacing w:before="20" w:after="20" w:line="25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Spalování odpadů</w:t>
            </w: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Sledování vývoje množství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podílu spalovaných odpadů dle jednotlivých skupin (ostatní, nebezpečné, komunální)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vybraných druhů odpadů.</w:t>
            </w:r>
          </w:p>
        </w:tc>
        <w:tc>
          <w:tcPr>
            <w:tcW w:w="19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D62E80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t/rok</w:t>
            </w: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]</w:t>
            </w:r>
          </w:p>
          <w:p w:rsidR="00E455B4" w:rsidRPr="004F41B6" w:rsidRDefault="00D62E80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%</w:t>
            </w: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]</w:t>
            </w:r>
          </w:p>
        </w:tc>
        <w:tc>
          <w:tcPr>
            <w:tcW w:w="21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071A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ISOH, hlášení o produkci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Hlášení původců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oprávněných osob podle nových právních předpisů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oblasti odpadového hospodářství.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7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387AAC">
            <w:pPr>
              <w:pStyle w:val="Odstavecseseznamem"/>
              <w:numPr>
                <w:ilvl w:val="0"/>
                <w:numId w:val="25"/>
              </w:numPr>
              <w:adjustRightInd/>
              <w:spacing w:before="20" w:after="20" w:line="25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Skládkování</w:t>
            </w:r>
            <w:r w:rsidR="007071A4" w:rsidRPr="004F4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odpadů</w:t>
            </w: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Sledování vývoje množství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podílu skládkovaných odpadů dle jednotlivých skupin (ostatní, nebezpečné, komunální)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vybraných druhů odpadů.</w:t>
            </w:r>
          </w:p>
        </w:tc>
        <w:tc>
          <w:tcPr>
            <w:tcW w:w="19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D62E80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t/rok</w:t>
            </w: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]</w:t>
            </w:r>
          </w:p>
          <w:p w:rsidR="00E455B4" w:rsidRPr="004F41B6" w:rsidRDefault="00D62E80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%</w:t>
            </w: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]</w:t>
            </w:r>
          </w:p>
        </w:tc>
        <w:tc>
          <w:tcPr>
            <w:tcW w:w="21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071A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ISOH, hlášení o produkci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Hlášení původců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oprávněných osob podle nových právních předpisů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oblasti odpadového hospodářství.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7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387AAC">
            <w:pPr>
              <w:pStyle w:val="Odstavecseseznamem"/>
              <w:numPr>
                <w:ilvl w:val="0"/>
                <w:numId w:val="25"/>
              </w:numPr>
              <w:adjustRightInd/>
              <w:spacing w:before="20" w:after="20" w:line="25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Kapacity zařízení</w:t>
            </w: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Sledování vývoje kapacit jednotlivých druhů zařízení (v členění dle Katalogu zařízení).</w:t>
            </w:r>
          </w:p>
        </w:tc>
        <w:tc>
          <w:tcPr>
            <w:tcW w:w="19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D62E80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]</w:t>
            </w:r>
          </w:p>
          <w:p w:rsidR="00E455B4" w:rsidRPr="004F41B6" w:rsidRDefault="00D62E80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  <w:vertAlign w:val="superscript"/>
              </w:rPr>
              <w:t>3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]</w:t>
            </w:r>
          </w:p>
        </w:tc>
        <w:tc>
          <w:tcPr>
            <w:tcW w:w="21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Hlášení krajského úřadu nebo obecního úřadu obce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rozšířenou působností o vydaných souhlasech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dalších rozhodnutích.</w:t>
            </w:r>
          </w:p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Hlášení oprávněných osob - provozovatelů zařízení podle nových právních předpisů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oblasti odpadového hospodářství.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7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387AAC">
            <w:pPr>
              <w:pStyle w:val="Odstavecseseznamem"/>
              <w:numPr>
                <w:ilvl w:val="0"/>
                <w:numId w:val="25"/>
              </w:numPr>
              <w:adjustRightInd/>
              <w:spacing w:before="20" w:after="20" w:line="25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Počty zařízení</w:t>
            </w: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Sledování počtu jednotlivých druhů zařízení (v členění dle Katalogu zařízení).</w:t>
            </w:r>
          </w:p>
        </w:tc>
        <w:tc>
          <w:tcPr>
            <w:tcW w:w="19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D62E80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ks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]</w:t>
            </w:r>
          </w:p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Indikátor se bude vyjadřovat dle druhu</w:t>
            </w:r>
            <w:r w:rsidR="007071A4" w:rsidRPr="004F4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zařízení.</w:t>
            </w:r>
          </w:p>
        </w:tc>
        <w:tc>
          <w:tcPr>
            <w:tcW w:w="21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Hlášení krajského úřadu nebo obecního úřadu obce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rozšířenou působností o vydaných souhlasech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dalších rozhodnutích.</w:t>
            </w:r>
          </w:p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Hlášení oprávněných osob - provozovatelů zařízení podle nových právních předpisů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OH.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7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387AAC">
            <w:pPr>
              <w:pStyle w:val="Odstavecseseznamem"/>
              <w:numPr>
                <w:ilvl w:val="0"/>
                <w:numId w:val="25"/>
              </w:numPr>
              <w:adjustRightInd/>
              <w:spacing w:before="20" w:after="20" w:line="25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Produkce BRO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BRKO</w:t>
            </w: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Sledování produkce</w:t>
            </w:r>
            <w:r w:rsidR="007071A4" w:rsidRPr="004F41B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BRO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BRKO na území ČR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příslušného kraje.</w:t>
            </w:r>
          </w:p>
        </w:tc>
        <w:tc>
          <w:tcPr>
            <w:tcW w:w="19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D62E80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t/rok</w:t>
            </w:r>
            <w:r w:rsidRPr="004F41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]</w:t>
            </w:r>
          </w:p>
        </w:tc>
        <w:tc>
          <w:tcPr>
            <w:tcW w:w="21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ISOH, hlášení o produkci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Hlášení původců podle nových právních předpisů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oblasti odpadového hospodářství.</w:t>
            </w:r>
          </w:p>
        </w:tc>
      </w:tr>
      <w:tr w:rsidR="00F1123A" w:rsidRPr="004F41B6" w:rsidTr="00670BC3">
        <w:trPr>
          <w:cantSplit/>
          <w:trHeight w:val="20"/>
        </w:trPr>
        <w:tc>
          <w:tcPr>
            <w:tcW w:w="7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387AAC">
            <w:pPr>
              <w:pStyle w:val="Odstavecseseznamem"/>
              <w:numPr>
                <w:ilvl w:val="0"/>
                <w:numId w:val="25"/>
              </w:numPr>
              <w:adjustRightInd/>
              <w:spacing w:before="20" w:after="20" w:line="25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Produkce objemného odpadu</w:t>
            </w: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Sledování produkce objemného odpadu na území příslušného kraje.</w:t>
            </w:r>
          </w:p>
        </w:tc>
        <w:tc>
          <w:tcPr>
            <w:tcW w:w="19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D62E80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  <w:lang w:val="de-DE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lang w:val="de-DE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t/rok</w:t>
            </w:r>
            <w:r w:rsidRPr="004F41B6">
              <w:rPr>
                <w:rFonts w:ascii="Times New Roman" w:hAnsi="Times New Roman" w:cs="Times New Roman"/>
                <w:color w:val="000000" w:themeColor="text1"/>
                <w:lang w:val="de-DE"/>
              </w:rPr>
              <w:t xml:space="preserve"> ]</w:t>
            </w:r>
          </w:p>
          <w:p w:rsidR="00E455B4" w:rsidRPr="004F41B6" w:rsidRDefault="00D62E80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  <w:lang w:val="de-DE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kg/obyv./rok</w:t>
            </w:r>
            <w:r w:rsidRPr="004F41B6">
              <w:rPr>
                <w:rFonts w:ascii="Times New Roman" w:hAnsi="Times New Roman" w:cs="Times New Roman"/>
                <w:color w:val="000000" w:themeColor="text1"/>
                <w:lang w:val="de-DE"/>
              </w:rPr>
              <w:t xml:space="preserve"> ]</w:t>
            </w:r>
          </w:p>
        </w:tc>
        <w:tc>
          <w:tcPr>
            <w:tcW w:w="21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ISOH, hlášení o produkci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nakládání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s odpady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Hlášení původců podle nových právních norem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v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oblasti odpadového hospodářství.</w:t>
            </w:r>
          </w:p>
        </w:tc>
      </w:tr>
      <w:tr w:rsidR="00E455B4" w:rsidRPr="004F41B6" w:rsidTr="00670BC3">
        <w:trPr>
          <w:cantSplit/>
          <w:trHeight w:val="20"/>
        </w:trPr>
        <w:tc>
          <w:tcPr>
            <w:tcW w:w="77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387AAC">
            <w:pPr>
              <w:pStyle w:val="Odstavecseseznamem"/>
              <w:numPr>
                <w:ilvl w:val="0"/>
                <w:numId w:val="25"/>
              </w:numPr>
              <w:adjustRightInd/>
              <w:spacing w:before="20" w:after="20" w:line="25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Jednotkové náklady obecních systémů</w:t>
            </w:r>
          </w:p>
        </w:tc>
        <w:tc>
          <w:tcPr>
            <w:tcW w:w="21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Vyhodnotit ekonomiku sběru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recyklací ve vztahu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k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>platbám občanů do systému</w:t>
            </w:r>
          </w:p>
        </w:tc>
        <w:tc>
          <w:tcPr>
            <w:tcW w:w="1985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D62E80" w:rsidP="006628B1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[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Kč na obyv</w:t>
            </w:r>
            <w:r w:rsidR="006628B1" w:rsidRPr="004F41B6"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  <w:r w:rsidR="00E455B4" w:rsidRPr="004F41B6">
              <w:rPr>
                <w:rFonts w:ascii="Times New Roman" w:hAnsi="Times New Roman" w:cs="Times New Roman"/>
                <w:color w:val="000000" w:themeColor="text1"/>
              </w:rPr>
              <w:t>obce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 (sdružení obcí) ]</w:t>
            </w:r>
          </w:p>
        </w:tc>
        <w:tc>
          <w:tcPr>
            <w:tcW w:w="211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455B4" w:rsidRPr="004F41B6" w:rsidRDefault="00E455B4" w:rsidP="007071A4">
            <w:pPr>
              <w:spacing w:after="60" w:line="264" w:lineRule="auto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4F41B6">
              <w:rPr>
                <w:rFonts w:ascii="Times New Roman" w:hAnsi="Times New Roman" w:cs="Times New Roman"/>
                <w:color w:val="000000" w:themeColor="text1"/>
              </w:rPr>
              <w:t>Vyhodnocení příjmů</w:t>
            </w:r>
            <w:r w:rsidR="0064546E" w:rsidRPr="004F41B6">
              <w:rPr>
                <w:rFonts w:ascii="Times New Roman" w:hAnsi="Times New Roman" w:cs="Times New Roman"/>
                <w:color w:val="000000" w:themeColor="text1"/>
              </w:rPr>
              <w:t xml:space="preserve"> a </w:t>
            </w:r>
            <w:r w:rsidRPr="004F41B6">
              <w:rPr>
                <w:rFonts w:ascii="Times New Roman" w:hAnsi="Times New Roman" w:cs="Times New Roman"/>
                <w:color w:val="000000" w:themeColor="text1"/>
              </w:rPr>
              <w:t xml:space="preserve">nákladů za obec (sdružení obcí) </w:t>
            </w:r>
          </w:p>
        </w:tc>
      </w:tr>
    </w:tbl>
    <w:p w:rsidR="00E455B4" w:rsidRPr="004F41B6" w:rsidRDefault="00E455B4" w:rsidP="00E05977">
      <w:pPr>
        <w:rPr>
          <w:rFonts w:ascii="Times New Roman" w:hAnsi="Times New Roman" w:cs="Times New Roman"/>
          <w:color w:val="000000" w:themeColor="text1"/>
        </w:rPr>
      </w:pPr>
    </w:p>
    <w:sectPr w:rsidR="00E455B4" w:rsidRPr="004F41B6" w:rsidSect="00691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BD4" w:rsidRDefault="00D62BD4" w:rsidP="005F20B0">
      <w:pPr>
        <w:spacing w:after="0" w:line="240" w:lineRule="auto"/>
      </w:pPr>
      <w:r>
        <w:separator/>
      </w:r>
    </w:p>
  </w:endnote>
  <w:endnote w:type="continuationSeparator" w:id="0">
    <w:p w:rsidR="00D62BD4" w:rsidRDefault="00D62BD4" w:rsidP="005F2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0DE" w:rsidRDefault="002F30DE">
    <w:pPr>
      <w:pStyle w:val="Zpat"/>
      <w:jc w:val="right"/>
    </w:pPr>
  </w:p>
  <w:p w:rsidR="002F30DE" w:rsidRDefault="002F30D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21298178"/>
      <w:docPartObj>
        <w:docPartGallery w:val="Page Numbers (Bottom of Page)"/>
        <w:docPartUnique/>
      </w:docPartObj>
    </w:sdtPr>
    <w:sdtEndPr/>
    <w:sdtContent>
      <w:p w:rsidR="002F30DE" w:rsidRDefault="002F30D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75C">
          <w:rPr>
            <w:noProof/>
          </w:rPr>
          <w:t>1</w:t>
        </w:r>
        <w:r>
          <w:fldChar w:fldCharType="end"/>
        </w:r>
      </w:p>
    </w:sdtContent>
  </w:sdt>
  <w:p w:rsidR="002F30DE" w:rsidRDefault="002F30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BD4" w:rsidRDefault="00D62BD4" w:rsidP="005F20B0">
      <w:pPr>
        <w:spacing w:after="0" w:line="240" w:lineRule="auto"/>
      </w:pPr>
      <w:r>
        <w:separator/>
      </w:r>
    </w:p>
  </w:footnote>
  <w:footnote w:type="continuationSeparator" w:id="0">
    <w:p w:rsidR="00D62BD4" w:rsidRDefault="00D62BD4" w:rsidP="005F20B0">
      <w:pPr>
        <w:spacing w:after="0" w:line="240" w:lineRule="auto"/>
      </w:pPr>
      <w:r>
        <w:continuationSeparator/>
      </w:r>
    </w:p>
  </w:footnote>
  <w:footnote w:id="1">
    <w:p w:rsidR="002F30DE" w:rsidRPr="00E54324" w:rsidRDefault="002F30DE" w:rsidP="004C7376">
      <w:pPr>
        <w:pStyle w:val="Textpoznpodarou"/>
        <w:jc w:val="both"/>
        <w:rPr>
          <w:rFonts w:ascii="Times New Roman" w:hAnsi="Times New Roman"/>
          <w:sz w:val="18"/>
          <w:szCs w:val="18"/>
        </w:rPr>
      </w:pPr>
      <w:r w:rsidRPr="00243B33">
        <w:rPr>
          <w:rFonts w:ascii="Arial" w:hAnsi="Arial" w:cs="Arial"/>
          <w:sz w:val="18"/>
          <w:szCs w:val="18"/>
          <w:vertAlign w:val="superscript"/>
        </w:rPr>
        <w:footnoteRef/>
      </w:r>
      <w:r w:rsidRPr="00E54CC9">
        <w:rPr>
          <w:rFonts w:ascii="Arial" w:hAnsi="Arial" w:cs="Arial"/>
          <w:sz w:val="18"/>
          <w:szCs w:val="18"/>
        </w:rPr>
        <w:t xml:space="preserve"> </w:t>
      </w:r>
      <w:r w:rsidRPr="00E54324">
        <w:rPr>
          <w:rFonts w:ascii="Times New Roman" w:hAnsi="Times New Roman"/>
          <w:sz w:val="18"/>
          <w:szCs w:val="18"/>
        </w:rPr>
        <w:t>Oběhové hospodářství představuje strategii managementu přírodních zdrojů, jejímž základním principem je snaha uchovávat v ekonomickém systému co možná nejdéle přidanou hodnotu produktů při současném snižování objemu odpadu a negativních dopadů na životní prostředí.</w:t>
      </w:r>
    </w:p>
  </w:footnote>
  <w:footnote w:id="2">
    <w:p w:rsidR="002F30DE" w:rsidRPr="002B654E" w:rsidRDefault="002F30DE" w:rsidP="001B51B4">
      <w:pPr>
        <w:pStyle w:val="Textpoznpodarou"/>
        <w:jc w:val="both"/>
        <w:rPr>
          <w:rFonts w:ascii="Times New Roman" w:hAnsi="Times New Roman"/>
          <w:sz w:val="18"/>
          <w:szCs w:val="18"/>
        </w:rPr>
      </w:pPr>
      <w:r w:rsidRPr="002B654E">
        <w:rPr>
          <w:rStyle w:val="Znakapoznpodarou"/>
          <w:rFonts w:ascii="Times New Roman" w:hAnsi="Times New Roman"/>
          <w:sz w:val="18"/>
          <w:szCs w:val="18"/>
        </w:rPr>
        <w:footnoteRef/>
      </w:r>
      <w:r w:rsidRPr="002B654E">
        <w:rPr>
          <w:rFonts w:ascii="Times New Roman" w:hAnsi="Times New Roman"/>
          <w:sz w:val="18"/>
          <w:szCs w:val="18"/>
        </w:rPr>
        <w:t xml:space="preserve"> </w:t>
      </w:r>
      <w:r w:rsidRPr="002B654E">
        <w:rPr>
          <w:rFonts w:ascii="Times New Roman" w:hAnsi="Times New Roman"/>
          <w:color w:val="000000"/>
          <w:position w:val="1"/>
          <w:sz w:val="18"/>
          <w:szCs w:val="18"/>
        </w:rPr>
        <w:t xml:space="preserve">Vzhledem ke skutečnosti, že se Program PVO ZK (v souladu s Programem PVO ČR) hlouběji </w:t>
      </w:r>
      <w:r w:rsidRPr="002B654E">
        <w:rPr>
          <w:rFonts w:ascii="Times New Roman" w:hAnsi="Times New Roman"/>
          <w:color w:val="000000"/>
          <w:sz w:val="18"/>
          <w:szCs w:val="18"/>
        </w:rPr>
        <w:t>zaměřuje na vytipované toky odpadů, jsou opatření uvedená v Programu PVO ZK pouze omezeným výčtem možných kroků v oblasti předcházení vzniku odpadů.</w:t>
      </w:r>
    </w:p>
  </w:footnote>
  <w:footnote w:id="3">
    <w:p w:rsidR="002F30DE" w:rsidRPr="002B654E" w:rsidRDefault="002F30DE" w:rsidP="007A4FB4">
      <w:pPr>
        <w:pStyle w:val="Textpoznpodarou"/>
        <w:spacing w:after="60"/>
        <w:jc w:val="both"/>
        <w:rPr>
          <w:rFonts w:ascii="Times New Roman" w:hAnsi="Times New Roman"/>
          <w:sz w:val="18"/>
          <w:szCs w:val="18"/>
        </w:rPr>
      </w:pPr>
      <w:r w:rsidRPr="002B654E">
        <w:rPr>
          <w:rStyle w:val="Znakapoznpodarou"/>
          <w:rFonts w:ascii="Times New Roman" w:hAnsi="Times New Roman"/>
          <w:sz w:val="18"/>
          <w:szCs w:val="18"/>
        </w:rPr>
        <w:footnoteRef/>
      </w:r>
      <w:r w:rsidRPr="002B654E">
        <w:rPr>
          <w:rFonts w:ascii="Times New Roman" w:hAnsi="Times New Roman"/>
          <w:sz w:val="18"/>
          <w:szCs w:val="18"/>
        </w:rPr>
        <w:t xml:space="preserve"> Např. střediska pro repasi a prodej použitých výrobků, charitativní obchody, bazary, potravinové banky, </w:t>
      </w:r>
      <w:r w:rsidRPr="002B654E">
        <w:rPr>
          <w:rFonts w:ascii="Times New Roman" w:hAnsi="Times New Roman"/>
          <w:color w:val="000000"/>
          <w:sz w:val="18"/>
          <w:szCs w:val="18"/>
        </w:rPr>
        <w:t>servisních střediska pro opravy výrobků, systémy pro sdílení věcí, apod.</w:t>
      </w:r>
    </w:p>
  </w:footnote>
  <w:footnote w:id="4">
    <w:p w:rsidR="002F30DE" w:rsidRPr="002B654E" w:rsidRDefault="002F30DE" w:rsidP="00A06B07">
      <w:pPr>
        <w:pStyle w:val="Textpoznpodarou"/>
        <w:spacing w:after="60"/>
        <w:jc w:val="both"/>
        <w:rPr>
          <w:rFonts w:ascii="Times New Roman" w:hAnsi="Times New Roman"/>
          <w:sz w:val="18"/>
          <w:szCs w:val="18"/>
        </w:rPr>
      </w:pPr>
      <w:r w:rsidRPr="002B654E">
        <w:rPr>
          <w:rStyle w:val="Znakapoznpodarou"/>
          <w:rFonts w:ascii="Times New Roman" w:hAnsi="Times New Roman"/>
          <w:sz w:val="18"/>
          <w:szCs w:val="18"/>
        </w:rPr>
        <w:footnoteRef/>
      </w:r>
      <w:r w:rsidRPr="002B654E">
        <w:rPr>
          <w:rFonts w:ascii="Times New Roman" w:hAnsi="Times New Roman"/>
          <w:sz w:val="18"/>
          <w:szCs w:val="18"/>
        </w:rPr>
        <w:t xml:space="preserve"> Č</w:t>
      </w:r>
      <w:r w:rsidRPr="002B654E">
        <w:rPr>
          <w:rFonts w:ascii="Times New Roman" w:hAnsi="Times New Roman"/>
          <w:bCs/>
          <w:sz w:val="18"/>
          <w:szCs w:val="18"/>
        </w:rPr>
        <w:t>istší produkce představuje preventivní strategii ochrany životního prostředí vedoucí k </w:t>
      </w:r>
      <w:r w:rsidRPr="002B654E">
        <w:rPr>
          <w:rFonts w:ascii="Times New Roman" w:hAnsi="Times New Roman"/>
          <w:sz w:val="18"/>
          <w:szCs w:val="18"/>
        </w:rPr>
        <w:t>minimalizaci vzniku odpadu, prevenci znečištění a snižování rizik pro člověka prostřednictvím efektivnějšího využívání surovin a energie a vyloučení nebo omezení toxických a nebezpečných materiálů u zdroje. Zaměřuje se na odstraňování příčin zdrojů znečišťování namísto realizace nápravných opatření.</w:t>
      </w:r>
    </w:p>
  </w:footnote>
  <w:footnote w:id="5">
    <w:p w:rsidR="002F30DE" w:rsidRPr="002B654E" w:rsidRDefault="002F30DE" w:rsidP="00A06B07">
      <w:pPr>
        <w:pStyle w:val="Textpoznpodarou"/>
        <w:spacing w:after="60"/>
        <w:jc w:val="both"/>
        <w:rPr>
          <w:rFonts w:ascii="Times New Roman" w:hAnsi="Times New Roman"/>
          <w:sz w:val="18"/>
          <w:szCs w:val="18"/>
        </w:rPr>
      </w:pPr>
      <w:r w:rsidRPr="002B654E">
        <w:rPr>
          <w:rStyle w:val="Znakapoznpodarou"/>
          <w:rFonts w:ascii="Times New Roman" w:hAnsi="Times New Roman"/>
          <w:sz w:val="18"/>
          <w:szCs w:val="18"/>
        </w:rPr>
        <w:footnoteRef/>
      </w:r>
      <w:r w:rsidRPr="002B654E">
        <w:rPr>
          <w:rFonts w:ascii="Times New Roman" w:hAnsi="Times New Roman"/>
          <w:sz w:val="18"/>
          <w:szCs w:val="18"/>
        </w:rPr>
        <w:t xml:space="preserve"> Udržitelná spotřeba a výroba je definována jako </w:t>
      </w:r>
      <w:r w:rsidRPr="002B654E">
        <w:rPr>
          <w:rFonts w:ascii="Times New Roman" w:hAnsi="Times New Roman"/>
          <w:iCs/>
          <w:sz w:val="18"/>
          <w:szCs w:val="18"/>
        </w:rPr>
        <w:t>produkce a používání služeb a výrobků, které uspokojují základní potřeby společnosti a zlepšují kvalitu života, zároveň však minimalizují spotřebu přírodních zdrojů, používání toxických látek, produkci odpadů a škodlivin v průběhu jejich celého životního cyklu tak, aby nebylo ohroženo uspokojování potřeb budoucích generací.</w:t>
      </w:r>
    </w:p>
  </w:footnote>
  <w:footnote w:id="6">
    <w:p w:rsidR="002F30DE" w:rsidRPr="002B654E" w:rsidRDefault="002F30DE" w:rsidP="00A06B07">
      <w:pPr>
        <w:pStyle w:val="Textpoznpodarou"/>
        <w:spacing w:after="60"/>
        <w:rPr>
          <w:rFonts w:ascii="Times New Roman" w:hAnsi="Times New Roman"/>
          <w:sz w:val="18"/>
          <w:szCs w:val="18"/>
        </w:rPr>
      </w:pPr>
      <w:r w:rsidRPr="002B654E">
        <w:rPr>
          <w:rStyle w:val="Znakapoznpodarou"/>
          <w:rFonts w:ascii="Times New Roman" w:hAnsi="Times New Roman"/>
          <w:sz w:val="18"/>
          <w:szCs w:val="18"/>
        </w:rPr>
        <w:footnoteRef/>
      </w:r>
      <w:r w:rsidRPr="002B654E">
        <w:rPr>
          <w:rFonts w:ascii="Times New Roman" w:hAnsi="Times New Roman"/>
          <w:sz w:val="18"/>
          <w:szCs w:val="18"/>
        </w:rPr>
        <w:t xml:space="preserve"> Např. na bázi celosvětově uplatňované metodiky EKOPROFIT.</w:t>
      </w:r>
    </w:p>
  </w:footnote>
  <w:footnote w:id="7">
    <w:p w:rsidR="002F30DE" w:rsidRPr="002B654E" w:rsidRDefault="002F30DE" w:rsidP="00A06B07">
      <w:pPr>
        <w:pStyle w:val="Textpoznpodarou"/>
        <w:jc w:val="both"/>
        <w:rPr>
          <w:rFonts w:ascii="Times New Roman" w:hAnsi="Times New Roman"/>
          <w:sz w:val="18"/>
          <w:szCs w:val="18"/>
        </w:rPr>
      </w:pPr>
      <w:r w:rsidRPr="002B654E">
        <w:rPr>
          <w:rStyle w:val="Znakapoznpodarou"/>
          <w:rFonts w:ascii="Times New Roman" w:hAnsi="Times New Roman"/>
          <w:sz w:val="18"/>
          <w:szCs w:val="18"/>
        </w:rPr>
        <w:footnoteRef/>
      </w:r>
      <w:r w:rsidRPr="002B654E">
        <w:rPr>
          <w:rFonts w:ascii="Times New Roman" w:hAnsi="Times New Roman"/>
          <w:sz w:val="18"/>
          <w:szCs w:val="18"/>
        </w:rPr>
        <w:t xml:space="preserve"> Např.</w:t>
      </w:r>
      <w:r w:rsidRPr="002B654E">
        <w:rPr>
          <w:rFonts w:ascii="Times New Roman" w:hAnsi="Times New Roman"/>
          <w:color w:val="000000"/>
          <w:sz w:val="18"/>
          <w:szCs w:val="18"/>
        </w:rPr>
        <w:t xml:space="preserve"> zohledňovat požadavky na environmentální systémy řízení, environmentální značení produktů a služeb, upřednostňování znovupoužitelných obalů apod.; zohledňovat a upřednostňovat nabídky dokladující použití stavebních materiálů splňujících environmentální aspekty se zaměřením na předcházení vzniku odpadů; zohledňovat a upřednostňovat nabídky firem dokladující ve své činnosti použití „druhotných surovin“ bezprostředně souvisejících s konkrétní zakázkou.</w:t>
      </w:r>
    </w:p>
  </w:footnote>
  <w:footnote w:id="8">
    <w:p w:rsidR="002F30DE" w:rsidRPr="002B654E" w:rsidRDefault="002F30DE" w:rsidP="00E455B4">
      <w:pPr>
        <w:pStyle w:val="Textpoznpodarou"/>
        <w:spacing w:before="30" w:line="240" w:lineRule="auto"/>
        <w:jc w:val="both"/>
        <w:rPr>
          <w:rFonts w:ascii="Times New Roman" w:hAnsi="Times New Roman"/>
          <w:sz w:val="18"/>
          <w:szCs w:val="18"/>
        </w:rPr>
      </w:pPr>
      <w:r w:rsidRPr="002B654E">
        <w:rPr>
          <w:rStyle w:val="Znakapoznpodarou"/>
          <w:rFonts w:ascii="Times New Roman" w:hAnsi="Times New Roman"/>
          <w:sz w:val="18"/>
          <w:szCs w:val="18"/>
        </w:rPr>
        <w:footnoteRef/>
      </w:r>
      <w:r w:rsidRPr="002B654E">
        <w:rPr>
          <w:rFonts w:ascii="Times New Roman" w:hAnsi="Times New Roman"/>
          <w:sz w:val="18"/>
          <w:szCs w:val="18"/>
        </w:rPr>
        <w:t xml:space="preserve"> Implementace Rozhodnutí Komise 2011/753/EU ze dne 18. listopadu 2011, kterým se zavádí pravidla a metody výpočtu pro ověření dodržování cílů stanovených v čl. 11 odst. 2 směrnice Evropského parlamentu a Rady 2008/98/ES v národní legislativě.</w:t>
      </w:r>
    </w:p>
  </w:footnote>
  <w:footnote w:id="9">
    <w:p w:rsidR="002F30DE" w:rsidRPr="002B654E" w:rsidRDefault="002F30DE" w:rsidP="007A4FB4">
      <w:pPr>
        <w:pStyle w:val="Textpoznpodarou"/>
        <w:spacing w:after="60"/>
        <w:jc w:val="both"/>
        <w:rPr>
          <w:rFonts w:ascii="Times New Roman" w:hAnsi="Times New Roman"/>
          <w:sz w:val="18"/>
          <w:szCs w:val="18"/>
        </w:rPr>
      </w:pPr>
      <w:r w:rsidRPr="007A4FB4">
        <w:rPr>
          <w:rStyle w:val="Znakapoznpodarou"/>
          <w:rFonts w:ascii="Arial" w:hAnsi="Arial" w:cs="Arial"/>
          <w:sz w:val="18"/>
          <w:szCs w:val="18"/>
        </w:rPr>
        <w:footnoteRef/>
      </w:r>
      <w:r w:rsidRPr="007A4FB4">
        <w:rPr>
          <w:rFonts w:ascii="Arial" w:hAnsi="Arial" w:cs="Arial"/>
          <w:sz w:val="18"/>
          <w:szCs w:val="18"/>
        </w:rPr>
        <w:t xml:space="preserve"> </w:t>
      </w:r>
      <w:r w:rsidRPr="002B654E">
        <w:rPr>
          <w:rFonts w:ascii="Times New Roman" w:hAnsi="Times New Roman"/>
          <w:sz w:val="18"/>
          <w:szCs w:val="18"/>
        </w:rPr>
        <w:t xml:space="preserve">Např. střediska pro repasi a prodej použitých výrobků, charitativní obchody, bazary, potravinové banky, </w:t>
      </w:r>
      <w:r w:rsidRPr="002B654E">
        <w:rPr>
          <w:rFonts w:ascii="Times New Roman" w:hAnsi="Times New Roman"/>
          <w:color w:val="000000"/>
          <w:sz w:val="18"/>
          <w:szCs w:val="18"/>
        </w:rPr>
        <w:t>servisních střediska pro opravy výrobků, systémy pro sdílení věcí, apod.</w:t>
      </w:r>
    </w:p>
  </w:footnote>
  <w:footnote w:id="10">
    <w:p w:rsidR="002F30DE" w:rsidRPr="002B654E" w:rsidRDefault="002F30DE">
      <w:pPr>
        <w:pStyle w:val="Textpoznpodarou"/>
        <w:rPr>
          <w:rFonts w:ascii="Times New Roman" w:hAnsi="Times New Roman"/>
          <w:sz w:val="18"/>
          <w:szCs w:val="18"/>
        </w:rPr>
      </w:pPr>
      <w:r w:rsidRPr="002B654E">
        <w:rPr>
          <w:rStyle w:val="Znakapoznpodarou"/>
          <w:rFonts w:ascii="Times New Roman" w:hAnsi="Times New Roman"/>
          <w:sz w:val="18"/>
          <w:szCs w:val="18"/>
        </w:rPr>
        <w:footnoteRef/>
      </w:r>
      <w:r w:rsidRPr="002B654E">
        <w:rPr>
          <w:rFonts w:ascii="Times New Roman" w:hAnsi="Times New Roman"/>
          <w:sz w:val="18"/>
          <w:szCs w:val="18"/>
        </w:rPr>
        <w:t xml:space="preserve"> Např. živnostníci, subjekty z neprůmyslové výrobní sféry, administrativy, služeb a obchodu.</w:t>
      </w:r>
    </w:p>
  </w:footnote>
  <w:footnote w:id="11">
    <w:p w:rsidR="002F30DE" w:rsidRPr="002B654E" w:rsidRDefault="002F30DE" w:rsidP="008E6D65">
      <w:pPr>
        <w:pStyle w:val="Textpoznpodarou"/>
        <w:jc w:val="both"/>
        <w:rPr>
          <w:rFonts w:ascii="Times New Roman" w:hAnsi="Times New Roman"/>
          <w:sz w:val="18"/>
          <w:szCs w:val="18"/>
        </w:rPr>
      </w:pPr>
      <w:r w:rsidRPr="002B654E">
        <w:rPr>
          <w:rStyle w:val="Znakapoznpodarou"/>
          <w:rFonts w:ascii="Times New Roman" w:hAnsi="Times New Roman"/>
          <w:sz w:val="18"/>
          <w:szCs w:val="18"/>
        </w:rPr>
        <w:footnoteRef/>
      </w:r>
      <w:r w:rsidRPr="002B654E">
        <w:rPr>
          <w:rFonts w:ascii="Times New Roman" w:hAnsi="Times New Roman"/>
          <w:sz w:val="18"/>
          <w:szCs w:val="18"/>
        </w:rPr>
        <w:t xml:space="preserve"> Vedle zákona o odpadech podléhají tyto odpady navíc specifickým směrnicím a postupům Ministerstva zdravotnictví, resp. Ministerstva zemědělství.</w:t>
      </w:r>
    </w:p>
  </w:footnote>
  <w:footnote w:id="12">
    <w:p w:rsidR="002F30DE" w:rsidRPr="002B654E" w:rsidRDefault="002F30DE" w:rsidP="00791D12">
      <w:pPr>
        <w:pStyle w:val="Textpoznpodarou"/>
        <w:spacing w:after="60" w:line="240" w:lineRule="auto"/>
        <w:jc w:val="both"/>
        <w:rPr>
          <w:rFonts w:ascii="Times New Roman" w:hAnsi="Times New Roman"/>
          <w:sz w:val="18"/>
          <w:szCs w:val="18"/>
        </w:rPr>
      </w:pPr>
      <w:r w:rsidRPr="002B654E">
        <w:rPr>
          <w:rFonts w:ascii="Times New Roman" w:hAnsi="Times New Roman"/>
          <w:i/>
          <w:iCs/>
          <w:sz w:val="18"/>
          <w:szCs w:val="18"/>
          <w:vertAlign w:val="superscript"/>
        </w:rPr>
        <w:footnoteRef/>
      </w:r>
      <w:r w:rsidRPr="002B654E">
        <w:rPr>
          <w:rFonts w:ascii="Times New Roman" w:hAnsi="Times New Roman"/>
          <w:sz w:val="18"/>
          <w:szCs w:val="18"/>
        </w:rPr>
        <w:t xml:space="preserve"> Nařízení Evropského parlamentu a Rady (ES) č. 1069/2009 ze dne 21. října 2009 o hygienických pravidlech pro vedlejší produkty živočišného původu a získané produkty, které nejsou určeny k lidské spotřebě, a o zrušení nařízení (ES) č. 1774/2002 (nařízení o vedlejších produktech živočišného původu).</w:t>
      </w:r>
    </w:p>
  </w:footnote>
  <w:footnote w:id="13">
    <w:p w:rsidR="002F30DE" w:rsidRPr="002B654E" w:rsidRDefault="002F30DE" w:rsidP="00791D12">
      <w:pPr>
        <w:pStyle w:val="Textpoznpodarou"/>
        <w:spacing w:after="60" w:line="240" w:lineRule="auto"/>
        <w:jc w:val="both"/>
        <w:rPr>
          <w:rFonts w:ascii="Times New Roman" w:hAnsi="Times New Roman"/>
          <w:sz w:val="18"/>
          <w:szCs w:val="18"/>
        </w:rPr>
      </w:pPr>
      <w:r w:rsidRPr="002B654E">
        <w:rPr>
          <w:rFonts w:ascii="Times New Roman" w:hAnsi="Times New Roman"/>
          <w:i/>
          <w:iCs/>
          <w:sz w:val="18"/>
          <w:szCs w:val="18"/>
          <w:vertAlign w:val="superscript"/>
        </w:rPr>
        <w:footnoteRef/>
      </w:r>
      <w:r w:rsidRPr="002B654E">
        <w:rPr>
          <w:rFonts w:ascii="Times New Roman" w:hAnsi="Times New Roman"/>
          <w:sz w:val="18"/>
          <w:szCs w:val="18"/>
        </w:rPr>
        <w:t xml:space="preserve"> Nařízení Komise (EU) č. 142/2011 ze dne 25. února 2011, kterým se provádí nařízení Evropského parlamentu a Rady (ES) č. 1069/2009 o hygienických pravidlech pro vedlejší produkty živočišného původu a získané produkty, které nejsou určeny k lidské spotřebě, a provádění směrnice Rady 97/78/ES, pokud jde o určité vzorky a předměty osvobozené od veterinárních kontrol na hranici podle uvedené směrnice.</w:t>
      </w:r>
    </w:p>
  </w:footnote>
  <w:footnote w:id="14">
    <w:p w:rsidR="002F30DE" w:rsidRPr="002B654E" w:rsidRDefault="002F30DE" w:rsidP="00F81821">
      <w:pPr>
        <w:pStyle w:val="Textpoznpodarou"/>
        <w:jc w:val="both"/>
        <w:rPr>
          <w:rFonts w:ascii="Times New Roman" w:hAnsi="Times New Roman"/>
          <w:sz w:val="18"/>
          <w:szCs w:val="18"/>
        </w:rPr>
      </w:pPr>
      <w:r w:rsidRPr="002B654E">
        <w:rPr>
          <w:rStyle w:val="Znakapoznpodarou"/>
          <w:rFonts w:ascii="Times New Roman" w:hAnsi="Times New Roman"/>
          <w:sz w:val="18"/>
          <w:szCs w:val="18"/>
        </w:rPr>
        <w:footnoteRef/>
      </w:r>
      <w:r w:rsidRPr="002B654E">
        <w:rPr>
          <w:rFonts w:ascii="Times New Roman" w:hAnsi="Times New Roman"/>
          <w:sz w:val="18"/>
          <w:szCs w:val="18"/>
        </w:rPr>
        <w:t xml:space="preserve"> Optimalizace sítě zařízení ve Zlínském kraji bude umožněna mimo jiné díky finanční podpoře z Operačního programu Životní prostředí 2014 – 2020 v rámci realizace strukturální podpory Evropské unie pro Českou republiku.</w:t>
      </w:r>
    </w:p>
  </w:footnote>
  <w:footnote w:id="15">
    <w:p w:rsidR="002F30DE" w:rsidRPr="002B654E" w:rsidRDefault="002F30DE" w:rsidP="00E455B4">
      <w:pPr>
        <w:pStyle w:val="Textpoznpodarou"/>
        <w:spacing w:before="30" w:line="240" w:lineRule="auto"/>
        <w:jc w:val="both"/>
        <w:rPr>
          <w:rFonts w:ascii="Times New Roman" w:hAnsi="Times New Roman"/>
          <w:sz w:val="18"/>
          <w:szCs w:val="18"/>
        </w:rPr>
      </w:pPr>
      <w:r w:rsidRPr="002B654E">
        <w:rPr>
          <w:rFonts w:ascii="Times New Roman" w:hAnsi="Times New Roman"/>
          <w:i/>
          <w:iCs/>
          <w:sz w:val="18"/>
          <w:szCs w:val="18"/>
          <w:vertAlign w:val="superscript"/>
        </w:rPr>
        <w:footnoteRef/>
      </w:r>
      <w:r w:rsidRPr="002B654E">
        <w:rPr>
          <w:rFonts w:ascii="Times New Roman" w:hAnsi="Times New Roman"/>
          <w:sz w:val="18"/>
          <w:szCs w:val="18"/>
        </w:rPr>
        <w:t xml:space="preserve"> § 47 zákona č. 200/1990 Sb., o přestupcích,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0DE" w:rsidRPr="00D85D9D" w:rsidRDefault="002F30DE" w:rsidP="00D85D9D">
    <w:pPr>
      <w:jc w:val="center"/>
      <w:rPr>
        <w:b/>
        <w:sz w:val="16"/>
        <w:szCs w:val="16"/>
      </w:rPr>
    </w:pPr>
    <w:r w:rsidRPr="00D85D9D">
      <w:rPr>
        <w:b/>
        <w:sz w:val="16"/>
        <w:szCs w:val="16"/>
      </w:rPr>
      <w:t>Plán odpadového hospodářství Zlínského kraje 2016 - 2025 – Závazná část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30DE" w:rsidRPr="00E54324" w:rsidRDefault="002F30DE" w:rsidP="00D85D9D">
    <w:pPr>
      <w:jc w:val="center"/>
      <w:rPr>
        <w:rFonts w:ascii="Times New Roman" w:hAnsi="Times New Roman" w:cs="Times New Roman"/>
        <w:sz w:val="16"/>
        <w:szCs w:val="16"/>
      </w:rPr>
    </w:pPr>
    <w:r w:rsidRPr="00E54324">
      <w:rPr>
        <w:rFonts w:ascii="Times New Roman" w:hAnsi="Times New Roman" w:cs="Times New Roman"/>
        <w:sz w:val="16"/>
        <w:szCs w:val="16"/>
      </w:rPr>
      <w:t>Plán odpadového hospodářství Zlínského kraje 2016 - 2025 – Závazná část</w:t>
    </w:r>
  </w:p>
  <w:p w:rsidR="002F30DE" w:rsidRPr="00E579AD" w:rsidRDefault="002F30DE" w:rsidP="00EB4F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4CC"/>
    <w:multiLevelType w:val="hybridMultilevel"/>
    <w:tmpl w:val="87AC3C8A"/>
    <w:lvl w:ilvl="0" w:tplc="04050017">
      <w:start w:val="1"/>
      <w:numFmt w:val="lowerLetter"/>
      <w:lvlText w:val="%1)"/>
      <w:lvlJc w:val="left"/>
      <w:pPr>
        <w:ind w:left="461" w:hanging="360"/>
      </w:pPr>
    </w:lvl>
    <w:lvl w:ilvl="1" w:tplc="04050019">
      <w:start w:val="1"/>
      <w:numFmt w:val="lowerLetter"/>
      <w:lvlText w:val="%2."/>
      <w:lvlJc w:val="left"/>
      <w:pPr>
        <w:ind w:left="1181" w:hanging="360"/>
      </w:pPr>
    </w:lvl>
    <w:lvl w:ilvl="2" w:tplc="0405001B" w:tentative="1">
      <w:start w:val="1"/>
      <w:numFmt w:val="lowerRoman"/>
      <w:lvlText w:val="%3."/>
      <w:lvlJc w:val="right"/>
      <w:pPr>
        <w:ind w:left="1901" w:hanging="180"/>
      </w:pPr>
    </w:lvl>
    <w:lvl w:ilvl="3" w:tplc="0405000F" w:tentative="1">
      <w:start w:val="1"/>
      <w:numFmt w:val="decimal"/>
      <w:lvlText w:val="%4."/>
      <w:lvlJc w:val="left"/>
      <w:pPr>
        <w:ind w:left="2621" w:hanging="360"/>
      </w:pPr>
    </w:lvl>
    <w:lvl w:ilvl="4" w:tplc="04050019" w:tentative="1">
      <w:start w:val="1"/>
      <w:numFmt w:val="lowerLetter"/>
      <w:lvlText w:val="%5."/>
      <w:lvlJc w:val="left"/>
      <w:pPr>
        <w:ind w:left="3341" w:hanging="360"/>
      </w:pPr>
    </w:lvl>
    <w:lvl w:ilvl="5" w:tplc="0405001B" w:tentative="1">
      <w:start w:val="1"/>
      <w:numFmt w:val="lowerRoman"/>
      <w:lvlText w:val="%6."/>
      <w:lvlJc w:val="right"/>
      <w:pPr>
        <w:ind w:left="4061" w:hanging="180"/>
      </w:pPr>
    </w:lvl>
    <w:lvl w:ilvl="6" w:tplc="0405000F" w:tentative="1">
      <w:start w:val="1"/>
      <w:numFmt w:val="decimal"/>
      <w:lvlText w:val="%7."/>
      <w:lvlJc w:val="left"/>
      <w:pPr>
        <w:ind w:left="4781" w:hanging="360"/>
      </w:pPr>
    </w:lvl>
    <w:lvl w:ilvl="7" w:tplc="04050019" w:tentative="1">
      <w:start w:val="1"/>
      <w:numFmt w:val="lowerLetter"/>
      <w:lvlText w:val="%8."/>
      <w:lvlJc w:val="left"/>
      <w:pPr>
        <w:ind w:left="5501" w:hanging="360"/>
      </w:pPr>
    </w:lvl>
    <w:lvl w:ilvl="8" w:tplc="0405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" w15:restartNumberingAfterBreak="0">
    <w:nsid w:val="067C68ED"/>
    <w:multiLevelType w:val="hybridMultilevel"/>
    <w:tmpl w:val="A1B6489E"/>
    <w:lvl w:ilvl="0" w:tplc="FCD06588">
      <w:start w:val="1"/>
      <w:numFmt w:val="decimal"/>
      <w:pStyle w:val="Literatura"/>
      <w:lvlText w:val="[%1]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C4313"/>
    <w:multiLevelType w:val="multilevel"/>
    <w:tmpl w:val="E29C0244"/>
    <w:lvl w:ilvl="0">
      <w:start w:val="3"/>
      <w:numFmt w:val="decimal"/>
      <w:pStyle w:val="Nadpis1"/>
      <w:lvlText w:val="%1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21"/>
        </w:tabs>
        <w:ind w:left="1021" w:hanging="794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D425573"/>
    <w:multiLevelType w:val="hybridMultilevel"/>
    <w:tmpl w:val="2FB80D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D2402"/>
    <w:multiLevelType w:val="hybridMultilevel"/>
    <w:tmpl w:val="64E05BFA"/>
    <w:lvl w:ilvl="0" w:tplc="E872138C">
      <w:start w:val="1"/>
      <w:numFmt w:val="bullet"/>
      <w:pStyle w:val="Seznamsodrkami"/>
      <w:lvlText w:val=""/>
      <w:lvlJc w:val="left"/>
      <w:pPr>
        <w:tabs>
          <w:tab w:val="num" w:pos="1062"/>
        </w:tabs>
        <w:ind w:left="10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5" w15:restartNumberingAfterBreak="0">
    <w:nsid w:val="221A6EF6"/>
    <w:multiLevelType w:val="hybridMultilevel"/>
    <w:tmpl w:val="23745A38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260669AF"/>
    <w:multiLevelType w:val="hybridMultilevel"/>
    <w:tmpl w:val="40C8AA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33B65"/>
    <w:multiLevelType w:val="hybridMultilevel"/>
    <w:tmpl w:val="81681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00F74"/>
    <w:multiLevelType w:val="hybridMultilevel"/>
    <w:tmpl w:val="B7360D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F56D13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4F6C1D"/>
    <w:multiLevelType w:val="hybridMultilevel"/>
    <w:tmpl w:val="EB6AD6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8235CD"/>
    <w:multiLevelType w:val="hybridMultilevel"/>
    <w:tmpl w:val="CCC2A6E4"/>
    <w:lvl w:ilvl="0" w:tplc="5ED45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D6C1B"/>
    <w:multiLevelType w:val="hybridMultilevel"/>
    <w:tmpl w:val="EDD47794"/>
    <w:lvl w:ilvl="0" w:tplc="E2D22F9C">
      <w:start w:val="1"/>
      <w:numFmt w:val="bullet"/>
      <w:pStyle w:val="a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A006F8"/>
    <w:multiLevelType w:val="hybridMultilevel"/>
    <w:tmpl w:val="036EE0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71F7F"/>
    <w:multiLevelType w:val="hybridMultilevel"/>
    <w:tmpl w:val="FA182562"/>
    <w:lvl w:ilvl="0" w:tplc="57E2D348">
      <w:start w:val="1"/>
      <w:numFmt w:val="upperLetter"/>
      <w:pStyle w:val="Ploha"/>
      <w:suff w:val="nothing"/>
      <w:lvlText w:val="Příloha %1"/>
      <w:lvlJc w:val="left"/>
      <w:pPr>
        <w:ind w:left="0" w:firstLine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CE50DD"/>
    <w:multiLevelType w:val="hybridMultilevel"/>
    <w:tmpl w:val="B3DEFB0A"/>
    <w:lvl w:ilvl="0" w:tplc="C4429154">
      <w:start w:val="1"/>
      <w:numFmt w:val="decimal"/>
      <w:lvlText w:val="%1)"/>
      <w:lvlJc w:val="left"/>
      <w:pPr>
        <w:tabs>
          <w:tab w:val="num" w:pos="1329"/>
        </w:tabs>
        <w:ind w:left="1329" w:hanging="360"/>
      </w:pPr>
      <w:rPr>
        <w:rFonts w:hint="default"/>
      </w:rPr>
    </w:lvl>
    <w:lvl w:ilvl="1" w:tplc="36804198">
      <w:numFmt w:val="bullet"/>
      <w:pStyle w:val="Seznamsodrkami2"/>
      <w:lvlText w:val=""/>
      <w:lvlJc w:val="left"/>
      <w:pPr>
        <w:tabs>
          <w:tab w:val="num" w:pos="680"/>
        </w:tabs>
        <w:ind w:left="680" w:hanging="340"/>
      </w:pPr>
      <w:rPr>
        <w:rFonts w:ascii="Symbol" w:eastAsia="Arial Black" w:hAnsi="Symbol" w:cs="Arial Black" w:hint="default"/>
        <w:color w:val="auto"/>
      </w:rPr>
    </w:lvl>
    <w:lvl w:ilvl="2" w:tplc="0E787008">
      <w:start w:val="1"/>
      <w:numFmt w:val="decimal"/>
      <w:lvlText w:val="%3."/>
      <w:lvlJc w:val="left"/>
      <w:pPr>
        <w:tabs>
          <w:tab w:val="num" w:pos="2835"/>
        </w:tabs>
        <w:ind w:left="2835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5" w15:restartNumberingAfterBreak="0">
    <w:nsid w:val="42F6285B"/>
    <w:multiLevelType w:val="hybridMultilevel"/>
    <w:tmpl w:val="733AFDA6"/>
    <w:lvl w:ilvl="0" w:tplc="005E69DC">
      <w:start w:val="1"/>
      <w:numFmt w:val="lowerLetter"/>
      <w:lvlText w:val="3.2.I.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D76ABA"/>
    <w:multiLevelType w:val="hybridMultilevel"/>
    <w:tmpl w:val="2578DE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FA3A12"/>
    <w:multiLevelType w:val="hybridMultilevel"/>
    <w:tmpl w:val="EE82A9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B70F8"/>
    <w:multiLevelType w:val="hybridMultilevel"/>
    <w:tmpl w:val="0E24C158"/>
    <w:lvl w:ilvl="0" w:tplc="3140F01C">
      <w:start w:val="1"/>
      <w:numFmt w:val="decimal"/>
      <w:lvlText w:val="%1"/>
      <w:lvlJc w:val="left"/>
      <w:pPr>
        <w:ind w:left="1272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B0F30A6"/>
    <w:multiLevelType w:val="hybridMultilevel"/>
    <w:tmpl w:val="F5B6FD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4255BC"/>
    <w:multiLevelType w:val="hybridMultilevel"/>
    <w:tmpl w:val="7826E314"/>
    <w:lvl w:ilvl="0" w:tplc="FE6E868A">
      <w:start w:val="1"/>
      <w:numFmt w:val="bullet"/>
      <w:pStyle w:val="Seznamsodrkami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1" w15:restartNumberingAfterBreak="0">
    <w:nsid w:val="59001251"/>
    <w:multiLevelType w:val="hybridMultilevel"/>
    <w:tmpl w:val="D4F42322"/>
    <w:lvl w:ilvl="0" w:tplc="2D2685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29323C"/>
    <w:multiLevelType w:val="hybridMultilevel"/>
    <w:tmpl w:val="EFD671C0"/>
    <w:lvl w:ilvl="0" w:tplc="6F9E7620">
      <w:start w:val="1"/>
      <w:numFmt w:val="bullet"/>
      <w:pStyle w:val="Seznamsodrkami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3" w15:restartNumberingAfterBreak="0">
    <w:nsid w:val="5ECB4E99"/>
    <w:multiLevelType w:val="hybridMultilevel"/>
    <w:tmpl w:val="5580A416"/>
    <w:lvl w:ilvl="0" w:tplc="7B807E90">
      <w:start w:val="1"/>
      <w:numFmt w:val="decimal"/>
      <w:pStyle w:val="Obsah3"/>
      <w:lvlText w:val="%1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1640B58"/>
    <w:multiLevelType w:val="hybridMultilevel"/>
    <w:tmpl w:val="A8680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E287A"/>
    <w:multiLevelType w:val="hybridMultilevel"/>
    <w:tmpl w:val="50DA3E06"/>
    <w:lvl w:ilvl="0" w:tplc="040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6" w15:restartNumberingAfterBreak="0">
    <w:nsid w:val="68166442"/>
    <w:multiLevelType w:val="hybridMultilevel"/>
    <w:tmpl w:val="EC12F5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5443B"/>
    <w:multiLevelType w:val="hybridMultilevel"/>
    <w:tmpl w:val="7FC41ACA"/>
    <w:lvl w:ilvl="0" w:tplc="08D29E46">
      <w:start w:val="1"/>
      <w:numFmt w:val="lowerLetter"/>
      <w:lvlText w:val="3.2.I.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6232FC"/>
    <w:multiLevelType w:val="hybridMultilevel"/>
    <w:tmpl w:val="D18EF5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C560D4"/>
    <w:multiLevelType w:val="hybridMultilevel"/>
    <w:tmpl w:val="F3CA3E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0"/>
  </w:num>
  <w:num w:numId="7">
    <w:abstractNumId w:val="4"/>
  </w:num>
  <w:num w:numId="8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27"/>
  </w:num>
  <w:num w:numId="11">
    <w:abstractNumId w:val="0"/>
  </w:num>
  <w:num w:numId="12">
    <w:abstractNumId w:val="5"/>
  </w:num>
  <w:num w:numId="13">
    <w:abstractNumId w:val="21"/>
  </w:num>
  <w:num w:numId="14">
    <w:abstractNumId w:val="29"/>
  </w:num>
  <w:num w:numId="15">
    <w:abstractNumId w:val="19"/>
  </w:num>
  <w:num w:numId="16">
    <w:abstractNumId w:val="17"/>
  </w:num>
  <w:num w:numId="17">
    <w:abstractNumId w:val="24"/>
  </w:num>
  <w:num w:numId="18">
    <w:abstractNumId w:val="7"/>
  </w:num>
  <w:num w:numId="19">
    <w:abstractNumId w:val="25"/>
  </w:num>
  <w:num w:numId="20">
    <w:abstractNumId w:val="28"/>
  </w:num>
  <w:num w:numId="21">
    <w:abstractNumId w:val="9"/>
  </w:num>
  <w:num w:numId="22">
    <w:abstractNumId w:val="6"/>
  </w:num>
  <w:num w:numId="23">
    <w:abstractNumId w:val="3"/>
  </w:num>
  <w:num w:numId="24">
    <w:abstractNumId w:val="15"/>
  </w:num>
  <w:num w:numId="25">
    <w:abstractNumId w:val="16"/>
  </w:num>
  <w:num w:numId="26">
    <w:abstractNumId w:val="12"/>
  </w:num>
  <w:num w:numId="27">
    <w:abstractNumId w:val="10"/>
  </w:num>
  <w:num w:numId="28">
    <w:abstractNumId w:val="26"/>
  </w:num>
  <w:num w:numId="29">
    <w:abstractNumId w:val="18"/>
  </w:num>
  <w:num w:numId="30">
    <w:abstractNumId w:val="2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41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0B0"/>
    <w:rsid w:val="00001C78"/>
    <w:rsid w:val="00002230"/>
    <w:rsid w:val="0000571C"/>
    <w:rsid w:val="000115CD"/>
    <w:rsid w:val="00012674"/>
    <w:rsid w:val="00012E3C"/>
    <w:rsid w:val="00012FAA"/>
    <w:rsid w:val="000221DF"/>
    <w:rsid w:val="0002289F"/>
    <w:rsid w:val="0003022C"/>
    <w:rsid w:val="000319DD"/>
    <w:rsid w:val="00031E55"/>
    <w:rsid w:val="00032AC1"/>
    <w:rsid w:val="00032C0E"/>
    <w:rsid w:val="00034EDD"/>
    <w:rsid w:val="000359CE"/>
    <w:rsid w:val="000379BD"/>
    <w:rsid w:val="0004043B"/>
    <w:rsid w:val="00042C08"/>
    <w:rsid w:val="00043804"/>
    <w:rsid w:val="000446D5"/>
    <w:rsid w:val="0004764A"/>
    <w:rsid w:val="00051261"/>
    <w:rsid w:val="000525BD"/>
    <w:rsid w:val="000603A8"/>
    <w:rsid w:val="00060ED8"/>
    <w:rsid w:val="00060FC7"/>
    <w:rsid w:val="00062F45"/>
    <w:rsid w:val="0006340D"/>
    <w:rsid w:val="00065067"/>
    <w:rsid w:val="00066004"/>
    <w:rsid w:val="0007523E"/>
    <w:rsid w:val="00077571"/>
    <w:rsid w:val="0007791A"/>
    <w:rsid w:val="000836FB"/>
    <w:rsid w:val="00084239"/>
    <w:rsid w:val="00084757"/>
    <w:rsid w:val="000849E2"/>
    <w:rsid w:val="000859FA"/>
    <w:rsid w:val="00087339"/>
    <w:rsid w:val="00090F03"/>
    <w:rsid w:val="00093C7A"/>
    <w:rsid w:val="00094682"/>
    <w:rsid w:val="00096E81"/>
    <w:rsid w:val="00096ED1"/>
    <w:rsid w:val="00097A11"/>
    <w:rsid w:val="000A1FFD"/>
    <w:rsid w:val="000A2070"/>
    <w:rsid w:val="000A240F"/>
    <w:rsid w:val="000A38B2"/>
    <w:rsid w:val="000A4894"/>
    <w:rsid w:val="000A4E0F"/>
    <w:rsid w:val="000A5DFA"/>
    <w:rsid w:val="000A78FA"/>
    <w:rsid w:val="000B1CDD"/>
    <w:rsid w:val="000B2FE7"/>
    <w:rsid w:val="000B3725"/>
    <w:rsid w:val="000B421D"/>
    <w:rsid w:val="000B7AA6"/>
    <w:rsid w:val="000C5FD5"/>
    <w:rsid w:val="000C65BD"/>
    <w:rsid w:val="000C6C8B"/>
    <w:rsid w:val="000C740F"/>
    <w:rsid w:val="000C77BA"/>
    <w:rsid w:val="000D0332"/>
    <w:rsid w:val="000D1B3C"/>
    <w:rsid w:val="000D1E52"/>
    <w:rsid w:val="000D2373"/>
    <w:rsid w:val="000D3E9D"/>
    <w:rsid w:val="000D610E"/>
    <w:rsid w:val="000D76FC"/>
    <w:rsid w:val="000E05AC"/>
    <w:rsid w:val="000E15D9"/>
    <w:rsid w:val="000E3D47"/>
    <w:rsid w:val="000E5E00"/>
    <w:rsid w:val="000E6C62"/>
    <w:rsid w:val="000E7207"/>
    <w:rsid w:val="000F00F3"/>
    <w:rsid w:val="000F0568"/>
    <w:rsid w:val="000F2F36"/>
    <w:rsid w:val="000F306F"/>
    <w:rsid w:val="000F4845"/>
    <w:rsid w:val="000F6B43"/>
    <w:rsid w:val="00107320"/>
    <w:rsid w:val="00107FC4"/>
    <w:rsid w:val="00111AFB"/>
    <w:rsid w:val="00111BDD"/>
    <w:rsid w:val="00112933"/>
    <w:rsid w:val="00121A11"/>
    <w:rsid w:val="00130BD4"/>
    <w:rsid w:val="00131307"/>
    <w:rsid w:val="00132F16"/>
    <w:rsid w:val="00135047"/>
    <w:rsid w:val="00135605"/>
    <w:rsid w:val="001365D0"/>
    <w:rsid w:val="00136E4B"/>
    <w:rsid w:val="001420FE"/>
    <w:rsid w:val="00142434"/>
    <w:rsid w:val="00142B84"/>
    <w:rsid w:val="00143998"/>
    <w:rsid w:val="00143D5E"/>
    <w:rsid w:val="0014623B"/>
    <w:rsid w:val="00151B03"/>
    <w:rsid w:val="00152045"/>
    <w:rsid w:val="00161285"/>
    <w:rsid w:val="001651AF"/>
    <w:rsid w:val="00167296"/>
    <w:rsid w:val="0017011C"/>
    <w:rsid w:val="00173594"/>
    <w:rsid w:val="00176804"/>
    <w:rsid w:val="0018085F"/>
    <w:rsid w:val="00180B9B"/>
    <w:rsid w:val="00183E39"/>
    <w:rsid w:val="00186191"/>
    <w:rsid w:val="001862F1"/>
    <w:rsid w:val="00190783"/>
    <w:rsid w:val="001950F3"/>
    <w:rsid w:val="00195B07"/>
    <w:rsid w:val="00196B33"/>
    <w:rsid w:val="00196B98"/>
    <w:rsid w:val="001A05CA"/>
    <w:rsid w:val="001A0A7C"/>
    <w:rsid w:val="001A2D35"/>
    <w:rsid w:val="001A5C04"/>
    <w:rsid w:val="001A5DDB"/>
    <w:rsid w:val="001A6259"/>
    <w:rsid w:val="001A646F"/>
    <w:rsid w:val="001A77A0"/>
    <w:rsid w:val="001B06E1"/>
    <w:rsid w:val="001B077E"/>
    <w:rsid w:val="001B28C9"/>
    <w:rsid w:val="001B51B4"/>
    <w:rsid w:val="001B7910"/>
    <w:rsid w:val="001C0BCA"/>
    <w:rsid w:val="001C22C9"/>
    <w:rsid w:val="001C478D"/>
    <w:rsid w:val="001C4DE0"/>
    <w:rsid w:val="001C5175"/>
    <w:rsid w:val="001C56DC"/>
    <w:rsid w:val="001D0646"/>
    <w:rsid w:val="001D466B"/>
    <w:rsid w:val="001D4E46"/>
    <w:rsid w:val="001D6B65"/>
    <w:rsid w:val="001D6DFD"/>
    <w:rsid w:val="001E2095"/>
    <w:rsid w:val="001E4B19"/>
    <w:rsid w:val="001E5ABA"/>
    <w:rsid w:val="001F1210"/>
    <w:rsid w:val="001F42D4"/>
    <w:rsid w:val="001F4755"/>
    <w:rsid w:val="001F5AC6"/>
    <w:rsid w:val="00202B45"/>
    <w:rsid w:val="00202F6F"/>
    <w:rsid w:val="0020722B"/>
    <w:rsid w:val="00210D70"/>
    <w:rsid w:val="002111E5"/>
    <w:rsid w:val="002121CA"/>
    <w:rsid w:val="00212834"/>
    <w:rsid w:val="00216E8B"/>
    <w:rsid w:val="00220FFD"/>
    <w:rsid w:val="002218BA"/>
    <w:rsid w:val="00221986"/>
    <w:rsid w:val="002341F3"/>
    <w:rsid w:val="002356E0"/>
    <w:rsid w:val="0023614D"/>
    <w:rsid w:val="0024105A"/>
    <w:rsid w:val="00241AA1"/>
    <w:rsid w:val="00243B33"/>
    <w:rsid w:val="00244BD7"/>
    <w:rsid w:val="00245DA9"/>
    <w:rsid w:val="002468D1"/>
    <w:rsid w:val="00250624"/>
    <w:rsid w:val="00250EAC"/>
    <w:rsid w:val="00252945"/>
    <w:rsid w:val="002529B4"/>
    <w:rsid w:val="00252AAD"/>
    <w:rsid w:val="0025376D"/>
    <w:rsid w:val="002550D1"/>
    <w:rsid w:val="00256A7F"/>
    <w:rsid w:val="00257587"/>
    <w:rsid w:val="00267850"/>
    <w:rsid w:val="00271A68"/>
    <w:rsid w:val="00272D7D"/>
    <w:rsid w:val="00273817"/>
    <w:rsid w:val="002756EA"/>
    <w:rsid w:val="00275C51"/>
    <w:rsid w:val="00276052"/>
    <w:rsid w:val="00281887"/>
    <w:rsid w:val="002818FC"/>
    <w:rsid w:val="002829D9"/>
    <w:rsid w:val="00285A9A"/>
    <w:rsid w:val="002866B7"/>
    <w:rsid w:val="00286C98"/>
    <w:rsid w:val="00287325"/>
    <w:rsid w:val="00291AA3"/>
    <w:rsid w:val="00295472"/>
    <w:rsid w:val="002A2C42"/>
    <w:rsid w:val="002A3D98"/>
    <w:rsid w:val="002A45E0"/>
    <w:rsid w:val="002A48DB"/>
    <w:rsid w:val="002A4E1F"/>
    <w:rsid w:val="002A72F7"/>
    <w:rsid w:val="002B0CE4"/>
    <w:rsid w:val="002B3CCA"/>
    <w:rsid w:val="002B654E"/>
    <w:rsid w:val="002B78FA"/>
    <w:rsid w:val="002C142B"/>
    <w:rsid w:val="002C25BD"/>
    <w:rsid w:val="002C7702"/>
    <w:rsid w:val="002D0F9F"/>
    <w:rsid w:val="002D24E7"/>
    <w:rsid w:val="002D60F0"/>
    <w:rsid w:val="002D74B9"/>
    <w:rsid w:val="002E4244"/>
    <w:rsid w:val="002E4B2B"/>
    <w:rsid w:val="002F03D3"/>
    <w:rsid w:val="002F28AD"/>
    <w:rsid w:val="002F30DE"/>
    <w:rsid w:val="002F3559"/>
    <w:rsid w:val="002F41DF"/>
    <w:rsid w:val="002F4BB1"/>
    <w:rsid w:val="002F4D5C"/>
    <w:rsid w:val="002F4E5A"/>
    <w:rsid w:val="002F6F01"/>
    <w:rsid w:val="002F770B"/>
    <w:rsid w:val="00304183"/>
    <w:rsid w:val="0030557D"/>
    <w:rsid w:val="00307C81"/>
    <w:rsid w:val="00312D1E"/>
    <w:rsid w:val="00313AD0"/>
    <w:rsid w:val="003148F4"/>
    <w:rsid w:val="00314938"/>
    <w:rsid w:val="00316076"/>
    <w:rsid w:val="00317893"/>
    <w:rsid w:val="003241E5"/>
    <w:rsid w:val="00324666"/>
    <w:rsid w:val="0033589E"/>
    <w:rsid w:val="00342BCF"/>
    <w:rsid w:val="00347BF3"/>
    <w:rsid w:val="00347FEE"/>
    <w:rsid w:val="00351D85"/>
    <w:rsid w:val="00353479"/>
    <w:rsid w:val="00353DFC"/>
    <w:rsid w:val="00356630"/>
    <w:rsid w:val="0035663E"/>
    <w:rsid w:val="0036049A"/>
    <w:rsid w:val="003625F3"/>
    <w:rsid w:val="00363DBA"/>
    <w:rsid w:val="0036440A"/>
    <w:rsid w:val="00364865"/>
    <w:rsid w:val="00371098"/>
    <w:rsid w:val="00374E8E"/>
    <w:rsid w:val="00377455"/>
    <w:rsid w:val="0038235B"/>
    <w:rsid w:val="00383866"/>
    <w:rsid w:val="00384175"/>
    <w:rsid w:val="00385480"/>
    <w:rsid w:val="00385607"/>
    <w:rsid w:val="00387AAC"/>
    <w:rsid w:val="003904E8"/>
    <w:rsid w:val="0039710E"/>
    <w:rsid w:val="0039781F"/>
    <w:rsid w:val="003A03BD"/>
    <w:rsid w:val="003A671B"/>
    <w:rsid w:val="003A7185"/>
    <w:rsid w:val="003A7DF8"/>
    <w:rsid w:val="003B0EED"/>
    <w:rsid w:val="003B3494"/>
    <w:rsid w:val="003B4215"/>
    <w:rsid w:val="003B7D51"/>
    <w:rsid w:val="003C00F5"/>
    <w:rsid w:val="003C0765"/>
    <w:rsid w:val="003D1039"/>
    <w:rsid w:val="003D18D7"/>
    <w:rsid w:val="003D3E0D"/>
    <w:rsid w:val="003D4EDC"/>
    <w:rsid w:val="003D510A"/>
    <w:rsid w:val="003D620E"/>
    <w:rsid w:val="003E0900"/>
    <w:rsid w:val="003E2002"/>
    <w:rsid w:val="003E40F8"/>
    <w:rsid w:val="003E57FD"/>
    <w:rsid w:val="003E6201"/>
    <w:rsid w:val="003E7B08"/>
    <w:rsid w:val="003F39D8"/>
    <w:rsid w:val="003F5819"/>
    <w:rsid w:val="003F6728"/>
    <w:rsid w:val="004023EC"/>
    <w:rsid w:val="00402771"/>
    <w:rsid w:val="004036AC"/>
    <w:rsid w:val="004045EB"/>
    <w:rsid w:val="00411EE8"/>
    <w:rsid w:val="0041471C"/>
    <w:rsid w:val="00420885"/>
    <w:rsid w:val="00423813"/>
    <w:rsid w:val="00423A96"/>
    <w:rsid w:val="00425C7A"/>
    <w:rsid w:val="004260D4"/>
    <w:rsid w:val="0042642B"/>
    <w:rsid w:val="00427932"/>
    <w:rsid w:val="00430A7D"/>
    <w:rsid w:val="00440CCA"/>
    <w:rsid w:val="00440F19"/>
    <w:rsid w:val="00442BAB"/>
    <w:rsid w:val="00453BFE"/>
    <w:rsid w:val="0045407C"/>
    <w:rsid w:val="004545DA"/>
    <w:rsid w:val="004555C2"/>
    <w:rsid w:val="00456B5C"/>
    <w:rsid w:val="00456E5E"/>
    <w:rsid w:val="00457DF8"/>
    <w:rsid w:val="004628EE"/>
    <w:rsid w:val="00463DD5"/>
    <w:rsid w:val="00465160"/>
    <w:rsid w:val="00466CFA"/>
    <w:rsid w:val="00466E2F"/>
    <w:rsid w:val="00473AC7"/>
    <w:rsid w:val="004749EE"/>
    <w:rsid w:val="00475F07"/>
    <w:rsid w:val="004769EC"/>
    <w:rsid w:val="004802B5"/>
    <w:rsid w:val="004851D0"/>
    <w:rsid w:val="00485AEB"/>
    <w:rsid w:val="00487A98"/>
    <w:rsid w:val="0049016B"/>
    <w:rsid w:val="00490CFC"/>
    <w:rsid w:val="00491C8F"/>
    <w:rsid w:val="00492625"/>
    <w:rsid w:val="004937A9"/>
    <w:rsid w:val="00494471"/>
    <w:rsid w:val="004A241E"/>
    <w:rsid w:val="004A3680"/>
    <w:rsid w:val="004B2619"/>
    <w:rsid w:val="004B6AE8"/>
    <w:rsid w:val="004B7553"/>
    <w:rsid w:val="004C0EB6"/>
    <w:rsid w:val="004C16E0"/>
    <w:rsid w:val="004C409B"/>
    <w:rsid w:val="004C41D8"/>
    <w:rsid w:val="004C7376"/>
    <w:rsid w:val="004D0F30"/>
    <w:rsid w:val="004D253E"/>
    <w:rsid w:val="004D2876"/>
    <w:rsid w:val="004D356B"/>
    <w:rsid w:val="004D5BBF"/>
    <w:rsid w:val="004D6A6B"/>
    <w:rsid w:val="004D7A91"/>
    <w:rsid w:val="004E185B"/>
    <w:rsid w:val="004E301E"/>
    <w:rsid w:val="004E3F0D"/>
    <w:rsid w:val="004E7317"/>
    <w:rsid w:val="004E7FAF"/>
    <w:rsid w:val="004F1FBC"/>
    <w:rsid w:val="004F28C5"/>
    <w:rsid w:val="004F41A3"/>
    <w:rsid w:val="004F41B6"/>
    <w:rsid w:val="004F5098"/>
    <w:rsid w:val="004F6A4F"/>
    <w:rsid w:val="00501F86"/>
    <w:rsid w:val="00502F47"/>
    <w:rsid w:val="005033AB"/>
    <w:rsid w:val="00504931"/>
    <w:rsid w:val="005127F3"/>
    <w:rsid w:val="00512E92"/>
    <w:rsid w:val="00513256"/>
    <w:rsid w:val="00520662"/>
    <w:rsid w:val="00522E31"/>
    <w:rsid w:val="00525B85"/>
    <w:rsid w:val="00526406"/>
    <w:rsid w:val="0052778B"/>
    <w:rsid w:val="00527874"/>
    <w:rsid w:val="00530D07"/>
    <w:rsid w:val="00541548"/>
    <w:rsid w:val="005416C3"/>
    <w:rsid w:val="00542634"/>
    <w:rsid w:val="0054415D"/>
    <w:rsid w:val="005450A1"/>
    <w:rsid w:val="00545BAF"/>
    <w:rsid w:val="005506BE"/>
    <w:rsid w:val="00554B87"/>
    <w:rsid w:val="00554ED1"/>
    <w:rsid w:val="00555283"/>
    <w:rsid w:val="0056229C"/>
    <w:rsid w:val="005635F6"/>
    <w:rsid w:val="0056364C"/>
    <w:rsid w:val="005648B7"/>
    <w:rsid w:val="005657B9"/>
    <w:rsid w:val="00567509"/>
    <w:rsid w:val="0057036C"/>
    <w:rsid w:val="005721C7"/>
    <w:rsid w:val="005724C1"/>
    <w:rsid w:val="005732A5"/>
    <w:rsid w:val="00575FEF"/>
    <w:rsid w:val="005819B4"/>
    <w:rsid w:val="005821E2"/>
    <w:rsid w:val="00582D8E"/>
    <w:rsid w:val="00584869"/>
    <w:rsid w:val="00592287"/>
    <w:rsid w:val="00592B96"/>
    <w:rsid w:val="00593E8A"/>
    <w:rsid w:val="00594BA5"/>
    <w:rsid w:val="00597527"/>
    <w:rsid w:val="00597B4F"/>
    <w:rsid w:val="005A5048"/>
    <w:rsid w:val="005A62EC"/>
    <w:rsid w:val="005A71C5"/>
    <w:rsid w:val="005B2875"/>
    <w:rsid w:val="005B6175"/>
    <w:rsid w:val="005B76F1"/>
    <w:rsid w:val="005C1BDA"/>
    <w:rsid w:val="005C3DE3"/>
    <w:rsid w:val="005C59F8"/>
    <w:rsid w:val="005C6D6C"/>
    <w:rsid w:val="005D24F3"/>
    <w:rsid w:val="005D2CA4"/>
    <w:rsid w:val="005D2CF4"/>
    <w:rsid w:val="005D3863"/>
    <w:rsid w:val="005D3906"/>
    <w:rsid w:val="005D43CA"/>
    <w:rsid w:val="005D46C2"/>
    <w:rsid w:val="005D73A5"/>
    <w:rsid w:val="005D7984"/>
    <w:rsid w:val="005E1419"/>
    <w:rsid w:val="005E2B51"/>
    <w:rsid w:val="005E540E"/>
    <w:rsid w:val="005E5575"/>
    <w:rsid w:val="005E761A"/>
    <w:rsid w:val="005F20B0"/>
    <w:rsid w:val="005F3860"/>
    <w:rsid w:val="005F4718"/>
    <w:rsid w:val="005F4FF6"/>
    <w:rsid w:val="005F66D5"/>
    <w:rsid w:val="00600868"/>
    <w:rsid w:val="006011BA"/>
    <w:rsid w:val="0060311A"/>
    <w:rsid w:val="00604EE6"/>
    <w:rsid w:val="00605B4D"/>
    <w:rsid w:val="0061169D"/>
    <w:rsid w:val="00613E21"/>
    <w:rsid w:val="00614417"/>
    <w:rsid w:val="0061451E"/>
    <w:rsid w:val="0061461F"/>
    <w:rsid w:val="006163B2"/>
    <w:rsid w:val="00616E96"/>
    <w:rsid w:val="00616EF6"/>
    <w:rsid w:val="006170CB"/>
    <w:rsid w:val="00617FBC"/>
    <w:rsid w:val="006231CA"/>
    <w:rsid w:val="00625166"/>
    <w:rsid w:val="0062701F"/>
    <w:rsid w:val="00627933"/>
    <w:rsid w:val="00630E22"/>
    <w:rsid w:val="006321D6"/>
    <w:rsid w:val="00632DEF"/>
    <w:rsid w:val="00633EE7"/>
    <w:rsid w:val="00634FFA"/>
    <w:rsid w:val="00640934"/>
    <w:rsid w:val="006444FD"/>
    <w:rsid w:val="006453AB"/>
    <w:rsid w:val="0064546E"/>
    <w:rsid w:val="0064773E"/>
    <w:rsid w:val="006510B4"/>
    <w:rsid w:val="006519A2"/>
    <w:rsid w:val="00657AD7"/>
    <w:rsid w:val="006610BC"/>
    <w:rsid w:val="006628B1"/>
    <w:rsid w:val="0066297F"/>
    <w:rsid w:val="00664CF3"/>
    <w:rsid w:val="00665B17"/>
    <w:rsid w:val="00667499"/>
    <w:rsid w:val="00670BC3"/>
    <w:rsid w:val="00672287"/>
    <w:rsid w:val="00672892"/>
    <w:rsid w:val="00674332"/>
    <w:rsid w:val="00681135"/>
    <w:rsid w:val="006827AE"/>
    <w:rsid w:val="006837D9"/>
    <w:rsid w:val="00684FE6"/>
    <w:rsid w:val="006905D1"/>
    <w:rsid w:val="00690AE9"/>
    <w:rsid w:val="00691171"/>
    <w:rsid w:val="00691711"/>
    <w:rsid w:val="00691B78"/>
    <w:rsid w:val="00691FE3"/>
    <w:rsid w:val="006A259B"/>
    <w:rsid w:val="006A384C"/>
    <w:rsid w:val="006A572E"/>
    <w:rsid w:val="006A5D7C"/>
    <w:rsid w:val="006A7752"/>
    <w:rsid w:val="006B4EF7"/>
    <w:rsid w:val="006C385A"/>
    <w:rsid w:val="006C4686"/>
    <w:rsid w:val="006C7199"/>
    <w:rsid w:val="006D0881"/>
    <w:rsid w:val="006D3E0E"/>
    <w:rsid w:val="006D6419"/>
    <w:rsid w:val="006D6DD0"/>
    <w:rsid w:val="006D7B95"/>
    <w:rsid w:val="006E3252"/>
    <w:rsid w:val="006E57C5"/>
    <w:rsid w:val="006E6C5D"/>
    <w:rsid w:val="006F212D"/>
    <w:rsid w:val="006F5BFA"/>
    <w:rsid w:val="006F7CA8"/>
    <w:rsid w:val="0070049D"/>
    <w:rsid w:val="00700F8E"/>
    <w:rsid w:val="007047D8"/>
    <w:rsid w:val="007048E2"/>
    <w:rsid w:val="00706A3E"/>
    <w:rsid w:val="007071A4"/>
    <w:rsid w:val="00707B14"/>
    <w:rsid w:val="00711BC8"/>
    <w:rsid w:val="007158CF"/>
    <w:rsid w:val="00716BB6"/>
    <w:rsid w:val="00721B55"/>
    <w:rsid w:val="007220E5"/>
    <w:rsid w:val="00723A5F"/>
    <w:rsid w:val="00724A72"/>
    <w:rsid w:val="00724FAB"/>
    <w:rsid w:val="00733754"/>
    <w:rsid w:val="007401E4"/>
    <w:rsid w:val="00742125"/>
    <w:rsid w:val="007424CA"/>
    <w:rsid w:val="00742AE8"/>
    <w:rsid w:val="00750908"/>
    <w:rsid w:val="00753DB0"/>
    <w:rsid w:val="00755800"/>
    <w:rsid w:val="00756A08"/>
    <w:rsid w:val="007636EA"/>
    <w:rsid w:val="007678A2"/>
    <w:rsid w:val="00767F26"/>
    <w:rsid w:val="00773819"/>
    <w:rsid w:val="00774847"/>
    <w:rsid w:val="00775D60"/>
    <w:rsid w:val="00776535"/>
    <w:rsid w:val="007808D8"/>
    <w:rsid w:val="00780A44"/>
    <w:rsid w:val="007842DE"/>
    <w:rsid w:val="007846B0"/>
    <w:rsid w:val="00784A50"/>
    <w:rsid w:val="007858DA"/>
    <w:rsid w:val="00786FF3"/>
    <w:rsid w:val="0078762A"/>
    <w:rsid w:val="00790733"/>
    <w:rsid w:val="0079198E"/>
    <w:rsid w:val="00791D12"/>
    <w:rsid w:val="0079468A"/>
    <w:rsid w:val="00797FAE"/>
    <w:rsid w:val="007A1FA4"/>
    <w:rsid w:val="007A372A"/>
    <w:rsid w:val="007A4BBD"/>
    <w:rsid w:val="007A4C07"/>
    <w:rsid w:val="007A4FB4"/>
    <w:rsid w:val="007A60FD"/>
    <w:rsid w:val="007A67F9"/>
    <w:rsid w:val="007A6CA8"/>
    <w:rsid w:val="007A7EBA"/>
    <w:rsid w:val="007A7EBD"/>
    <w:rsid w:val="007B4D3B"/>
    <w:rsid w:val="007B670C"/>
    <w:rsid w:val="007C07A1"/>
    <w:rsid w:val="007C2B23"/>
    <w:rsid w:val="007C5309"/>
    <w:rsid w:val="007D1110"/>
    <w:rsid w:val="007D11AF"/>
    <w:rsid w:val="007D3C57"/>
    <w:rsid w:val="007D5381"/>
    <w:rsid w:val="007D5F70"/>
    <w:rsid w:val="007D6356"/>
    <w:rsid w:val="007D6B43"/>
    <w:rsid w:val="007D6F0C"/>
    <w:rsid w:val="007E03AC"/>
    <w:rsid w:val="007E2937"/>
    <w:rsid w:val="007E4119"/>
    <w:rsid w:val="007F004A"/>
    <w:rsid w:val="007F1A6C"/>
    <w:rsid w:val="007F238C"/>
    <w:rsid w:val="007F4419"/>
    <w:rsid w:val="007F5140"/>
    <w:rsid w:val="007F7E10"/>
    <w:rsid w:val="008021DA"/>
    <w:rsid w:val="00803537"/>
    <w:rsid w:val="00803C45"/>
    <w:rsid w:val="008102A5"/>
    <w:rsid w:val="00811383"/>
    <w:rsid w:val="00811FB9"/>
    <w:rsid w:val="00812310"/>
    <w:rsid w:val="00816289"/>
    <w:rsid w:val="00820449"/>
    <w:rsid w:val="00820509"/>
    <w:rsid w:val="00825DF9"/>
    <w:rsid w:val="008261A0"/>
    <w:rsid w:val="008261DB"/>
    <w:rsid w:val="0082656B"/>
    <w:rsid w:val="0082670E"/>
    <w:rsid w:val="00826EFF"/>
    <w:rsid w:val="0083273D"/>
    <w:rsid w:val="00832DE2"/>
    <w:rsid w:val="00832EA0"/>
    <w:rsid w:val="00834FA7"/>
    <w:rsid w:val="00835274"/>
    <w:rsid w:val="008353B6"/>
    <w:rsid w:val="00837A0A"/>
    <w:rsid w:val="008405AF"/>
    <w:rsid w:val="00840D40"/>
    <w:rsid w:val="00840E8F"/>
    <w:rsid w:val="00843325"/>
    <w:rsid w:val="008443A9"/>
    <w:rsid w:val="008446F8"/>
    <w:rsid w:val="008450C9"/>
    <w:rsid w:val="0084701F"/>
    <w:rsid w:val="00851148"/>
    <w:rsid w:val="00852FF1"/>
    <w:rsid w:val="00860791"/>
    <w:rsid w:val="00860EC8"/>
    <w:rsid w:val="008633D8"/>
    <w:rsid w:val="00864666"/>
    <w:rsid w:val="00870A02"/>
    <w:rsid w:val="00871FC6"/>
    <w:rsid w:val="0087305D"/>
    <w:rsid w:val="00875355"/>
    <w:rsid w:val="008756BD"/>
    <w:rsid w:val="008771CE"/>
    <w:rsid w:val="008808EA"/>
    <w:rsid w:val="00885BBD"/>
    <w:rsid w:val="00887717"/>
    <w:rsid w:val="00887E33"/>
    <w:rsid w:val="00890E81"/>
    <w:rsid w:val="00891319"/>
    <w:rsid w:val="00891E4A"/>
    <w:rsid w:val="00894161"/>
    <w:rsid w:val="00894758"/>
    <w:rsid w:val="008A1051"/>
    <w:rsid w:val="008A39F7"/>
    <w:rsid w:val="008B0B09"/>
    <w:rsid w:val="008B1797"/>
    <w:rsid w:val="008B440D"/>
    <w:rsid w:val="008B537F"/>
    <w:rsid w:val="008B76AA"/>
    <w:rsid w:val="008C07A3"/>
    <w:rsid w:val="008C3CF5"/>
    <w:rsid w:val="008C5BDB"/>
    <w:rsid w:val="008C5E8C"/>
    <w:rsid w:val="008D0EDA"/>
    <w:rsid w:val="008D367A"/>
    <w:rsid w:val="008D3D7D"/>
    <w:rsid w:val="008D43D1"/>
    <w:rsid w:val="008E20C4"/>
    <w:rsid w:val="008E3654"/>
    <w:rsid w:val="008E3A1E"/>
    <w:rsid w:val="008E64CD"/>
    <w:rsid w:val="008E6D65"/>
    <w:rsid w:val="008E7D1D"/>
    <w:rsid w:val="008F1084"/>
    <w:rsid w:val="008F3E61"/>
    <w:rsid w:val="008F6264"/>
    <w:rsid w:val="008F64DE"/>
    <w:rsid w:val="009009AA"/>
    <w:rsid w:val="0090304B"/>
    <w:rsid w:val="00903D1B"/>
    <w:rsid w:val="00904774"/>
    <w:rsid w:val="00904F5E"/>
    <w:rsid w:val="009059C7"/>
    <w:rsid w:val="00907B92"/>
    <w:rsid w:val="00907CB3"/>
    <w:rsid w:val="009110BF"/>
    <w:rsid w:val="009122A1"/>
    <w:rsid w:val="009128EC"/>
    <w:rsid w:val="0091596B"/>
    <w:rsid w:val="00915C21"/>
    <w:rsid w:val="00916463"/>
    <w:rsid w:val="00916473"/>
    <w:rsid w:val="0091729F"/>
    <w:rsid w:val="0091782B"/>
    <w:rsid w:val="00925E55"/>
    <w:rsid w:val="00933555"/>
    <w:rsid w:val="00940157"/>
    <w:rsid w:val="009420C8"/>
    <w:rsid w:val="0094222C"/>
    <w:rsid w:val="009460FF"/>
    <w:rsid w:val="0095135F"/>
    <w:rsid w:val="0095159A"/>
    <w:rsid w:val="00953207"/>
    <w:rsid w:val="00953863"/>
    <w:rsid w:val="00953942"/>
    <w:rsid w:val="00955ED8"/>
    <w:rsid w:val="00956398"/>
    <w:rsid w:val="00960940"/>
    <w:rsid w:val="00961097"/>
    <w:rsid w:val="0096235D"/>
    <w:rsid w:val="00972471"/>
    <w:rsid w:val="00972EB3"/>
    <w:rsid w:val="0097645F"/>
    <w:rsid w:val="00985B80"/>
    <w:rsid w:val="0098621E"/>
    <w:rsid w:val="009879BF"/>
    <w:rsid w:val="00987DDC"/>
    <w:rsid w:val="0099446D"/>
    <w:rsid w:val="009A22D8"/>
    <w:rsid w:val="009A3294"/>
    <w:rsid w:val="009A41E6"/>
    <w:rsid w:val="009A4AC2"/>
    <w:rsid w:val="009A6516"/>
    <w:rsid w:val="009B18E1"/>
    <w:rsid w:val="009B37D1"/>
    <w:rsid w:val="009B5DAC"/>
    <w:rsid w:val="009B7AD1"/>
    <w:rsid w:val="009C52D6"/>
    <w:rsid w:val="009C76F2"/>
    <w:rsid w:val="009D41AB"/>
    <w:rsid w:val="009D4DAC"/>
    <w:rsid w:val="009D5A87"/>
    <w:rsid w:val="009D6931"/>
    <w:rsid w:val="009E32F0"/>
    <w:rsid w:val="009E5195"/>
    <w:rsid w:val="009F08BD"/>
    <w:rsid w:val="009F1363"/>
    <w:rsid w:val="009F14A7"/>
    <w:rsid w:val="009F46B2"/>
    <w:rsid w:val="009F5E33"/>
    <w:rsid w:val="009F7029"/>
    <w:rsid w:val="009F7971"/>
    <w:rsid w:val="00A0062D"/>
    <w:rsid w:val="00A03AA0"/>
    <w:rsid w:val="00A05410"/>
    <w:rsid w:val="00A055ED"/>
    <w:rsid w:val="00A05998"/>
    <w:rsid w:val="00A06B07"/>
    <w:rsid w:val="00A11393"/>
    <w:rsid w:val="00A16F2D"/>
    <w:rsid w:val="00A170CB"/>
    <w:rsid w:val="00A1781A"/>
    <w:rsid w:val="00A20EE3"/>
    <w:rsid w:val="00A21B52"/>
    <w:rsid w:val="00A247D0"/>
    <w:rsid w:val="00A312B9"/>
    <w:rsid w:val="00A34134"/>
    <w:rsid w:val="00A34D3C"/>
    <w:rsid w:val="00A40AC4"/>
    <w:rsid w:val="00A42155"/>
    <w:rsid w:val="00A451BD"/>
    <w:rsid w:val="00A5275A"/>
    <w:rsid w:val="00A54AE3"/>
    <w:rsid w:val="00A5604C"/>
    <w:rsid w:val="00A56C8E"/>
    <w:rsid w:val="00A57AA9"/>
    <w:rsid w:val="00A60E6D"/>
    <w:rsid w:val="00A61CF3"/>
    <w:rsid w:val="00A62E6A"/>
    <w:rsid w:val="00A64B9E"/>
    <w:rsid w:val="00A64F40"/>
    <w:rsid w:val="00A64F64"/>
    <w:rsid w:val="00A71699"/>
    <w:rsid w:val="00A754D9"/>
    <w:rsid w:val="00A77F2F"/>
    <w:rsid w:val="00A820E7"/>
    <w:rsid w:val="00A85C61"/>
    <w:rsid w:val="00A87402"/>
    <w:rsid w:val="00A912A4"/>
    <w:rsid w:val="00A93F80"/>
    <w:rsid w:val="00A96BF7"/>
    <w:rsid w:val="00AA207A"/>
    <w:rsid w:val="00AA35B2"/>
    <w:rsid w:val="00AA3AA0"/>
    <w:rsid w:val="00AA4341"/>
    <w:rsid w:val="00AB7E9E"/>
    <w:rsid w:val="00AC189B"/>
    <w:rsid w:val="00AC26BB"/>
    <w:rsid w:val="00AC42C6"/>
    <w:rsid w:val="00AC4A55"/>
    <w:rsid w:val="00AC5B5C"/>
    <w:rsid w:val="00AC6BDD"/>
    <w:rsid w:val="00AC7FC3"/>
    <w:rsid w:val="00AD1081"/>
    <w:rsid w:val="00AD2672"/>
    <w:rsid w:val="00AD3484"/>
    <w:rsid w:val="00AD6062"/>
    <w:rsid w:val="00AD6D47"/>
    <w:rsid w:val="00AE0D02"/>
    <w:rsid w:val="00AE2B99"/>
    <w:rsid w:val="00AE3BEB"/>
    <w:rsid w:val="00AE50C8"/>
    <w:rsid w:val="00AF2A05"/>
    <w:rsid w:val="00AF468F"/>
    <w:rsid w:val="00AF662E"/>
    <w:rsid w:val="00AF6B75"/>
    <w:rsid w:val="00AF6E72"/>
    <w:rsid w:val="00B0096D"/>
    <w:rsid w:val="00B01D69"/>
    <w:rsid w:val="00B02D84"/>
    <w:rsid w:val="00B0335C"/>
    <w:rsid w:val="00B0565F"/>
    <w:rsid w:val="00B0621E"/>
    <w:rsid w:val="00B122B8"/>
    <w:rsid w:val="00B157F2"/>
    <w:rsid w:val="00B15AF8"/>
    <w:rsid w:val="00B17964"/>
    <w:rsid w:val="00B17C0E"/>
    <w:rsid w:val="00B17CC3"/>
    <w:rsid w:val="00B21970"/>
    <w:rsid w:val="00B22EDB"/>
    <w:rsid w:val="00B24DC6"/>
    <w:rsid w:val="00B277D4"/>
    <w:rsid w:val="00B30835"/>
    <w:rsid w:val="00B31782"/>
    <w:rsid w:val="00B32592"/>
    <w:rsid w:val="00B344F0"/>
    <w:rsid w:val="00B35D13"/>
    <w:rsid w:val="00B37B50"/>
    <w:rsid w:val="00B43396"/>
    <w:rsid w:val="00B44C8B"/>
    <w:rsid w:val="00B47AB5"/>
    <w:rsid w:val="00B50312"/>
    <w:rsid w:val="00B507B1"/>
    <w:rsid w:val="00B55246"/>
    <w:rsid w:val="00B552B8"/>
    <w:rsid w:val="00B60896"/>
    <w:rsid w:val="00B60D1B"/>
    <w:rsid w:val="00B61E7E"/>
    <w:rsid w:val="00B61EEB"/>
    <w:rsid w:val="00B67CE3"/>
    <w:rsid w:val="00B73007"/>
    <w:rsid w:val="00B73EA0"/>
    <w:rsid w:val="00B740DB"/>
    <w:rsid w:val="00B75652"/>
    <w:rsid w:val="00B763C6"/>
    <w:rsid w:val="00B765F7"/>
    <w:rsid w:val="00B77286"/>
    <w:rsid w:val="00B809AD"/>
    <w:rsid w:val="00B842CF"/>
    <w:rsid w:val="00B8537B"/>
    <w:rsid w:val="00B85DA8"/>
    <w:rsid w:val="00B86CA7"/>
    <w:rsid w:val="00B90E22"/>
    <w:rsid w:val="00B9380E"/>
    <w:rsid w:val="00BA0B4C"/>
    <w:rsid w:val="00BA1F62"/>
    <w:rsid w:val="00BA3D57"/>
    <w:rsid w:val="00BB39E3"/>
    <w:rsid w:val="00BB3CA0"/>
    <w:rsid w:val="00BB5E76"/>
    <w:rsid w:val="00BB6B70"/>
    <w:rsid w:val="00BC0BE5"/>
    <w:rsid w:val="00BC4CA4"/>
    <w:rsid w:val="00BC4D36"/>
    <w:rsid w:val="00BC53ED"/>
    <w:rsid w:val="00BC6722"/>
    <w:rsid w:val="00BD1799"/>
    <w:rsid w:val="00BD1C3A"/>
    <w:rsid w:val="00BD3DF0"/>
    <w:rsid w:val="00BD5FC4"/>
    <w:rsid w:val="00BD6CF7"/>
    <w:rsid w:val="00BE417C"/>
    <w:rsid w:val="00BE4943"/>
    <w:rsid w:val="00BF2D3A"/>
    <w:rsid w:val="00BF420F"/>
    <w:rsid w:val="00BF4786"/>
    <w:rsid w:val="00BF560B"/>
    <w:rsid w:val="00BF6B05"/>
    <w:rsid w:val="00C013BA"/>
    <w:rsid w:val="00C02412"/>
    <w:rsid w:val="00C02B25"/>
    <w:rsid w:val="00C04345"/>
    <w:rsid w:val="00C063CB"/>
    <w:rsid w:val="00C0691F"/>
    <w:rsid w:val="00C10422"/>
    <w:rsid w:val="00C1169C"/>
    <w:rsid w:val="00C11C8A"/>
    <w:rsid w:val="00C1397C"/>
    <w:rsid w:val="00C17457"/>
    <w:rsid w:val="00C219AD"/>
    <w:rsid w:val="00C2268D"/>
    <w:rsid w:val="00C2456D"/>
    <w:rsid w:val="00C264EE"/>
    <w:rsid w:val="00C278A0"/>
    <w:rsid w:val="00C31B4C"/>
    <w:rsid w:val="00C32D91"/>
    <w:rsid w:val="00C34C46"/>
    <w:rsid w:val="00C34DA5"/>
    <w:rsid w:val="00C35734"/>
    <w:rsid w:val="00C40FD6"/>
    <w:rsid w:val="00C425CA"/>
    <w:rsid w:val="00C43F0A"/>
    <w:rsid w:val="00C4427A"/>
    <w:rsid w:val="00C450D7"/>
    <w:rsid w:val="00C45771"/>
    <w:rsid w:val="00C46559"/>
    <w:rsid w:val="00C50081"/>
    <w:rsid w:val="00C519CF"/>
    <w:rsid w:val="00C52682"/>
    <w:rsid w:val="00C530DD"/>
    <w:rsid w:val="00C55F71"/>
    <w:rsid w:val="00C5796A"/>
    <w:rsid w:val="00C60467"/>
    <w:rsid w:val="00C61096"/>
    <w:rsid w:val="00C61328"/>
    <w:rsid w:val="00C63515"/>
    <w:rsid w:val="00C656D5"/>
    <w:rsid w:val="00C65F56"/>
    <w:rsid w:val="00C673AC"/>
    <w:rsid w:val="00C70096"/>
    <w:rsid w:val="00C77577"/>
    <w:rsid w:val="00C8144B"/>
    <w:rsid w:val="00C82B34"/>
    <w:rsid w:val="00C85437"/>
    <w:rsid w:val="00C86447"/>
    <w:rsid w:val="00C86E93"/>
    <w:rsid w:val="00C90C29"/>
    <w:rsid w:val="00C90CE4"/>
    <w:rsid w:val="00C90F50"/>
    <w:rsid w:val="00C93FF3"/>
    <w:rsid w:val="00C94CE0"/>
    <w:rsid w:val="00C954DC"/>
    <w:rsid w:val="00C95899"/>
    <w:rsid w:val="00C96513"/>
    <w:rsid w:val="00CA21DA"/>
    <w:rsid w:val="00CA4ABA"/>
    <w:rsid w:val="00CA4C58"/>
    <w:rsid w:val="00CB1B8B"/>
    <w:rsid w:val="00CB27F6"/>
    <w:rsid w:val="00CB3D8B"/>
    <w:rsid w:val="00CC1DDE"/>
    <w:rsid w:val="00CC2C97"/>
    <w:rsid w:val="00CC422B"/>
    <w:rsid w:val="00CC4419"/>
    <w:rsid w:val="00CC65D4"/>
    <w:rsid w:val="00CD3059"/>
    <w:rsid w:val="00CD3E47"/>
    <w:rsid w:val="00CE009F"/>
    <w:rsid w:val="00CE4596"/>
    <w:rsid w:val="00CF00C8"/>
    <w:rsid w:val="00CF2A62"/>
    <w:rsid w:val="00CF2DB3"/>
    <w:rsid w:val="00CF4EEF"/>
    <w:rsid w:val="00CF74CB"/>
    <w:rsid w:val="00CF78B3"/>
    <w:rsid w:val="00D00C72"/>
    <w:rsid w:val="00D0124D"/>
    <w:rsid w:val="00D01396"/>
    <w:rsid w:val="00D02F53"/>
    <w:rsid w:val="00D06552"/>
    <w:rsid w:val="00D104EA"/>
    <w:rsid w:val="00D15950"/>
    <w:rsid w:val="00D16031"/>
    <w:rsid w:val="00D21839"/>
    <w:rsid w:val="00D22951"/>
    <w:rsid w:val="00D302DD"/>
    <w:rsid w:val="00D3031C"/>
    <w:rsid w:val="00D30778"/>
    <w:rsid w:val="00D31EC0"/>
    <w:rsid w:val="00D3387D"/>
    <w:rsid w:val="00D338E1"/>
    <w:rsid w:val="00D346F9"/>
    <w:rsid w:val="00D36630"/>
    <w:rsid w:val="00D36DDB"/>
    <w:rsid w:val="00D4310C"/>
    <w:rsid w:val="00D44814"/>
    <w:rsid w:val="00D4790A"/>
    <w:rsid w:val="00D5319E"/>
    <w:rsid w:val="00D53C2A"/>
    <w:rsid w:val="00D54B75"/>
    <w:rsid w:val="00D5583E"/>
    <w:rsid w:val="00D569BB"/>
    <w:rsid w:val="00D5759D"/>
    <w:rsid w:val="00D61E9C"/>
    <w:rsid w:val="00D62BD4"/>
    <w:rsid w:val="00D62E80"/>
    <w:rsid w:val="00D63FE1"/>
    <w:rsid w:val="00D64187"/>
    <w:rsid w:val="00D644E6"/>
    <w:rsid w:val="00D65ED3"/>
    <w:rsid w:val="00D70E3C"/>
    <w:rsid w:val="00D7175C"/>
    <w:rsid w:val="00D7189E"/>
    <w:rsid w:val="00D73826"/>
    <w:rsid w:val="00D8014E"/>
    <w:rsid w:val="00D8355E"/>
    <w:rsid w:val="00D85D9D"/>
    <w:rsid w:val="00D86AE7"/>
    <w:rsid w:val="00D90A95"/>
    <w:rsid w:val="00D95169"/>
    <w:rsid w:val="00DA071D"/>
    <w:rsid w:val="00DA0A54"/>
    <w:rsid w:val="00DA1D5B"/>
    <w:rsid w:val="00DA231E"/>
    <w:rsid w:val="00DA540E"/>
    <w:rsid w:val="00DA5D79"/>
    <w:rsid w:val="00DA5ED3"/>
    <w:rsid w:val="00DA6E60"/>
    <w:rsid w:val="00DB0380"/>
    <w:rsid w:val="00DB7765"/>
    <w:rsid w:val="00DC223C"/>
    <w:rsid w:val="00DC3746"/>
    <w:rsid w:val="00DC785E"/>
    <w:rsid w:val="00DD12DD"/>
    <w:rsid w:val="00DD3210"/>
    <w:rsid w:val="00DD3527"/>
    <w:rsid w:val="00DD524E"/>
    <w:rsid w:val="00DE0450"/>
    <w:rsid w:val="00DE2EA6"/>
    <w:rsid w:val="00DE5B28"/>
    <w:rsid w:val="00DE6186"/>
    <w:rsid w:val="00DF0C05"/>
    <w:rsid w:val="00DF0E63"/>
    <w:rsid w:val="00DF74AB"/>
    <w:rsid w:val="00E011AA"/>
    <w:rsid w:val="00E016E9"/>
    <w:rsid w:val="00E01DD6"/>
    <w:rsid w:val="00E01F4D"/>
    <w:rsid w:val="00E02A56"/>
    <w:rsid w:val="00E03851"/>
    <w:rsid w:val="00E04C47"/>
    <w:rsid w:val="00E04D12"/>
    <w:rsid w:val="00E05977"/>
    <w:rsid w:val="00E07613"/>
    <w:rsid w:val="00E07F48"/>
    <w:rsid w:val="00E11061"/>
    <w:rsid w:val="00E16307"/>
    <w:rsid w:val="00E17716"/>
    <w:rsid w:val="00E1773A"/>
    <w:rsid w:val="00E17EDC"/>
    <w:rsid w:val="00E20448"/>
    <w:rsid w:val="00E225E9"/>
    <w:rsid w:val="00E25191"/>
    <w:rsid w:val="00E3069E"/>
    <w:rsid w:val="00E331B5"/>
    <w:rsid w:val="00E3614D"/>
    <w:rsid w:val="00E36E00"/>
    <w:rsid w:val="00E422FE"/>
    <w:rsid w:val="00E44387"/>
    <w:rsid w:val="00E44ACA"/>
    <w:rsid w:val="00E455B4"/>
    <w:rsid w:val="00E45B02"/>
    <w:rsid w:val="00E47824"/>
    <w:rsid w:val="00E50BEE"/>
    <w:rsid w:val="00E51934"/>
    <w:rsid w:val="00E53BF3"/>
    <w:rsid w:val="00E53E48"/>
    <w:rsid w:val="00E54324"/>
    <w:rsid w:val="00E5448E"/>
    <w:rsid w:val="00E545A7"/>
    <w:rsid w:val="00E54CC9"/>
    <w:rsid w:val="00E57155"/>
    <w:rsid w:val="00E67BE5"/>
    <w:rsid w:val="00E71254"/>
    <w:rsid w:val="00E72B31"/>
    <w:rsid w:val="00E74300"/>
    <w:rsid w:val="00E753DB"/>
    <w:rsid w:val="00E80335"/>
    <w:rsid w:val="00E83EC0"/>
    <w:rsid w:val="00E85019"/>
    <w:rsid w:val="00E8585F"/>
    <w:rsid w:val="00E878FB"/>
    <w:rsid w:val="00E91630"/>
    <w:rsid w:val="00E937C6"/>
    <w:rsid w:val="00EA0399"/>
    <w:rsid w:val="00EA2306"/>
    <w:rsid w:val="00EA37B7"/>
    <w:rsid w:val="00EA43F8"/>
    <w:rsid w:val="00EB1477"/>
    <w:rsid w:val="00EB4F61"/>
    <w:rsid w:val="00EB4F8C"/>
    <w:rsid w:val="00EB6ACA"/>
    <w:rsid w:val="00EB6D18"/>
    <w:rsid w:val="00EC08F3"/>
    <w:rsid w:val="00EC0CE7"/>
    <w:rsid w:val="00EC1355"/>
    <w:rsid w:val="00EC56EE"/>
    <w:rsid w:val="00ED0C5C"/>
    <w:rsid w:val="00ED226B"/>
    <w:rsid w:val="00ED28D1"/>
    <w:rsid w:val="00ED7651"/>
    <w:rsid w:val="00EE254B"/>
    <w:rsid w:val="00EE2BF0"/>
    <w:rsid w:val="00EE340A"/>
    <w:rsid w:val="00EE4853"/>
    <w:rsid w:val="00EE593A"/>
    <w:rsid w:val="00EF32AD"/>
    <w:rsid w:val="00EF395A"/>
    <w:rsid w:val="00EF4D40"/>
    <w:rsid w:val="00EF6636"/>
    <w:rsid w:val="00EF775B"/>
    <w:rsid w:val="00F02664"/>
    <w:rsid w:val="00F0343B"/>
    <w:rsid w:val="00F051E3"/>
    <w:rsid w:val="00F10586"/>
    <w:rsid w:val="00F1123A"/>
    <w:rsid w:val="00F11EAE"/>
    <w:rsid w:val="00F1290B"/>
    <w:rsid w:val="00F15203"/>
    <w:rsid w:val="00F16D92"/>
    <w:rsid w:val="00F200E2"/>
    <w:rsid w:val="00F20872"/>
    <w:rsid w:val="00F23497"/>
    <w:rsid w:val="00F27690"/>
    <w:rsid w:val="00F3483D"/>
    <w:rsid w:val="00F35FDF"/>
    <w:rsid w:val="00F36712"/>
    <w:rsid w:val="00F41C65"/>
    <w:rsid w:val="00F42624"/>
    <w:rsid w:val="00F476CE"/>
    <w:rsid w:val="00F47BD0"/>
    <w:rsid w:val="00F509CF"/>
    <w:rsid w:val="00F50AB5"/>
    <w:rsid w:val="00F5112C"/>
    <w:rsid w:val="00F52841"/>
    <w:rsid w:val="00F543C9"/>
    <w:rsid w:val="00F545AE"/>
    <w:rsid w:val="00F55F33"/>
    <w:rsid w:val="00F62EA0"/>
    <w:rsid w:val="00F633B2"/>
    <w:rsid w:val="00F63DE3"/>
    <w:rsid w:val="00F64A85"/>
    <w:rsid w:val="00F67BC3"/>
    <w:rsid w:val="00F707E8"/>
    <w:rsid w:val="00F71152"/>
    <w:rsid w:val="00F7680D"/>
    <w:rsid w:val="00F81821"/>
    <w:rsid w:val="00F82844"/>
    <w:rsid w:val="00F83B13"/>
    <w:rsid w:val="00F87B25"/>
    <w:rsid w:val="00F87C06"/>
    <w:rsid w:val="00F901F5"/>
    <w:rsid w:val="00F92C26"/>
    <w:rsid w:val="00F92EA5"/>
    <w:rsid w:val="00F93F09"/>
    <w:rsid w:val="00F94DF6"/>
    <w:rsid w:val="00FA0A39"/>
    <w:rsid w:val="00FA1172"/>
    <w:rsid w:val="00FA445F"/>
    <w:rsid w:val="00FA513C"/>
    <w:rsid w:val="00FA5639"/>
    <w:rsid w:val="00FA629B"/>
    <w:rsid w:val="00FA75B1"/>
    <w:rsid w:val="00FA7E53"/>
    <w:rsid w:val="00FB31B3"/>
    <w:rsid w:val="00FB3AE8"/>
    <w:rsid w:val="00FC2BCC"/>
    <w:rsid w:val="00FC3DC3"/>
    <w:rsid w:val="00FC693E"/>
    <w:rsid w:val="00FC7527"/>
    <w:rsid w:val="00FD07D0"/>
    <w:rsid w:val="00FD677B"/>
    <w:rsid w:val="00FD7C71"/>
    <w:rsid w:val="00FE09BC"/>
    <w:rsid w:val="00FE19A6"/>
    <w:rsid w:val="00FE2026"/>
    <w:rsid w:val="00FE2766"/>
    <w:rsid w:val="00FE3034"/>
    <w:rsid w:val="00FE6996"/>
    <w:rsid w:val="00FF022E"/>
    <w:rsid w:val="00FF03AB"/>
    <w:rsid w:val="00FF2533"/>
    <w:rsid w:val="00FF4D3A"/>
    <w:rsid w:val="00FF55F9"/>
    <w:rsid w:val="00FF5C1E"/>
    <w:rsid w:val="00FF7F6B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DE9A6D"/>
  <w15:docId w15:val="{75988619-7862-4E7C-82F7-67B7DA49A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D9D"/>
    <w:pPr>
      <w:adjustRightInd w:val="0"/>
      <w:spacing w:line="288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F1123A"/>
    <w:pPr>
      <w:keepNext/>
      <w:keepLines/>
      <w:pageBreakBefore/>
      <w:framePr w:wrap="around" w:vAnchor="text" w:hAnchor="text" w:y="1"/>
      <w:numPr>
        <w:numId w:val="1"/>
      </w:numPr>
      <w:shd w:val="clear" w:color="auto" w:fill="FFFFFF" w:themeFill="background1"/>
      <w:spacing w:after="0" w:line="240" w:lineRule="auto"/>
      <w:outlineLvl w:val="0"/>
    </w:pPr>
    <w:rPr>
      <w:rFonts w:eastAsiaTheme="majorEastAsia" w:cstheme="majorBidi"/>
      <w:b/>
      <w:bCs/>
      <w:caps/>
      <w:color w:val="FFFFFF" w:themeColor="background1"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252945"/>
    <w:pPr>
      <w:keepNext/>
      <w:keepLines/>
      <w:numPr>
        <w:ilvl w:val="1"/>
        <w:numId w:val="1"/>
      </w:numPr>
      <w:spacing w:before="240" w:line="240" w:lineRule="auto"/>
      <w:outlineLvl w:val="1"/>
    </w:pPr>
    <w:rPr>
      <w:rFonts w:eastAsiaTheme="majorEastAsia" w:cstheme="majorBidi"/>
      <w:b/>
      <w:bCs/>
      <w:caps/>
      <w:sz w:val="3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F20B0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bCs/>
      <w:color w:val="000000" w:themeColor="text1"/>
      <w:sz w:val="28"/>
    </w:rPr>
  </w:style>
  <w:style w:type="paragraph" w:styleId="Nadpis4">
    <w:name w:val="heading 4"/>
    <w:basedOn w:val="Normln"/>
    <w:next w:val="Normln"/>
    <w:link w:val="Nadpis4Char"/>
    <w:unhideWhenUsed/>
    <w:qFormat/>
    <w:rsid w:val="005F20B0"/>
    <w:pPr>
      <w:keepNext/>
      <w:keepLines/>
      <w:numPr>
        <w:ilvl w:val="3"/>
        <w:numId w:val="1"/>
      </w:numPr>
      <w:spacing w:before="240" w:after="120"/>
      <w:outlineLvl w:val="3"/>
    </w:pPr>
    <w:rPr>
      <w:rFonts w:eastAsiaTheme="majorEastAsia" w:cstheme="majorBidi"/>
      <w:b/>
      <w:bCs/>
      <w:iCs/>
      <w:sz w:val="22"/>
    </w:rPr>
  </w:style>
  <w:style w:type="paragraph" w:styleId="Nadpis5">
    <w:name w:val="heading 5"/>
    <w:basedOn w:val="Normln"/>
    <w:next w:val="Normln"/>
    <w:link w:val="Nadpis5Char"/>
    <w:unhideWhenUsed/>
    <w:qFormat/>
    <w:rsid w:val="005F20B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nhideWhenUsed/>
    <w:qFormat/>
    <w:rsid w:val="005F20B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nhideWhenUsed/>
    <w:qFormat/>
    <w:rsid w:val="005F20B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nhideWhenUsed/>
    <w:qFormat/>
    <w:rsid w:val="005F20B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nhideWhenUsed/>
    <w:qFormat/>
    <w:rsid w:val="005F20B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1123A"/>
    <w:rPr>
      <w:rFonts w:ascii="Arial" w:eastAsiaTheme="majorEastAsia" w:hAnsi="Arial" w:cstheme="majorBidi"/>
      <w:b/>
      <w:bCs/>
      <w:caps/>
      <w:color w:val="FFFFFF" w:themeColor="background1"/>
      <w:sz w:val="36"/>
      <w:szCs w:val="28"/>
      <w:shd w:val="clear" w:color="auto" w:fill="FFFFFF" w:themeFill="background1"/>
    </w:rPr>
  </w:style>
  <w:style w:type="character" w:customStyle="1" w:styleId="Nadpis2Char">
    <w:name w:val="Nadpis 2 Char"/>
    <w:basedOn w:val="Standardnpsmoodstavce"/>
    <w:link w:val="Nadpis2"/>
    <w:rsid w:val="00252945"/>
    <w:rPr>
      <w:rFonts w:ascii="Arial" w:eastAsiaTheme="majorEastAsia" w:hAnsi="Arial" w:cstheme="majorBidi"/>
      <w:b/>
      <w:bCs/>
      <w:caps/>
      <w:sz w:val="32"/>
      <w:szCs w:val="26"/>
    </w:rPr>
  </w:style>
  <w:style w:type="character" w:customStyle="1" w:styleId="Nadpis3Char">
    <w:name w:val="Nadpis 3 Char"/>
    <w:basedOn w:val="Standardnpsmoodstavce"/>
    <w:link w:val="Nadpis3"/>
    <w:rsid w:val="005F20B0"/>
    <w:rPr>
      <w:rFonts w:ascii="Arial" w:eastAsiaTheme="majorEastAsia" w:hAnsi="Arial" w:cstheme="majorBidi"/>
      <w:b/>
      <w:bCs/>
      <w:color w:val="000000" w:themeColor="text1"/>
      <w:sz w:val="28"/>
    </w:rPr>
  </w:style>
  <w:style w:type="character" w:customStyle="1" w:styleId="Nadpis4Char">
    <w:name w:val="Nadpis 4 Char"/>
    <w:basedOn w:val="Standardnpsmoodstavce"/>
    <w:link w:val="Nadpis4"/>
    <w:rsid w:val="005F20B0"/>
    <w:rPr>
      <w:rFonts w:ascii="Arial" w:eastAsiaTheme="majorEastAsia" w:hAnsi="Arial" w:cstheme="majorBidi"/>
      <w:b/>
      <w:bCs/>
      <w:iCs/>
    </w:rPr>
  </w:style>
  <w:style w:type="character" w:customStyle="1" w:styleId="Nadpis5Char">
    <w:name w:val="Nadpis 5 Char"/>
    <w:basedOn w:val="Standardnpsmoodstavce"/>
    <w:link w:val="Nadpis5"/>
    <w:rsid w:val="005F20B0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rsid w:val="005F20B0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rsid w:val="005F20B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rsid w:val="005F20B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rsid w:val="005F20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5"/>
    <w:unhideWhenUsed/>
    <w:qFormat/>
    <w:rsid w:val="005F20B0"/>
    <w:pPr>
      <w:keepNext/>
      <w:spacing w:before="60" w:after="60"/>
      <w:jc w:val="left"/>
    </w:pPr>
    <w:rPr>
      <w:b/>
      <w:bCs/>
      <w:sz w:val="16"/>
      <w:szCs w:val="18"/>
    </w:rPr>
  </w:style>
  <w:style w:type="table" w:customStyle="1" w:styleId="ENVIROS">
    <w:name w:val="ENVIROS"/>
    <w:basedOn w:val="Normlntabulka"/>
    <w:uiPriority w:val="99"/>
    <w:rsid w:val="005F20B0"/>
    <w:pPr>
      <w:spacing w:after="0" w:line="240" w:lineRule="auto"/>
    </w:pPr>
    <w:tblPr>
      <w:tblStyleRow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57" w:type="dxa"/>
      </w:tblCellMar>
    </w:tblPr>
    <w:tcPr>
      <w:vAlign w:val="center"/>
    </w:tcPr>
    <w:tblStylePr w:type="firstRow">
      <w:pPr>
        <w:wordWrap/>
      </w:pPr>
      <w:rPr>
        <w:b/>
        <w:color w:val="000000" w:themeColor="text1"/>
      </w:rPr>
      <w:tblPr/>
      <w:tcPr>
        <w:shd w:val="clear" w:color="auto" w:fill="FFFF00"/>
      </w:tcPr>
    </w:tblStylePr>
    <w:tblStylePr w:type="lastRow">
      <w:rPr>
        <w:b/>
        <w:color w:val="auto"/>
      </w:rPr>
      <w:tblPr/>
      <w:tcPr>
        <w:shd w:val="clear" w:color="auto" w:fill="C6C6C6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nhideWhenUsed/>
    <w:rsid w:val="005F20B0"/>
    <w:pPr>
      <w:tabs>
        <w:tab w:val="center" w:pos="4536"/>
        <w:tab w:val="right" w:pos="9072"/>
      </w:tabs>
      <w:spacing w:after="0" w:line="240" w:lineRule="auto"/>
      <w:jc w:val="right"/>
    </w:pPr>
    <w:rPr>
      <w:smallCaps/>
      <w:sz w:val="16"/>
    </w:rPr>
  </w:style>
  <w:style w:type="character" w:customStyle="1" w:styleId="ZhlavChar">
    <w:name w:val="Záhlaví Char"/>
    <w:basedOn w:val="Standardnpsmoodstavce"/>
    <w:link w:val="Zhlav"/>
    <w:rsid w:val="005F20B0"/>
    <w:rPr>
      <w:rFonts w:ascii="Arial" w:hAnsi="Arial"/>
      <w:smallCaps/>
      <w:sz w:val="16"/>
    </w:rPr>
  </w:style>
  <w:style w:type="paragraph" w:styleId="Zpat">
    <w:name w:val="footer"/>
    <w:basedOn w:val="Normln"/>
    <w:link w:val="ZpatChar"/>
    <w:uiPriority w:val="99"/>
    <w:unhideWhenUsed/>
    <w:rsid w:val="005F20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20B0"/>
    <w:rPr>
      <w:rFonts w:ascii="Arial" w:hAnsi="Arial"/>
      <w:sz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1A05CA"/>
    <w:pPr>
      <w:tabs>
        <w:tab w:val="left" w:pos="1276"/>
        <w:tab w:val="right" w:leader="dot" w:pos="9061"/>
      </w:tabs>
      <w:spacing w:after="120"/>
      <w:ind w:left="851" w:hanging="567"/>
      <w:jc w:val="left"/>
    </w:pPr>
    <w:rPr>
      <w:rFonts w:eastAsiaTheme="minorEastAsia"/>
      <w:smallCaps/>
      <w:noProof/>
      <w:sz w:val="24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1A05CA"/>
    <w:pPr>
      <w:tabs>
        <w:tab w:val="left" w:pos="567"/>
        <w:tab w:val="right" w:leader="dot" w:pos="9060"/>
      </w:tabs>
      <w:spacing w:after="120"/>
      <w:jc w:val="left"/>
    </w:pPr>
    <w:rPr>
      <w:rFonts w:eastAsiaTheme="minorEastAsia"/>
      <w:b/>
      <w:smallCaps/>
      <w:noProof/>
      <w:sz w:val="28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592287"/>
    <w:pPr>
      <w:numPr>
        <w:numId w:val="30"/>
      </w:numPr>
      <w:tabs>
        <w:tab w:val="left" w:pos="1276"/>
        <w:tab w:val="right" w:leader="dot" w:pos="9060"/>
      </w:tabs>
      <w:spacing w:after="120"/>
      <w:jc w:val="left"/>
    </w:pPr>
    <w:rPr>
      <w:rFonts w:ascii="Times New Roman" w:hAnsi="Times New Roman" w:cs="Times New Roman"/>
      <w:noProof/>
      <w:szCs w:val="20"/>
    </w:rPr>
  </w:style>
  <w:style w:type="character" w:styleId="Hypertextovodkaz">
    <w:name w:val="Hyperlink"/>
    <w:basedOn w:val="Standardnpsmoodstavce"/>
    <w:uiPriority w:val="99"/>
    <w:unhideWhenUsed/>
    <w:rsid w:val="005F20B0"/>
    <w:rPr>
      <w:color w:val="0000FF" w:themeColor="hyperlink"/>
      <w:u w:val="single"/>
    </w:rPr>
  </w:style>
  <w:style w:type="paragraph" w:customStyle="1" w:styleId="Nadpis1neslovan-nenvobsahu">
    <w:name w:val="Nadpis 1 nečíslovaný - není v obsahu"/>
    <w:basedOn w:val="Nadpis1"/>
    <w:next w:val="Normln"/>
    <w:link w:val="Nadpis1neslovan-nenvobsahuChar"/>
    <w:uiPriority w:val="4"/>
    <w:qFormat/>
    <w:rsid w:val="005F20B0"/>
    <w:pPr>
      <w:framePr w:wrap="around"/>
      <w:numPr>
        <w:numId w:val="0"/>
      </w:numPr>
      <w:ind w:left="227"/>
      <w:outlineLvl w:val="9"/>
    </w:pPr>
  </w:style>
  <w:style w:type="character" w:customStyle="1" w:styleId="Nadpis1neslovan-nenvobsahuChar">
    <w:name w:val="Nadpis 1 nečíslovaný - není v obsahu Char"/>
    <w:basedOn w:val="Standardnpsmoodstavce"/>
    <w:link w:val="Nadpis1neslovan-nenvobsahu"/>
    <w:uiPriority w:val="4"/>
    <w:rsid w:val="005F20B0"/>
    <w:rPr>
      <w:rFonts w:ascii="Arial" w:eastAsiaTheme="majorEastAsia" w:hAnsi="Arial" w:cstheme="majorBidi"/>
      <w:b/>
      <w:bCs/>
      <w:caps/>
      <w:sz w:val="36"/>
      <w:szCs w:val="28"/>
      <w:shd w:val="clear" w:color="auto" w:fill="FFFF00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5F20B0"/>
    <w:pPr>
      <w:framePr w:wrap="around"/>
      <w:numPr>
        <w:numId w:val="0"/>
      </w:numPr>
      <w:ind w:left="227"/>
    </w:pPr>
  </w:style>
  <w:style w:type="paragraph" w:styleId="Seznamobrzk">
    <w:name w:val="table of figures"/>
    <w:basedOn w:val="Normln"/>
    <w:next w:val="Normln"/>
    <w:uiPriority w:val="99"/>
    <w:unhideWhenUsed/>
    <w:rsid w:val="005F20B0"/>
    <w:pPr>
      <w:spacing w:after="0"/>
    </w:pPr>
    <w:rPr>
      <w:smallCaps/>
    </w:rPr>
  </w:style>
  <w:style w:type="character" w:customStyle="1" w:styleId="Nadpis1neslovan-jevobsahuChar">
    <w:name w:val="Nadpis 1 nečíslovaný - je v obsahu Char"/>
    <w:basedOn w:val="Nadpis1neslovan-nenvobsahuChar"/>
    <w:link w:val="Nadpis1neslovan-jevobsahu"/>
    <w:uiPriority w:val="4"/>
    <w:rsid w:val="005F20B0"/>
    <w:rPr>
      <w:rFonts w:ascii="Arial" w:eastAsiaTheme="majorEastAsia" w:hAnsi="Arial" w:cstheme="majorBidi"/>
      <w:b/>
      <w:bCs/>
      <w:caps/>
      <w:sz w:val="36"/>
      <w:szCs w:val="28"/>
      <w:shd w:val="clear" w:color="auto" w:fill="FFFF00"/>
    </w:rPr>
  </w:style>
  <w:style w:type="paragraph" w:customStyle="1" w:styleId="Literatura">
    <w:name w:val="Literatura"/>
    <w:basedOn w:val="Odstavecseseznamem"/>
    <w:link w:val="LiteraturaChar"/>
    <w:uiPriority w:val="6"/>
    <w:qFormat/>
    <w:rsid w:val="005F20B0"/>
    <w:pPr>
      <w:numPr>
        <w:numId w:val="2"/>
      </w:numPr>
      <w:spacing w:after="40"/>
      <w:contextualSpacing w:val="0"/>
    </w:pPr>
  </w:style>
  <w:style w:type="character" w:customStyle="1" w:styleId="LiteraturaChar">
    <w:name w:val="Literatura Char"/>
    <w:basedOn w:val="Standardnpsmoodstavce"/>
    <w:link w:val="Literatura"/>
    <w:uiPriority w:val="6"/>
    <w:rsid w:val="005F20B0"/>
    <w:rPr>
      <w:rFonts w:ascii="Arial" w:hAnsi="Arial"/>
      <w:sz w:val="20"/>
    </w:rPr>
  </w:style>
  <w:style w:type="paragraph" w:customStyle="1" w:styleId="Ploha">
    <w:name w:val="Příloha"/>
    <w:basedOn w:val="Normln"/>
    <w:next w:val="Normln"/>
    <w:link w:val="PlohaChar"/>
    <w:uiPriority w:val="6"/>
    <w:qFormat/>
    <w:rsid w:val="005F20B0"/>
    <w:pPr>
      <w:numPr>
        <w:numId w:val="3"/>
      </w:numPr>
      <w:spacing w:before="240" w:after="120"/>
      <w:jc w:val="right"/>
    </w:pPr>
    <w:rPr>
      <w:sz w:val="28"/>
    </w:rPr>
  </w:style>
  <w:style w:type="character" w:customStyle="1" w:styleId="PlohaChar">
    <w:name w:val="Příloha Char"/>
    <w:basedOn w:val="Standardnpsmoodstavce"/>
    <w:link w:val="Ploha"/>
    <w:uiPriority w:val="6"/>
    <w:rsid w:val="005F20B0"/>
    <w:rPr>
      <w:rFonts w:ascii="Arial" w:hAnsi="Arial"/>
      <w:sz w:val="28"/>
    </w:rPr>
  </w:style>
  <w:style w:type="paragraph" w:styleId="Odstavecseseznamem">
    <w:name w:val="List Paragraph"/>
    <w:basedOn w:val="Normln"/>
    <w:uiPriority w:val="34"/>
    <w:qFormat/>
    <w:rsid w:val="005F20B0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5F2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F20B0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502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NVIROS1">
    <w:name w:val="ENVIROS1"/>
    <w:basedOn w:val="Normlntabulka"/>
    <w:uiPriority w:val="99"/>
    <w:rsid w:val="00CC65D4"/>
    <w:pPr>
      <w:spacing w:after="0" w:line="240" w:lineRule="auto"/>
    </w:pPr>
    <w:tblPr>
      <w:tblStyleRowBandSize w:val="1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CellMar>
        <w:top w:w="57" w:type="dxa"/>
      </w:tblCellMar>
    </w:tblPr>
    <w:tcPr>
      <w:vAlign w:val="center"/>
    </w:tcPr>
    <w:tblStylePr w:type="firstRow">
      <w:pPr>
        <w:wordWrap/>
      </w:pPr>
      <w:rPr>
        <w:b/>
        <w:color w:val="000000" w:themeColor="text1"/>
      </w:rPr>
      <w:tblPr/>
      <w:tcPr>
        <w:shd w:val="clear" w:color="auto" w:fill="FFFF00"/>
      </w:tcPr>
    </w:tblStylePr>
    <w:tblStylePr w:type="lastRow">
      <w:rPr>
        <w:b/>
        <w:color w:val="auto"/>
      </w:rPr>
      <w:tblPr/>
      <w:tcPr>
        <w:shd w:val="clear" w:color="auto" w:fill="C6C6C6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aOdrky">
    <w:name w:val="a_Odrážky"/>
    <w:basedOn w:val="Normln"/>
    <w:rsid w:val="00961097"/>
    <w:pPr>
      <w:numPr>
        <w:numId w:val="4"/>
      </w:numPr>
      <w:spacing w:before="120" w:after="0"/>
    </w:pPr>
    <w:rPr>
      <w:rFonts w:ascii="Calibri" w:eastAsia="SimSun" w:hAnsi="Calibri" w:cs="Times New Roman"/>
      <w:sz w:val="22"/>
      <w:szCs w:val="24"/>
      <w:lang w:eastAsia="cs-CZ"/>
    </w:rPr>
  </w:style>
  <w:style w:type="character" w:customStyle="1" w:styleId="h1a">
    <w:name w:val="h1a"/>
    <w:basedOn w:val="Standardnpsmoodstavce"/>
    <w:rsid w:val="00286C98"/>
  </w:style>
  <w:style w:type="character" w:styleId="Odkaznakoment">
    <w:name w:val="annotation reference"/>
    <w:uiPriority w:val="99"/>
    <w:semiHidden/>
    <w:rsid w:val="00E422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422FE"/>
    <w:pPr>
      <w:spacing w:after="120" w:line="240" w:lineRule="auto"/>
    </w:pPr>
    <w:rPr>
      <w:rFonts w:ascii="Calibri" w:eastAsia="SimSu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422FE"/>
    <w:rPr>
      <w:rFonts w:ascii="Calibri" w:eastAsia="SimSun" w:hAnsi="Calibri" w:cs="Times New Roman"/>
      <w:sz w:val="20"/>
      <w:szCs w:val="20"/>
      <w:lang w:eastAsia="cs-CZ"/>
    </w:rPr>
  </w:style>
  <w:style w:type="paragraph" w:customStyle="1" w:styleId="Styl3">
    <w:name w:val="Styl3"/>
    <w:basedOn w:val="Normln"/>
    <w:link w:val="Styl3Char"/>
    <w:uiPriority w:val="99"/>
    <w:rsid w:val="00E422FE"/>
    <w:pPr>
      <w:spacing w:after="0" w:line="240" w:lineRule="auto"/>
      <w:ind w:left="425" w:hanging="425"/>
    </w:pPr>
    <w:rPr>
      <w:rFonts w:ascii="Times New Roman" w:eastAsia="Calibri" w:hAnsi="Times New Roman" w:cs="Times New Roman"/>
      <w:szCs w:val="20"/>
      <w:lang w:eastAsia="cs-CZ"/>
    </w:rPr>
  </w:style>
  <w:style w:type="character" w:customStyle="1" w:styleId="Styl3Char">
    <w:name w:val="Styl3 Char"/>
    <w:link w:val="Styl3"/>
    <w:uiPriority w:val="99"/>
    <w:locked/>
    <w:rsid w:val="00E422FE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F543C9"/>
    <w:pPr>
      <w:spacing w:after="120" w:line="240" w:lineRule="auto"/>
    </w:pPr>
    <w:rPr>
      <w:rFonts w:ascii="Calibri" w:eastAsia="SimSun" w:hAnsi="Calibri" w:cs="Times New Roman"/>
      <w:sz w:val="2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543C9"/>
    <w:rPr>
      <w:rFonts w:ascii="Calibri" w:eastAsia="SimSun" w:hAnsi="Calibri" w:cs="Times New Roman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F543C9"/>
    <w:pPr>
      <w:spacing w:after="0"/>
      <w:jc w:val="left"/>
    </w:pPr>
    <w:rPr>
      <w:rFonts w:ascii="Calibri" w:eastAsia="SimSun" w:hAnsi="Calibri" w:cs="Times New Roman"/>
      <w:szCs w:val="24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43C9"/>
    <w:rPr>
      <w:rFonts w:ascii="Calibri" w:eastAsia="SimSun" w:hAnsi="Calibri" w:cs="Times New Roman"/>
      <w:sz w:val="20"/>
      <w:szCs w:val="24"/>
      <w:lang w:eastAsia="cs-CZ"/>
    </w:rPr>
  </w:style>
  <w:style w:type="character" w:styleId="Znakapoznpodarou">
    <w:name w:val="footnote reference"/>
    <w:uiPriority w:val="99"/>
    <w:semiHidden/>
    <w:rsid w:val="00F543C9"/>
    <w:rPr>
      <w:i/>
      <w:iCs/>
      <w:sz w:val="24"/>
      <w:szCs w:val="24"/>
      <w:vertAlign w:val="superscript"/>
      <w:lang w:val="en-US" w:eastAsia="en-US" w:bidi="ar-SA"/>
    </w:rPr>
  </w:style>
  <w:style w:type="paragraph" w:customStyle="1" w:styleId="Obrzek">
    <w:name w:val="Obrázek"/>
    <w:basedOn w:val="Normln"/>
    <w:rsid w:val="00F543C9"/>
    <w:pPr>
      <w:widowControl w:val="0"/>
      <w:autoSpaceDE w:val="0"/>
      <w:autoSpaceDN w:val="0"/>
      <w:spacing w:after="0" w:line="240" w:lineRule="auto"/>
      <w:jc w:val="center"/>
    </w:pPr>
    <w:rPr>
      <w:rFonts w:ascii="Calibri" w:eastAsia="SimSun" w:hAnsi="Calibri" w:cs="Times New Roman"/>
      <w:sz w:val="22"/>
      <w:szCs w:val="24"/>
      <w:lang w:eastAsia="cs-CZ"/>
    </w:rPr>
  </w:style>
  <w:style w:type="paragraph" w:customStyle="1" w:styleId="Tabulka">
    <w:name w:val="Tabulka"/>
    <w:basedOn w:val="Normln"/>
    <w:rsid w:val="00F543C9"/>
    <w:pPr>
      <w:widowControl w:val="0"/>
      <w:suppressAutoHyphens/>
      <w:snapToGrid w:val="0"/>
      <w:spacing w:after="0" w:line="240" w:lineRule="auto"/>
      <w:jc w:val="left"/>
    </w:pPr>
    <w:rPr>
      <w:rFonts w:eastAsia="SimSun" w:cs="Times New Roman"/>
      <w:szCs w:val="24"/>
      <w:lang w:eastAsia="cs-CZ"/>
    </w:rPr>
  </w:style>
  <w:style w:type="paragraph" w:styleId="Obsah4">
    <w:name w:val="toc 4"/>
    <w:basedOn w:val="Normln"/>
    <w:next w:val="Normln"/>
    <w:autoRedefine/>
    <w:uiPriority w:val="39"/>
    <w:qFormat/>
    <w:rsid w:val="000F4845"/>
    <w:pPr>
      <w:spacing w:after="0" w:line="240" w:lineRule="auto"/>
      <w:jc w:val="left"/>
    </w:pPr>
    <w:rPr>
      <w:rFonts w:eastAsia="SimSun" w:cs="Times New Roman"/>
      <w:szCs w:val="18"/>
      <w:lang w:eastAsia="cs-CZ"/>
    </w:rPr>
  </w:style>
  <w:style w:type="paragraph" w:styleId="Obsah5">
    <w:name w:val="toc 5"/>
    <w:basedOn w:val="Normln"/>
    <w:next w:val="Normln"/>
    <w:autoRedefine/>
    <w:uiPriority w:val="39"/>
    <w:rsid w:val="00F543C9"/>
    <w:pPr>
      <w:spacing w:after="0" w:line="240" w:lineRule="auto"/>
      <w:ind w:left="880"/>
      <w:jc w:val="left"/>
    </w:pPr>
    <w:rPr>
      <w:rFonts w:asciiTheme="minorHAnsi" w:eastAsia="SimSun" w:hAnsiTheme="minorHAnsi" w:cs="Times New Roman"/>
      <w:sz w:val="18"/>
      <w:szCs w:val="18"/>
      <w:lang w:eastAsia="cs-CZ"/>
    </w:rPr>
  </w:style>
  <w:style w:type="paragraph" w:styleId="Obsah6">
    <w:name w:val="toc 6"/>
    <w:basedOn w:val="Normln"/>
    <w:next w:val="Normln"/>
    <w:autoRedefine/>
    <w:uiPriority w:val="39"/>
    <w:rsid w:val="00F543C9"/>
    <w:pPr>
      <w:spacing w:after="0" w:line="240" w:lineRule="auto"/>
      <w:ind w:left="1100"/>
      <w:jc w:val="left"/>
    </w:pPr>
    <w:rPr>
      <w:rFonts w:asciiTheme="minorHAnsi" w:eastAsia="SimSun" w:hAnsiTheme="minorHAnsi" w:cs="Times New Roman"/>
      <w:sz w:val="18"/>
      <w:szCs w:val="18"/>
      <w:lang w:eastAsia="cs-CZ"/>
    </w:rPr>
  </w:style>
  <w:style w:type="paragraph" w:styleId="Obsah7">
    <w:name w:val="toc 7"/>
    <w:basedOn w:val="Normln"/>
    <w:next w:val="Normln"/>
    <w:autoRedefine/>
    <w:uiPriority w:val="39"/>
    <w:rsid w:val="00F543C9"/>
    <w:pPr>
      <w:spacing w:after="0" w:line="240" w:lineRule="auto"/>
      <w:ind w:left="1320"/>
      <w:jc w:val="left"/>
    </w:pPr>
    <w:rPr>
      <w:rFonts w:asciiTheme="minorHAnsi" w:eastAsia="SimSun" w:hAnsiTheme="minorHAnsi" w:cs="Times New Roman"/>
      <w:sz w:val="18"/>
      <w:szCs w:val="18"/>
      <w:lang w:eastAsia="cs-CZ"/>
    </w:rPr>
  </w:style>
  <w:style w:type="paragraph" w:styleId="Obsah8">
    <w:name w:val="toc 8"/>
    <w:basedOn w:val="Normln"/>
    <w:next w:val="Normln"/>
    <w:autoRedefine/>
    <w:uiPriority w:val="39"/>
    <w:rsid w:val="00F543C9"/>
    <w:pPr>
      <w:spacing w:after="0" w:line="240" w:lineRule="auto"/>
      <w:ind w:left="1540"/>
      <w:jc w:val="left"/>
    </w:pPr>
    <w:rPr>
      <w:rFonts w:asciiTheme="minorHAnsi" w:eastAsia="SimSun" w:hAnsiTheme="minorHAnsi" w:cs="Times New Roman"/>
      <w:sz w:val="18"/>
      <w:szCs w:val="18"/>
      <w:lang w:eastAsia="cs-CZ"/>
    </w:rPr>
  </w:style>
  <w:style w:type="paragraph" w:styleId="Obsah9">
    <w:name w:val="toc 9"/>
    <w:basedOn w:val="Normln"/>
    <w:next w:val="Normln"/>
    <w:autoRedefine/>
    <w:uiPriority w:val="39"/>
    <w:rsid w:val="00F543C9"/>
    <w:pPr>
      <w:spacing w:after="0" w:line="240" w:lineRule="auto"/>
      <w:ind w:left="1760"/>
      <w:jc w:val="left"/>
    </w:pPr>
    <w:rPr>
      <w:rFonts w:asciiTheme="minorHAnsi" w:eastAsia="SimSun" w:hAnsiTheme="minorHAnsi" w:cs="Times New Roman"/>
      <w:sz w:val="18"/>
      <w:szCs w:val="18"/>
      <w:lang w:eastAsia="cs-CZ"/>
    </w:rPr>
  </w:style>
  <w:style w:type="paragraph" w:customStyle="1" w:styleId="center">
    <w:name w:val="center"/>
    <w:basedOn w:val="Normln"/>
    <w:rsid w:val="00F543C9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2"/>
      <w:szCs w:val="24"/>
      <w:lang w:eastAsia="cs-CZ"/>
    </w:rPr>
  </w:style>
  <w:style w:type="character" w:styleId="Siln">
    <w:name w:val="Strong"/>
    <w:uiPriority w:val="22"/>
    <w:qFormat/>
    <w:rsid w:val="00F543C9"/>
    <w:rPr>
      <w:b/>
      <w:bCs/>
    </w:rPr>
  </w:style>
  <w:style w:type="paragraph" w:customStyle="1" w:styleId="pageletabstract">
    <w:name w:val="pagelet abstract"/>
    <w:basedOn w:val="Normln"/>
    <w:rsid w:val="00F543C9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z w:val="22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543C9"/>
    <w:rPr>
      <w:rFonts w:ascii="Calibri" w:eastAsia="SimSun" w:hAnsi="Calibri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F543C9"/>
    <w:pPr>
      <w:spacing w:after="120" w:line="480" w:lineRule="auto"/>
    </w:pPr>
    <w:rPr>
      <w:rFonts w:ascii="Calibri" w:eastAsia="SimSun" w:hAnsi="Calibri" w:cs="Times New Roman"/>
      <w:sz w:val="22"/>
      <w:szCs w:val="24"/>
      <w:lang w:eastAsia="cs-CZ"/>
    </w:rPr>
  </w:style>
  <w:style w:type="character" w:customStyle="1" w:styleId="Zkladntext2Char1">
    <w:name w:val="Základní text 2 Char1"/>
    <w:basedOn w:val="Standardnpsmoodstavce"/>
    <w:uiPriority w:val="99"/>
    <w:semiHidden/>
    <w:rsid w:val="00F543C9"/>
    <w:rPr>
      <w:rFonts w:ascii="Arial" w:hAnsi="Arial"/>
      <w:sz w:val="20"/>
    </w:rPr>
  </w:style>
  <w:style w:type="paragraph" w:customStyle="1" w:styleId="CharCharChar1CharCharCharCharCharCharCharCharChar1Char1">
    <w:name w:val="Char Char Char1 Char Char Char Char Char Char Char Char Char1 Char1"/>
    <w:basedOn w:val="Normln"/>
    <w:rsid w:val="00F543C9"/>
    <w:pPr>
      <w:spacing w:after="160" w:line="240" w:lineRule="exact"/>
    </w:pPr>
    <w:rPr>
      <w:rFonts w:ascii="Times New Roman Bold" w:eastAsia="SimSun" w:hAnsi="Times New Roman Bold" w:cs="Times New Roman"/>
      <w:sz w:val="22"/>
      <w:szCs w:val="26"/>
      <w:lang w:val="sk-SK"/>
    </w:rPr>
  </w:style>
  <w:style w:type="character" w:customStyle="1" w:styleId="Zkladntext3Char">
    <w:name w:val="Základní text 3 Char"/>
    <w:basedOn w:val="Standardnpsmoodstavce"/>
    <w:link w:val="Zkladntext3"/>
    <w:semiHidden/>
    <w:rsid w:val="00F543C9"/>
    <w:rPr>
      <w:rFonts w:ascii="Calibri" w:eastAsia="SimSun" w:hAnsi="Calibri" w:cs="Times New Roman"/>
      <w:sz w:val="16"/>
      <w:szCs w:val="16"/>
      <w:lang w:eastAsia="cs-CZ"/>
    </w:rPr>
  </w:style>
  <w:style w:type="paragraph" w:styleId="Zkladntext3">
    <w:name w:val="Body Text 3"/>
    <w:basedOn w:val="Normln"/>
    <w:link w:val="Zkladntext3Char"/>
    <w:semiHidden/>
    <w:rsid w:val="00F543C9"/>
    <w:pPr>
      <w:spacing w:after="120" w:line="240" w:lineRule="auto"/>
    </w:pPr>
    <w:rPr>
      <w:rFonts w:ascii="Calibri" w:eastAsia="SimSun" w:hAnsi="Calibri" w:cs="Times New Roman"/>
      <w:sz w:val="16"/>
      <w:szCs w:val="16"/>
      <w:lang w:eastAsia="cs-CZ"/>
    </w:rPr>
  </w:style>
  <w:style w:type="character" w:customStyle="1" w:styleId="Zkladntext3Char1">
    <w:name w:val="Základní text 3 Char1"/>
    <w:basedOn w:val="Standardnpsmoodstavce"/>
    <w:uiPriority w:val="99"/>
    <w:semiHidden/>
    <w:rsid w:val="00F543C9"/>
    <w:rPr>
      <w:rFonts w:ascii="Arial" w:hAnsi="Arial"/>
      <w:sz w:val="16"/>
      <w:szCs w:val="16"/>
    </w:rPr>
  </w:style>
  <w:style w:type="paragraph" w:customStyle="1" w:styleId="aZkladntext">
    <w:name w:val="a_Základní text"/>
    <w:basedOn w:val="Normln"/>
    <w:rsid w:val="00F543C9"/>
    <w:pPr>
      <w:spacing w:after="120" w:line="240" w:lineRule="auto"/>
      <w:ind w:firstLine="357"/>
      <w:jc w:val="left"/>
    </w:pPr>
    <w:rPr>
      <w:rFonts w:ascii="Calibri" w:eastAsia="SimSun" w:hAnsi="Calibri" w:cs="Times New Roman"/>
      <w:sz w:val="22"/>
      <w:szCs w:val="24"/>
      <w:lang w:eastAsia="cs-CZ"/>
    </w:rPr>
  </w:style>
  <w:style w:type="paragraph" w:customStyle="1" w:styleId="aOdrky0">
    <w:name w:val="a _Odrážky"/>
    <w:basedOn w:val="Normln"/>
    <w:rsid w:val="00F543C9"/>
    <w:pPr>
      <w:tabs>
        <w:tab w:val="num" w:pos="700"/>
      </w:tabs>
      <w:spacing w:after="0" w:line="240" w:lineRule="auto"/>
      <w:ind w:left="680" w:hanging="340"/>
    </w:pPr>
    <w:rPr>
      <w:rFonts w:ascii="Calibri" w:eastAsia="SimSun" w:hAnsi="Calibri" w:cs="Times New Roman"/>
      <w:sz w:val="22"/>
      <w:szCs w:val="24"/>
      <w:lang w:eastAsia="cs-CZ"/>
    </w:rPr>
  </w:style>
  <w:style w:type="paragraph" w:customStyle="1" w:styleId="Default">
    <w:name w:val="Default"/>
    <w:rsid w:val="00F543C9"/>
    <w:pPr>
      <w:autoSpaceDE w:val="0"/>
      <w:autoSpaceDN w:val="0"/>
      <w:adjustRightInd w:val="0"/>
      <w:spacing w:after="0" w:line="240" w:lineRule="auto"/>
    </w:pPr>
    <w:rPr>
      <w:rFonts w:ascii="Georgia" w:eastAsia="SimSun" w:hAnsi="Georgia" w:cs="Times New Roman"/>
      <w:color w:val="000000"/>
      <w:sz w:val="24"/>
      <w:szCs w:val="24"/>
      <w:lang w:eastAsia="cs-CZ"/>
    </w:rPr>
  </w:style>
  <w:style w:type="paragraph" w:customStyle="1" w:styleId="textstyle1">
    <w:name w:val="text style1"/>
    <w:basedOn w:val="Normln"/>
    <w:rsid w:val="00F543C9"/>
    <w:pPr>
      <w:spacing w:before="100" w:beforeAutospacing="1" w:after="100" w:afterAutospacing="1" w:line="240" w:lineRule="auto"/>
      <w:jc w:val="left"/>
    </w:pPr>
    <w:rPr>
      <w:rFonts w:ascii="Calibri" w:eastAsia="SimSun" w:hAnsi="Calibri" w:cs="Times New Roman"/>
      <w:sz w:val="24"/>
      <w:szCs w:val="24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543C9"/>
    <w:rPr>
      <w:rFonts w:ascii="Arial Unicode MS" w:eastAsia="Arial Unicode MS" w:hAnsi="Arial Unicode MS" w:cs="Arial Unicode MS"/>
      <w:sz w:val="20"/>
      <w:szCs w:val="20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rsid w:val="00F543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Arial Unicode MS" w:eastAsia="Arial Unicode MS" w:hAnsi="Arial Unicode MS" w:cs="Arial Unicode MS"/>
      <w:szCs w:val="20"/>
      <w:lang w:eastAsia="cs-CZ"/>
    </w:rPr>
  </w:style>
  <w:style w:type="character" w:customStyle="1" w:styleId="FormtovanvHTMLChar1">
    <w:name w:val="Formátovaný v HTML Char1"/>
    <w:basedOn w:val="Standardnpsmoodstavce"/>
    <w:uiPriority w:val="99"/>
    <w:semiHidden/>
    <w:rsid w:val="00F543C9"/>
    <w:rPr>
      <w:rFonts w:ascii="Consolas" w:hAnsi="Consolas" w:cs="Consolas"/>
      <w:sz w:val="20"/>
      <w:szCs w:val="20"/>
    </w:rPr>
  </w:style>
  <w:style w:type="paragraph" w:customStyle="1" w:styleId="bodytext">
    <w:name w:val="bodytext"/>
    <w:basedOn w:val="Normln"/>
    <w:rsid w:val="00F543C9"/>
    <w:pPr>
      <w:suppressAutoHyphens/>
      <w:spacing w:before="280" w:after="280" w:line="240" w:lineRule="auto"/>
      <w:jc w:val="left"/>
    </w:pPr>
    <w:rPr>
      <w:rFonts w:ascii="Calibri" w:eastAsia="SimSun" w:hAnsi="Calibri" w:cs="Times New Roman"/>
      <w:sz w:val="24"/>
      <w:szCs w:val="24"/>
      <w:lang w:eastAsia="ar-SA"/>
    </w:rPr>
  </w:style>
  <w:style w:type="paragraph" w:customStyle="1" w:styleId="Textbody">
    <w:name w:val="Text body"/>
    <w:basedOn w:val="Normln"/>
    <w:rsid w:val="00F543C9"/>
    <w:pPr>
      <w:widowControl w:val="0"/>
      <w:suppressAutoHyphens/>
      <w:spacing w:after="120" w:line="240" w:lineRule="auto"/>
      <w:ind w:left="284" w:right="-760"/>
      <w:jc w:val="left"/>
      <w:textAlignment w:val="baseline"/>
    </w:pPr>
    <w:rPr>
      <w:rFonts w:ascii="Calibri" w:eastAsia="Lucida Sans Unicode" w:hAnsi="Calibri" w:cs="Tahoma"/>
      <w:kern w:val="1"/>
      <w:sz w:val="24"/>
      <w:szCs w:val="24"/>
      <w:lang w:val="sk-SK" w:eastAsia="ar-SA"/>
    </w:rPr>
  </w:style>
  <w:style w:type="character" w:customStyle="1" w:styleId="links">
    <w:name w:val="links"/>
    <w:basedOn w:val="Standardnpsmoodstavce"/>
    <w:rsid w:val="00F543C9"/>
  </w:style>
  <w:style w:type="character" w:customStyle="1" w:styleId="longtext">
    <w:name w:val="long_text"/>
    <w:basedOn w:val="Standardnpsmoodstavce"/>
    <w:rsid w:val="00F543C9"/>
  </w:style>
  <w:style w:type="paragraph" w:customStyle="1" w:styleId="zakltext">
    <w:name w:val="zakltext"/>
    <w:basedOn w:val="Normln"/>
    <w:rsid w:val="00F543C9"/>
    <w:pPr>
      <w:spacing w:before="120" w:after="0" w:line="240" w:lineRule="auto"/>
    </w:pPr>
    <w:rPr>
      <w:rFonts w:eastAsia="SimSun" w:cs="Times New Roman"/>
      <w:sz w:val="22"/>
      <w:szCs w:val="20"/>
      <w:lang w:eastAsia="cs-CZ"/>
    </w:rPr>
  </w:style>
  <w:style w:type="paragraph" w:customStyle="1" w:styleId="zkltext">
    <w:name w:val="zákltext"/>
    <w:basedOn w:val="nadpis40"/>
    <w:rsid w:val="00F543C9"/>
    <w:pPr>
      <w:ind w:left="0"/>
    </w:pPr>
    <w:rPr>
      <w:i w:val="0"/>
      <w:sz w:val="22"/>
      <w:szCs w:val="22"/>
    </w:rPr>
  </w:style>
  <w:style w:type="paragraph" w:customStyle="1" w:styleId="nadpis40">
    <w:name w:val="nadpis4"/>
    <w:basedOn w:val="Normln"/>
    <w:rsid w:val="00F543C9"/>
    <w:pPr>
      <w:spacing w:before="120" w:after="0" w:line="240" w:lineRule="auto"/>
      <w:ind w:left="-284"/>
    </w:pPr>
    <w:rPr>
      <w:rFonts w:eastAsia="SimSun" w:cs="Times New Roman"/>
      <w:i/>
      <w:sz w:val="24"/>
      <w:szCs w:val="20"/>
      <w:lang w:eastAsia="cs-CZ"/>
    </w:rPr>
  </w:style>
  <w:style w:type="paragraph" w:customStyle="1" w:styleId="Stylnadpis3Automatick">
    <w:name w:val="Styl nadpis 3 + Automatická"/>
    <w:basedOn w:val="Nadpis3"/>
    <w:rsid w:val="00F543C9"/>
    <w:pPr>
      <w:keepNext w:val="0"/>
      <w:keepLines w:val="0"/>
      <w:widowControl w:val="0"/>
      <w:numPr>
        <w:ilvl w:val="0"/>
        <w:numId w:val="0"/>
      </w:numPr>
      <w:snapToGrid w:val="0"/>
      <w:spacing w:before="170" w:after="113" w:line="240" w:lineRule="auto"/>
      <w:ind w:left="170"/>
      <w:jc w:val="left"/>
      <w:outlineLvl w:val="9"/>
    </w:pPr>
    <w:rPr>
      <w:rFonts w:ascii="Calibri" w:eastAsia="Times New Roman" w:hAnsi="Calibri" w:cs="Times New Roman"/>
      <w:color w:val="auto"/>
      <w:sz w:val="22"/>
      <w:szCs w:val="20"/>
      <w:lang w:eastAsia="cs-CZ"/>
    </w:rPr>
  </w:style>
  <w:style w:type="paragraph" w:customStyle="1" w:styleId="bod">
    <w:name w:val="bod"/>
    <w:basedOn w:val="pas"/>
    <w:next w:val="zakltext"/>
    <w:rsid w:val="00F543C9"/>
    <w:pPr>
      <w:ind w:left="-142"/>
    </w:pPr>
    <w:rPr>
      <w:b w:val="0"/>
      <w:i/>
    </w:rPr>
  </w:style>
  <w:style w:type="paragraph" w:customStyle="1" w:styleId="pas">
    <w:name w:val="pasáž"/>
    <w:next w:val="zakltext"/>
    <w:rsid w:val="00F543C9"/>
    <w:pPr>
      <w:spacing w:before="240" w:after="0" w:line="240" w:lineRule="auto"/>
      <w:ind w:left="-284"/>
    </w:pPr>
    <w:rPr>
      <w:rFonts w:ascii="Arial" w:eastAsia="SimSun" w:hAnsi="Arial" w:cs="Times New Roman"/>
      <w:b/>
      <w:szCs w:val="20"/>
      <w:lang w:eastAsia="cs-CZ"/>
    </w:rPr>
  </w:style>
  <w:style w:type="paragraph" w:styleId="Seznamsodrkami">
    <w:name w:val="List Bullet"/>
    <w:basedOn w:val="Normln"/>
    <w:autoRedefine/>
    <w:semiHidden/>
    <w:rsid w:val="00F543C9"/>
    <w:pPr>
      <w:numPr>
        <w:numId w:val="7"/>
      </w:numPr>
      <w:tabs>
        <w:tab w:val="clear" w:pos="1062"/>
        <w:tab w:val="num" w:pos="360"/>
      </w:tabs>
      <w:spacing w:after="120" w:line="240" w:lineRule="auto"/>
      <w:ind w:left="360"/>
    </w:pPr>
    <w:rPr>
      <w:rFonts w:ascii="Calibri" w:eastAsia="SimSun" w:hAnsi="Calibri" w:cs="Times New Roman"/>
      <w:sz w:val="22"/>
      <w:szCs w:val="24"/>
      <w:lang w:eastAsia="cs-CZ"/>
    </w:rPr>
  </w:style>
  <w:style w:type="paragraph" w:styleId="Seznamsodrkami2">
    <w:name w:val="List Bullet 2"/>
    <w:basedOn w:val="Normln"/>
    <w:autoRedefine/>
    <w:semiHidden/>
    <w:rsid w:val="00F543C9"/>
    <w:pPr>
      <w:numPr>
        <w:ilvl w:val="1"/>
        <w:numId w:val="8"/>
      </w:numPr>
      <w:spacing w:after="120" w:line="240" w:lineRule="auto"/>
    </w:pPr>
    <w:rPr>
      <w:rFonts w:ascii="Calibri" w:eastAsia="SimSun" w:hAnsi="Calibri" w:cs="Times New Roman"/>
      <w:sz w:val="22"/>
      <w:szCs w:val="24"/>
      <w:lang w:eastAsia="cs-CZ"/>
    </w:rPr>
  </w:style>
  <w:style w:type="paragraph" w:styleId="Seznamsodrkami3">
    <w:name w:val="List Bullet 3"/>
    <w:basedOn w:val="Normln"/>
    <w:autoRedefine/>
    <w:semiHidden/>
    <w:rsid w:val="00F543C9"/>
    <w:pPr>
      <w:numPr>
        <w:numId w:val="6"/>
      </w:numPr>
      <w:tabs>
        <w:tab w:val="clear" w:pos="720"/>
        <w:tab w:val="num" w:pos="360"/>
      </w:tabs>
      <w:spacing w:after="120" w:line="240" w:lineRule="auto"/>
      <w:ind w:left="360"/>
    </w:pPr>
    <w:rPr>
      <w:rFonts w:ascii="Calibri" w:eastAsia="SimSun" w:hAnsi="Calibri" w:cs="Times New Roman"/>
      <w:sz w:val="22"/>
      <w:szCs w:val="24"/>
      <w:lang w:eastAsia="cs-CZ"/>
    </w:rPr>
  </w:style>
  <w:style w:type="paragraph" w:styleId="Seznamsodrkami4">
    <w:name w:val="List Bullet 4"/>
    <w:basedOn w:val="Normln"/>
    <w:autoRedefine/>
    <w:semiHidden/>
    <w:rsid w:val="00F543C9"/>
    <w:pPr>
      <w:numPr>
        <w:numId w:val="5"/>
      </w:numPr>
      <w:tabs>
        <w:tab w:val="clear" w:pos="720"/>
        <w:tab w:val="num" w:pos="360"/>
      </w:tabs>
      <w:spacing w:after="120" w:line="240" w:lineRule="auto"/>
      <w:ind w:left="360"/>
    </w:pPr>
    <w:rPr>
      <w:rFonts w:ascii="Calibri" w:eastAsia="SimSun" w:hAnsi="Calibri" w:cs="Times New Roman"/>
      <w:sz w:val="22"/>
      <w:szCs w:val="24"/>
      <w:lang w:eastAsia="cs-CZ"/>
    </w:rPr>
  </w:style>
  <w:style w:type="paragraph" w:styleId="Nzev">
    <w:name w:val="Title"/>
    <w:basedOn w:val="Normln"/>
    <w:link w:val="NzevChar"/>
    <w:qFormat/>
    <w:rsid w:val="00F543C9"/>
    <w:pPr>
      <w:spacing w:before="240" w:after="60" w:line="240" w:lineRule="auto"/>
      <w:jc w:val="center"/>
      <w:outlineLvl w:val="0"/>
    </w:pPr>
    <w:rPr>
      <w:rFonts w:eastAsia="SimSun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F543C9"/>
    <w:rPr>
      <w:rFonts w:ascii="Arial" w:eastAsia="SimSun" w:hAnsi="Arial" w:cs="Arial"/>
      <w:b/>
      <w:bCs/>
      <w:kern w:val="28"/>
      <w:sz w:val="32"/>
      <w:szCs w:val="32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543C9"/>
    <w:rPr>
      <w:rFonts w:ascii="Calibri" w:eastAsia="SimSun" w:hAnsi="Calibri" w:cs="Times New Roman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F543C9"/>
    <w:pPr>
      <w:spacing w:after="120" w:line="240" w:lineRule="auto"/>
      <w:ind w:left="283"/>
    </w:pPr>
    <w:rPr>
      <w:rFonts w:ascii="Calibri" w:eastAsia="SimSun" w:hAnsi="Calibri" w:cs="Times New Roman"/>
      <w:sz w:val="22"/>
      <w:szCs w:val="24"/>
      <w:lang w:eastAsia="cs-CZ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F543C9"/>
    <w:rPr>
      <w:rFonts w:ascii="Arial" w:hAnsi="Arial"/>
      <w:sz w:val="20"/>
    </w:rPr>
  </w:style>
  <w:style w:type="paragraph" w:customStyle="1" w:styleId="norm">
    <w:name w:val="norm"/>
    <w:basedOn w:val="Zkladntext"/>
    <w:rsid w:val="00F543C9"/>
    <w:rPr>
      <w:b/>
    </w:rPr>
  </w:style>
  <w:style w:type="character" w:styleId="Zdraznn">
    <w:name w:val="Emphasis"/>
    <w:uiPriority w:val="20"/>
    <w:qFormat/>
    <w:rsid w:val="00F543C9"/>
    <w:rPr>
      <w:i/>
      <w:iCs/>
    </w:rPr>
  </w:style>
  <w:style w:type="character" w:customStyle="1" w:styleId="PedmtkomenteChar">
    <w:name w:val="Předmět komentáře Char"/>
    <w:basedOn w:val="TextkomenteChar"/>
    <w:link w:val="Pedmtkomente"/>
    <w:semiHidden/>
    <w:rsid w:val="00F543C9"/>
    <w:rPr>
      <w:rFonts w:ascii="Calibri" w:eastAsia="SimSun" w:hAnsi="Calibri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rsid w:val="00F543C9"/>
    <w:rPr>
      <w:b/>
      <w:bCs/>
    </w:rPr>
  </w:style>
  <w:style w:type="character" w:customStyle="1" w:styleId="PedmtkomenteChar1">
    <w:name w:val="Předmět komentáře Char1"/>
    <w:basedOn w:val="TextkomenteChar"/>
    <w:uiPriority w:val="99"/>
    <w:semiHidden/>
    <w:rsid w:val="00F543C9"/>
    <w:rPr>
      <w:rFonts w:ascii="Arial" w:eastAsia="SimSun" w:hAnsi="Arial" w:cs="Times New Roman"/>
      <w:b/>
      <w:bCs/>
      <w:sz w:val="20"/>
      <w:szCs w:val="20"/>
      <w:lang w:eastAsia="cs-CZ"/>
    </w:rPr>
  </w:style>
  <w:style w:type="character" w:customStyle="1" w:styleId="longtext0">
    <w:name w:val="longtext"/>
    <w:basedOn w:val="Standardnpsmoodstavce"/>
    <w:rsid w:val="00F543C9"/>
  </w:style>
  <w:style w:type="paragraph" w:customStyle="1" w:styleId="CM4">
    <w:name w:val="CM4"/>
    <w:basedOn w:val="Default"/>
    <w:next w:val="Default"/>
    <w:uiPriority w:val="99"/>
    <w:rsid w:val="00F543C9"/>
    <w:rPr>
      <w:rFonts w:ascii="EUAlbertina" w:hAnsi="EUAlbertina"/>
      <w:color w:val="auto"/>
      <w:lang w:eastAsia="zh-TW"/>
    </w:rPr>
  </w:style>
  <w:style w:type="character" w:customStyle="1" w:styleId="st">
    <w:name w:val="st"/>
    <w:basedOn w:val="Standardnpsmoodstavce"/>
    <w:rsid w:val="00F543C9"/>
  </w:style>
  <w:style w:type="paragraph" w:customStyle="1" w:styleId="KUMS-text">
    <w:name w:val="KUMS-text"/>
    <w:basedOn w:val="Normln"/>
    <w:uiPriority w:val="99"/>
    <w:rsid w:val="00F543C9"/>
    <w:pPr>
      <w:spacing w:after="280" w:line="280" w:lineRule="exact"/>
    </w:pPr>
    <w:rPr>
      <w:rFonts w:ascii="Tahoma" w:eastAsia="SimSun" w:hAnsi="Tahoma" w:cs="Tahoma"/>
      <w:noProof/>
      <w:szCs w:val="20"/>
      <w:lang w:eastAsia="cs-CZ"/>
    </w:rPr>
  </w:style>
  <w:style w:type="paragraph" w:customStyle="1" w:styleId="slotabulky">
    <w:name w:val="Číslo tabulky"/>
    <w:basedOn w:val="Normln"/>
    <w:uiPriority w:val="99"/>
    <w:rsid w:val="00F543C9"/>
    <w:pPr>
      <w:spacing w:before="120" w:after="60" w:line="240" w:lineRule="auto"/>
      <w:jc w:val="center"/>
    </w:pPr>
    <w:rPr>
      <w:rFonts w:ascii="Times New Roman" w:eastAsia="SimSun" w:hAnsi="Times New Roman" w:cs="Times New Roman"/>
      <w:i/>
      <w:iCs/>
      <w:sz w:val="22"/>
      <w:lang w:eastAsia="cs-CZ"/>
    </w:rPr>
  </w:style>
  <w:style w:type="paragraph" w:customStyle="1" w:styleId="aZkladntext0">
    <w:name w:val="a _Základní text"/>
    <w:basedOn w:val="Normln"/>
    <w:uiPriority w:val="99"/>
    <w:rsid w:val="00F543C9"/>
    <w:pPr>
      <w:spacing w:after="120" w:line="240" w:lineRule="auto"/>
      <w:ind w:firstLine="357"/>
    </w:pPr>
    <w:rPr>
      <w:rFonts w:ascii="Times New Roman" w:eastAsia="SimSu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F543C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Cs w:val="20"/>
      <w:lang w:eastAsia="cs-CZ"/>
    </w:rPr>
  </w:style>
  <w:style w:type="paragraph" w:customStyle="1" w:styleId="xl66">
    <w:name w:val="xl66"/>
    <w:basedOn w:val="Normln"/>
    <w:rsid w:val="00F543C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Cs w:val="20"/>
      <w:lang w:eastAsia="cs-CZ"/>
    </w:rPr>
  </w:style>
  <w:style w:type="paragraph" w:customStyle="1" w:styleId="xl67">
    <w:name w:val="xl67"/>
    <w:basedOn w:val="Normln"/>
    <w:rsid w:val="00F543C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Cs w:val="20"/>
      <w:lang w:eastAsia="cs-CZ"/>
    </w:rPr>
  </w:style>
  <w:style w:type="paragraph" w:customStyle="1" w:styleId="xl68">
    <w:name w:val="xl68"/>
    <w:basedOn w:val="Normln"/>
    <w:rsid w:val="00F543C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Cs w:val="20"/>
      <w:lang w:eastAsia="cs-CZ"/>
    </w:rPr>
  </w:style>
  <w:style w:type="paragraph" w:customStyle="1" w:styleId="Naadpis">
    <w:name w:val="Naadpis"/>
    <w:basedOn w:val="Normln"/>
    <w:qFormat/>
    <w:rsid w:val="00A16F2D"/>
    <w:pPr>
      <w:keepNext/>
    </w:pPr>
    <w:rPr>
      <w:b/>
      <w:i/>
    </w:rPr>
  </w:style>
  <w:style w:type="paragraph" w:customStyle="1" w:styleId="detail-titulek">
    <w:name w:val="detail-titulek"/>
    <w:basedOn w:val="Normln"/>
    <w:rsid w:val="004555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tail-odstavec">
    <w:name w:val="detail-odstavec"/>
    <w:basedOn w:val="Normln"/>
    <w:rsid w:val="004555C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C95899"/>
    <w:pPr>
      <w:spacing w:after="0" w:line="240" w:lineRule="auto"/>
    </w:pPr>
    <w:rPr>
      <w:rFonts w:ascii="Arial" w:hAnsi="Arial"/>
      <w:sz w:val="20"/>
    </w:rPr>
  </w:style>
  <w:style w:type="paragraph" w:styleId="Normlnweb">
    <w:name w:val="Normal (Web)"/>
    <w:basedOn w:val="Normln"/>
    <w:uiPriority w:val="99"/>
    <w:semiHidden/>
    <w:unhideWhenUsed/>
    <w:rsid w:val="0060311A"/>
    <w:pPr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go">
    <w:name w:val="go"/>
    <w:basedOn w:val="Normln"/>
    <w:rsid w:val="00E455B4"/>
    <w:pPr>
      <w:adjustRightInd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E455B4"/>
    <w:rPr>
      <w:i/>
      <w:iCs/>
    </w:rPr>
  </w:style>
  <w:style w:type="character" w:styleId="Sledovanodkaz">
    <w:name w:val="FollowedHyperlink"/>
    <w:basedOn w:val="Standardnpsmoodstavce"/>
    <w:uiPriority w:val="99"/>
    <w:semiHidden/>
    <w:unhideWhenUsed/>
    <w:rsid w:val="00E455B4"/>
    <w:rPr>
      <w:color w:val="800080" w:themeColor="followedHyperlink"/>
      <w:u w:val="single"/>
    </w:rPr>
  </w:style>
  <w:style w:type="table" w:customStyle="1" w:styleId="Svtlseznamzvraznn11">
    <w:name w:val="Světlý seznam – zvýraznění 11"/>
    <w:basedOn w:val="Normlntabulka"/>
    <w:uiPriority w:val="61"/>
    <w:rsid w:val="003E620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vtlstnovn1">
    <w:name w:val="Světlé stínování1"/>
    <w:basedOn w:val="Normlntabulka"/>
    <w:uiPriority w:val="60"/>
    <w:rsid w:val="003E620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3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2D173-794A-407A-AC3A-ECEB13C71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14718</Words>
  <Characters>86840</Characters>
  <Application>Microsoft Office Word</Application>
  <DocSecurity>0</DocSecurity>
  <Lines>723</Lines>
  <Paragraphs>202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Ruzicka</dc:creator>
  <cp:lastModifiedBy>Křížan Aleš</cp:lastModifiedBy>
  <cp:revision>2</cp:revision>
  <cp:lastPrinted>2016-01-20T11:45:00Z</cp:lastPrinted>
  <dcterms:created xsi:type="dcterms:W3CDTF">2022-01-10T09:27:00Z</dcterms:created>
  <dcterms:modified xsi:type="dcterms:W3CDTF">2022-01-10T09:27:00Z</dcterms:modified>
</cp:coreProperties>
</file>