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642C" w14:textId="77777777" w:rsidR="00082D30" w:rsidRDefault="00800FCC">
      <w:pPr>
        <w:pStyle w:val="Nzev"/>
      </w:pPr>
      <w:r>
        <w:t>Obec Rapotín</w:t>
      </w:r>
      <w:r>
        <w:br/>
        <w:t>Zastupitelstvo obce Rapotín</w:t>
      </w:r>
    </w:p>
    <w:p w14:paraId="484AD449" w14:textId="77777777" w:rsidR="00082D30" w:rsidRDefault="00800FCC">
      <w:pPr>
        <w:pStyle w:val="Nadpis1"/>
        <w:tabs>
          <w:tab w:val="left" w:pos="0"/>
        </w:tabs>
      </w:pPr>
      <w:r>
        <w:t>Obecně závazná vyhláška obce Rapotín</w:t>
      </w:r>
      <w:r>
        <w:br/>
        <w:t>o regulaci zacházení s pyrotechnickými výrobky</w:t>
      </w:r>
    </w:p>
    <w:p w14:paraId="79BEC85C" w14:textId="77777777" w:rsidR="00082D30" w:rsidRDefault="00800FCC">
      <w:pPr>
        <w:pStyle w:val="UvodniVeta"/>
      </w:pPr>
      <w:r>
        <w:t>Zastupitelstvo obce Rapotín se na svém zasedání dne 12. listopadu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27197B71" w14:textId="77777777" w:rsidR="00082D30" w:rsidRDefault="00800FCC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17A16802" w14:textId="77777777" w:rsidR="00082D30" w:rsidRDefault="00800FCC">
      <w:pPr>
        <w:pStyle w:val="Odstavec"/>
        <w:numPr>
          <w:ilvl w:val="0"/>
          <w:numId w:val="3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61FD2EB" w14:textId="77777777" w:rsidR="00082D30" w:rsidRDefault="00800FCC">
      <w:pPr>
        <w:pStyle w:val="Odstavec"/>
        <w:numPr>
          <w:ilvl w:val="0"/>
          <w:numId w:val="2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F3 a F4.</w:t>
      </w:r>
    </w:p>
    <w:p w14:paraId="2DEB5212" w14:textId="77777777" w:rsidR="00082D30" w:rsidRDefault="00800FCC">
      <w:pPr>
        <w:pStyle w:val="Nadpis2"/>
        <w:tabs>
          <w:tab w:val="left" w:pos="0"/>
        </w:tabs>
      </w:pPr>
      <w:r>
        <w:t>Čl. 2</w:t>
      </w:r>
      <w:r>
        <w:br/>
        <w:t>Zákaz zacházení s pyrotechnickými výrobky</w:t>
      </w:r>
    </w:p>
    <w:p w14:paraId="37B84811" w14:textId="77777777" w:rsidR="00082D30" w:rsidRDefault="00800FCC">
      <w:pPr>
        <w:pStyle w:val="Odstavec"/>
      </w:pPr>
      <w:r>
        <w:t>Zacházení s pyrotechnickými výrobky podle této vyhlášky se zakazuje na celém území obce.</w:t>
      </w:r>
    </w:p>
    <w:p w14:paraId="33B1919D" w14:textId="77777777" w:rsidR="00082D30" w:rsidRDefault="00800FCC">
      <w:pPr>
        <w:pStyle w:val="Nadpis2"/>
        <w:tabs>
          <w:tab w:val="left" w:pos="0"/>
        </w:tabs>
      </w:pPr>
      <w:r>
        <w:t>Čl. 3</w:t>
      </w:r>
      <w:r>
        <w:br/>
        <w:t>Výjimky ze zákazu zacházení s pyrotechnickými výrobky</w:t>
      </w:r>
    </w:p>
    <w:p w14:paraId="3E2BFAEB" w14:textId="77777777" w:rsidR="00082D30" w:rsidRDefault="00800FCC">
      <w:pPr>
        <w:pStyle w:val="Odstavec"/>
        <w:numPr>
          <w:ilvl w:val="0"/>
          <w:numId w:val="5"/>
        </w:numPr>
      </w:pPr>
      <w:r>
        <w:t>Zákaz stanovený touto vyhláškou neplatí:</w:t>
      </w:r>
    </w:p>
    <w:p w14:paraId="3845DCC4" w14:textId="77777777" w:rsidR="00082D30" w:rsidRDefault="00800FCC">
      <w:pPr>
        <w:pStyle w:val="Odstavec"/>
        <w:numPr>
          <w:ilvl w:val="1"/>
          <w:numId w:val="7"/>
        </w:numPr>
      </w:pPr>
      <w:r>
        <w:t>ve dnech 31. prosince a 1. ledna,</w:t>
      </w:r>
    </w:p>
    <w:p w14:paraId="6B332B69" w14:textId="77777777" w:rsidR="00082D30" w:rsidRDefault="00800FCC">
      <w:pPr>
        <w:pStyle w:val="Odstavec"/>
        <w:numPr>
          <w:ilvl w:val="1"/>
          <w:numId w:val="6"/>
        </w:numPr>
      </w:pPr>
      <w:r>
        <w:t>v místě a době konání kulturní, sportovní nebo jiné společenské akce přístupné veřejnosti.</w:t>
      </w:r>
    </w:p>
    <w:p w14:paraId="25153DAD" w14:textId="77777777" w:rsidR="00082D30" w:rsidRDefault="00800FCC">
      <w:pPr>
        <w:pStyle w:val="Odstavec"/>
        <w:numPr>
          <w:ilvl w:val="0"/>
          <w:numId w:val="6"/>
        </w:numPr>
      </w:pPr>
      <w:r>
        <w:t>Stanovením výjimky podle odstavce 1 není dotčen zákaz zacházení s pyrotechnickými výrobky stanovený § 35b zákona o pyrotechnice.</w:t>
      </w:r>
    </w:p>
    <w:p w14:paraId="3AEBEA4B" w14:textId="77777777" w:rsidR="00082D30" w:rsidRDefault="00800FCC">
      <w:pPr>
        <w:pStyle w:val="Nadpis2"/>
        <w:tabs>
          <w:tab w:val="left" w:pos="0"/>
        </w:tabs>
      </w:pPr>
      <w:r>
        <w:t>Čl. 4</w:t>
      </w:r>
      <w:r>
        <w:br/>
        <w:t>Účinnost</w:t>
      </w:r>
    </w:p>
    <w:p w14:paraId="07880DED" w14:textId="77777777" w:rsidR="00082D30" w:rsidRDefault="00800FCC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82D30" w14:paraId="19263AD2" w14:textId="77777777">
        <w:trPr>
          <w:trHeight w:hRule="exact" w:val="1134"/>
        </w:trPr>
        <w:tc>
          <w:tcPr>
            <w:tcW w:w="4820" w:type="dxa"/>
            <w:vAlign w:val="bottom"/>
          </w:tcPr>
          <w:p w14:paraId="098AE5F0" w14:textId="77777777" w:rsidR="00082D30" w:rsidRDefault="00800FCC">
            <w:pPr>
              <w:pStyle w:val="PodpisovePole"/>
            </w:pPr>
            <w:r>
              <w:t>Bohuslav Hudec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30A3DB71" w14:textId="77777777" w:rsidR="00082D30" w:rsidRDefault="00800FCC">
            <w:pPr>
              <w:pStyle w:val="PodpisovePole"/>
            </w:pPr>
            <w:r>
              <w:t>Radek Hofer v. r.</w:t>
            </w:r>
            <w:r>
              <w:br/>
              <w:t xml:space="preserve"> místostarosta</w:t>
            </w:r>
          </w:p>
        </w:tc>
      </w:tr>
      <w:tr w:rsidR="00082D30" w14:paraId="69D98461" w14:textId="77777777">
        <w:trPr>
          <w:trHeight w:hRule="exact" w:val="1134"/>
        </w:trPr>
        <w:tc>
          <w:tcPr>
            <w:tcW w:w="4820" w:type="dxa"/>
            <w:vAlign w:val="bottom"/>
          </w:tcPr>
          <w:p w14:paraId="6AAB49AD" w14:textId="77777777" w:rsidR="00082D30" w:rsidRDefault="00082D30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8366550" w14:textId="77777777" w:rsidR="00082D30" w:rsidRDefault="00082D30">
            <w:pPr>
              <w:pStyle w:val="PodpisovePole"/>
            </w:pPr>
          </w:p>
        </w:tc>
      </w:tr>
    </w:tbl>
    <w:p w14:paraId="58B860AB" w14:textId="77777777" w:rsidR="00082D30" w:rsidRDefault="00082D30" w:rsidP="00800FCC"/>
    <w:sectPr w:rsidR="00082D30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BCD7" w14:textId="77777777" w:rsidR="00800FCC" w:rsidRDefault="00800FCC">
      <w:r>
        <w:separator/>
      </w:r>
    </w:p>
  </w:endnote>
  <w:endnote w:type="continuationSeparator" w:id="0">
    <w:p w14:paraId="27259E54" w14:textId="77777777" w:rsidR="00800FCC" w:rsidRDefault="0080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A196" w14:textId="77777777" w:rsidR="00082D30" w:rsidRDefault="00800FCC">
      <w:pPr>
        <w:rPr>
          <w:sz w:val="12"/>
        </w:rPr>
      </w:pPr>
      <w:r>
        <w:separator/>
      </w:r>
    </w:p>
  </w:footnote>
  <w:footnote w:type="continuationSeparator" w:id="0">
    <w:p w14:paraId="56C82142" w14:textId="77777777" w:rsidR="00082D30" w:rsidRDefault="00800FCC">
      <w:pPr>
        <w:rPr>
          <w:sz w:val="12"/>
        </w:rPr>
      </w:pPr>
      <w:r>
        <w:continuationSeparator/>
      </w:r>
    </w:p>
  </w:footnote>
  <w:footnote w:id="1">
    <w:p w14:paraId="76282BDB" w14:textId="44E0F09B" w:rsidR="00082D30" w:rsidRDefault="00800FCC" w:rsidP="00800FCC">
      <w:pPr>
        <w:pStyle w:val="Textpoznpodarou"/>
      </w:pPr>
      <w:r>
        <w:rPr>
          <w:rStyle w:val="Znakypropoznmkupodarou0"/>
        </w:rPr>
        <w:footnoteRef/>
      </w:r>
      <w:r>
        <w:tab/>
      </w:r>
      <w:r>
        <w:t>§ 4 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90E"/>
    <w:multiLevelType w:val="multilevel"/>
    <w:tmpl w:val="FFCE166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4BD7149"/>
    <w:multiLevelType w:val="multilevel"/>
    <w:tmpl w:val="8FBA342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AC30825"/>
    <w:multiLevelType w:val="multilevel"/>
    <w:tmpl w:val="2428545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D87C7E"/>
    <w:multiLevelType w:val="multilevel"/>
    <w:tmpl w:val="9D5AFC7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55076274">
    <w:abstractNumId w:val="2"/>
  </w:num>
  <w:num w:numId="2" w16cid:durableId="1560441152">
    <w:abstractNumId w:val="0"/>
  </w:num>
  <w:num w:numId="3" w16cid:durableId="1976635895">
    <w:abstractNumId w:val="0"/>
    <w:lvlOverride w:ilvl="0">
      <w:startOverride w:val="1"/>
    </w:lvlOverride>
  </w:num>
  <w:num w:numId="4" w16cid:durableId="1927152163">
    <w:abstractNumId w:val="1"/>
  </w:num>
  <w:num w:numId="5" w16cid:durableId="1255551350">
    <w:abstractNumId w:val="1"/>
    <w:lvlOverride w:ilvl="0">
      <w:startOverride w:val="1"/>
    </w:lvlOverride>
  </w:num>
  <w:num w:numId="6" w16cid:durableId="1134981130">
    <w:abstractNumId w:val="3"/>
  </w:num>
  <w:num w:numId="7" w16cid:durableId="2048681325">
    <w:abstractNumId w:val="3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30"/>
    <w:rsid w:val="00082D30"/>
    <w:rsid w:val="00800FCC"/>
    <w:rsid w:val="00D6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53B529"/>
  <w15:docId w15:val="{FE475013-3EAF-4357-98A5-CCD1C435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Hofer</dc:creator>
  <dc:description/>
  <cp:lastModifiedBy>Blanka Csölleová</cp:lastModifiedBy>
  <cp:revision>3</cp:revision>
  <dcterms:created xsi:type="dcterms:W3CDTF">2025-10-15T11:36:00Z</dcterms:created>
  <dcterms:modified xsi:type="dcterms:W3CDTF">2025-11-04T06:49:00Z</dcterms:modified>
  <dc:language>cs-CZ</dc:language>
</cp:coreProperties>
</file>