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07A9399B" w:rsidR="006A579C" w:rsidRPr="0012109C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109C">
        <w:rPr>
          <w:rFonts w:ascii="Arial" w:hAnsi="Arial" w:cs="Arial"/>
          <w:b/>
          <w:sz w:val="24"/>
          <w:szCs w:val="24"/>
        </w:rPr>
        <w:t>Obec</w:t>
      </w:r>
      <w:r w:rsidR="006A579C" w:rsidRPr="0012109C">
        <w:rPr>
          <w:rFonts w:ascii="Arial" w:hAnsi="Arial" w:cs="Arial"/>
          <w:b/>
          <w:sz w:val="24"/>
          <w:szCs w:val="24"/>
        </w:rPr>
        <w:t xml:space="preserve"> </w:t>
      </w:r>
      <w:r w:rsidR="0012109C" w:rsidRPr="0012109C">
        <w:rPr>
          <w:rFonts w:ascii="Arial" w:hAnsi="Arial" w:cs="Arial"/>
          <w:b/>
          <w:sz w:val="24"/>
          <w:szCs w:val="24"/>
        </w:rPr>
        <w:t>Kokašice</w:t>
      </w:r>
    </w:p>
    <w:p w14:paraId="36FC08A9" w14:textId="5D63BAC7" w:rsidR="006A579C" w:rsidRPr="001210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109C">
        <w:rPr>
          <w:rFonts w:ascii="Arial" w:hAnsi="Arial" w:cs="Arial"/>
          <w:b/>
          <w:sz w:val="24"/>
          <w:szCs w:val="24"/>
        </w:rPr>
        <w:t xml:space="preserve">Zastupitelstvo obce </w:t>
      </w:r>
      <w:r w:rsidR="0012109C" w:rsidRPr="0012109C">
        <w:rPr>
          <w:rFonts w:ascii="Arial" w:hAnsi="Arial" w:cs="Arial"/>
          <w:b/>
          <w:sz w:val="24"/>
          <w:szCs w:val="24"/>
        </w:rPr>
        <w:t>Kokašice</w:t>
      </w:r>
    </w:p>
    <w:p w14:paraId="3134CD0C" w14:textId="77777777" w:rsidR="00841557" w:rsidRPr="0012109C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2F8F564" w:rsidR="006A579C" w:rsidRPr="001210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109C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12109C">
        <w:rPr>
          <w:rFonts w:ascii="Arial" w:hAnsi="Arial" w:cs="Arial"/>
          <w:b/>
          <w:sz w:val="24"/>
          <w:szCs w:val="24"/>
        </w:rPr>
        <w:t xml:space="preserve">obce </w:t>
      </w:r>
      <w:r w:rsidR="0012109C" w:rsidRPr="0012109C">
        <w:rPr>
          <w:rFonts w:ascii="Arial" w:hAnsi="Arial" w:cs="Arial"/>
          <w:b/>
          <w:sz w:val="24"/>
          <w:szCs w:val="24"/>
        </w:rPr>
        <w:t>Kokašice</w:t>
      </w:r>
    </w:p>
    <w:p w14:paraId="4AFD9A22" w14:textId="5892486F" w:rsidR="00B114DB" w:rsidRDefault="00DA3552" w:rsidP="00B114D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109C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12109C">
        <w:rPr>
          <w:rFonts w:ascii="Arial" w:hAnsi="Arial" w:cs="Arial"/>
          <w:b/>
          <w:sz w:val="24"/>
          <w:szCs w:val="24"/>
        </w:rPr>
        <w:t xml:space="preserve">místního koeficientu </w:t>
      </w:r>
      <w:r w:rsidR="00344D54">
        <w:rPr>
          <w:rFonts w:ascii="Arial" w:hAnsi="Arial" w:cs="Arial"/>
          <w:b/>
          <w:sz w:val="24"/>
          <w:szCs w:val="24"/>
        </w:rPr>
        <w:t>a</w:t>
      </w:r>
      <w:r w:rsidR="00B114DB">
        <w:rPr>
          <w:rFonts w:ascii="Arial" w:hAnsi="Arial" w:cs="Arial"/>
          <w:b/>
          <w:sz w:val="24"/>
          <w:szCs w:val="24"/>
        </w:rPr>
        <w:t xml:space="preserve"> o zvýšení koeficientu, jímž se násobí sazba daně u vybraných skupin staveb a jednotek</w:t>
      </w:r>
    </w:p>
    <w:p w14:paraId="3DDA6109" w14:textId="77777777" w:rsidR="00DA3552" w:rsidRPr="0012109C" w:rsidRDefault="00DA3552" w:rsidP="00BE6B48">
      <w:pPr>
        <w:spacing w:line="276" w:lineRule="auto"/>
        <w:rPr>
          <w:rFonts w:ascii="Arial" w:hAnsi="Arial" w:cs="Arial"/>
        </w:rPr>
      </w:pPr>
    </w:p>
    <w:p w14:paraId="7DC96CE2" w14:textId="666F58D8" w:rsidR="006A579C" w:rsidRDefault="00851874" w:rsidP="00DA3552">
      <w:pPr>
        <w:spacing w:line="276" w:lineRule="auto"/>
        <w:rPr>
          <w:rFonts w:ascii="Arial" w:hAnsi="Arial" w:cs="Arial"/>
        </w:rPr>
      </w:pPr>
      <w:r w:rsidRPr="0012109C">
        <w:rPr>
          <w:rFonts w:ascii="Arial" w:hAnsi="Arial" w:cs="Arial"/>
        </w:rPr>
        <w:t xml:space="preserve">Zastupitelstvo obce </w:t>
      </w:r>
      <w:r w:rsidR="0012109C" w:rsidRPr="0012109C">
        <w:rPr>
          <w:rFonts w:ascii="Arial" w:hAnsi="Arial" w:cs="Arial"/>
        </w:rPr>
        <w:t xml:space="preserve">Kokašice </w:t>
      </w:r>
      <w:r w:rsidRPr="0012109C">
        <w:rPr>
          <w:rFonts w:ascii="Arial" w:hAnsi="Arial" w:cs="Arial"/>
        </w:rPr>
        <w:t xml:space="preserve">se na </w:t>
      </w:r>
      <w:r>
        <w:rPr>
          <w:rFonts w:ascii="Arial" w:hAnsi="Arial" w:cs="Arial"/>
        </w:rPr>
        <w:t xml:space="preserve">svém zasedání </w:t>
      </w:r>
      <w:r w:rsidRPr="006D6C39">
        <w:rPr>
          <w:rFonts w:ascii="Arial" w:hAnsi="Arial" w:cs="Arial"/>
        </w:rPr>
        <w:t xml:space="preserve">dne </w:t>
      </w:r>
      <w:r w:rsidR="006D6C39">
        <w:rPr>
          <w:rFonts w:ascii="Arial" w:hAnsi="Arial" w:cs="Arial"/>
        </w:rPr>
        <w:t>23. 9. 2024</w:t>
      </w:r>
      <w:r w:rsidRPr="00851874">
        <w:rPr>
          <w:rFonts w:ascii="Arial" w:hAnsi="Arial" w:cs="Arial"/>
        </w:rPr>
        <w:t xml:space="preserve"> usneslo vydat na základě </w:t>
      </w:r>
      <w:r w:rsidR="00B114DB" w:rsidRPr="00DA3552">
        <w:rPr>
          <w:rFonts w:ascii="Arial" w:hAnsi="Arial" w:cs="Arial"/>
        </w:rPr>
        <w:t xml:space="preserve">§ </w:t>
      </w:r>
      <w:r w:rsidR="00B114DB">
        <w:rPr>
          <w:rFonts w:ascii="Arial" w:hAnsi="Arial" w:cs="Arial"/>
        </w:rPr>
        <w:t>11</w:t>
      </w:r>
      <w:r w:rsidR="00B114DB" w:rsidRPr="00DA3552">
        <w:rPr>
          <w:rFonts w:ascii="Arial" w:hAnsi="Arial" w:cs="Arial"/>
        </w:rPr>
        <w:t xml:space="preserve"> odst. </w:t>
      </w:r>
      <w:r w:rsidR="00B114DB">
        <w:rPr>
          <w:rFonts w:ascii="Arial" w:hAnsi="Arial" w:cs="Arial"/>
        </w:rPr>
        <w:t>5</w:t>
      </w:r>
      <w:r w:rsidR="00B114DB" w:rsidRPr="00DA3552">
        <w:rPr>
          <w:rFonts w:ascii="Arial" w:hAnsi="Arial" w:cs="Arial"/>
        </w:rPr>
        <w:t xml:space="preserve"> </w:t>
      </w:r>
      <w:r w:rsidR="00B114DB">
        <w:rPr>
          <w:rFonts w:ascii="Arial" w:hAnsi="Arial" w:cs="Arial"/>
        </w:rPr>
        <w:t xml:space="preserve">a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BE6B48">
      <w:pPr>
        <w:spacing w:after="0"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68BA820C" w:rsidR="00721420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964558" w:rsidRPr="0012109C">
        <w:rPr>
          <w:rFonts w:ascii="Arial" w:hAnsi="Arial" w:cs="Arial"/>
        </w:rPr>
        <w:t xml:space="preserve"> </w:t>
      </w:r>
      <w:r w:rsidR="0012109C" w:rsidRPr="0012109C">
        <w:rPr>
          <w:rFonts w:ascii="Arial" w:hAnsi="Arial" w:cs="Arial"/>
        </w:rPr>
        <w:t>Kokašice</w:t>
      </w:r>
      <w:r w:rsidR="00721420" w:rsidRPr="0012109C">
        <w:rPr>
          <w:rFonts w:ascii="Arial" w:hAnsi="Arial" w:cs="Arial"/>
        </w:rPr>
        <w:t xml:space="preserve"> </w:t>
      </w:r>
      <w:r w:rsidR="00721420" w:rsidRPr="00462C43">
        <w:rPr>
          <w:rFonts w:ascii="Arial" w:hAnsi="Arial" w:cs="Arial"/>
        </w:rPr>
        <w:t xml:space="preserve">stanovuje </w:t>
      </w:r>
      <w:r w:rsidR="00721420" w:rsidRPr="00686684">
        <w:rPr>
          <w:rFonts w:ascii="Arial" w:hAnsi="Arial" w:cs="Arial"/>
        </w:rPr>
        <w:t xml:space="preserve">místní koeficient pro obec ve výši </w:t>
      </w:r>
      <w:r w:rsidR="0012109C" w:rsidRPr="00686684">
        <w:rPr>
          <w:rFonts w:ascii="Arial" w:hAnsi="Arial" w:cs="Arial"/>
        </w:rPr>
        <w:t>1,3</w:t>
      </w:r>
      <w:r w:rsidRPr="00686684">
        <w:rPr>
          <w:rFonts w:ascii="Arial" w:hAnsi="Arial" w:cs="Arial"/>
        </w:rPr>
        <w:t>.</w:t>
      </w:r>
      <w:r w:rsidRPr="00462C43">
        <w:rPr>
          <w:rFonts w:ascii="Arial" w:hAnsi="Arial" w:cs="Arial"/>
        </w:rPr>
        <w:t xml:space="preserve"> Tento místní koeficient se vztahuje na všechny nemovité věci na území celé obce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0F08042" w14:textId="77777777" w:rsidR="00BE6B48" w:rsidRDefault="00BE6B48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58E80DA9" w14:textId="62D20296" w:rsidR="00B114DB" w:rsidRPr="00B114DB" w:rsidRDefault="00B114DB" w:rsidP="00B114D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114DB">
        <w:rPr>
          <w:rFonts w:ascii="Arial" w:hAnsi="Arial" w:cs="Arial"/>
          <w:b/>
          <w:szCs w:val="24"/>
        </w:rPr>
        <w:t>Čl. 2</w:t>
      </w:r>
    </w:p>
    <w:p w14:paraId="5960F4EB" w14:textId="77777777" w:rsidR="00B114DB" w:rsidRPr="00B114DB" w:rsidRDefault="00B114DB" w:rsidP="00B114D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114DB">
        <w:rPr>
          <w:rFonts w:ascii="Arial" w:hAnsi="Arial" w:cs="Arial"/>
          <w:b/>
          <w:szCs w:val="24"/>
        </w:rPr>
        <w:t>Zvýšení koeficientu u vybraných skupin staveb a jednotek</w:t>
      </w:r>
    </w:p>
    <w:p w14:paraId="77A0C41E" w14:textId="77777777" w:rsidR="00B114DB" w:rsidRDefault="00B114DB" w:rsidP="00B114DB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B114DB">
        <w:rPr>
          <w:rFonts w:ascii="Arial" w:hAnsi="Arial" w:cs="Arial"/>
        </w:rPr>
        <w:tab/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celém území obce.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00B420B4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2109C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109C" w14:paraId="01EBA392" w14:textId="77777777" w:rsidTr="0012109C">
        <w:tc>
          <w:tcPr>
            <w:tcW w:w="4531" w:type="dxa"/>
          </w:tcPr>
          <w:p w14:paraId="2E542377" w14:textId="77777777" w:rsidR="0012109C" w:rsidRDefault="0012109C" w:rsidP="001210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  <w:p w14:paraId="5ACE9717" w14:textId="095807EA" w:rsidR="0012109C" w:rsidRDefault="00B114DB" w:rsidP="001210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František Vojtěch v. r.,</w:t>
            </w:r>
          </w:p>
          <w:p w14:paraId="7E5D78AD" w14:textId="6AAEB7D0" w:rsidR="0012109C" w:rsidRDefault="0012109C" w:rsidP="001210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  <w:tc>
          <w:tcPr>
            <w:tcW w:w="4531" w:type="dxa"/>
          </w:tcPr>
          <w:p w14:paraId="2BA7377B" w14:textId="77777777" w:rsidR="0012109C" w:rsidRDefault="0012109C" w:rsidP="001210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  <w:p w14:paraId="490823E7" w14:textId="00F4B73A" w:rsidR="0012109C" w:rsidRDefault="00B114DB" w:rsidP="001210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Lucie Houdková v. r.,</w:t>
            </w:r>
          </w:p>
          <w:p w14:paraId="62EB8F77" w14:textId="0079F038" w:rsidR="0012109C" w:rsidRDefault="0012109C" w:rsidP="001210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</w:t>
            </w:r>
            <w:r w:rsidR="00B114DB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 obce</w:t>
            </w:r>
          </w:p>
        </w:tc>
      </w:tr>
    </w:tbl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B114DB">
      <w:pPr>
        <w:pStyle w:val="Nadpis2"/>
        <w:rPr>
          <w:rFonts w:cs="Arial"/>
          <w:i w:val="0"/>
          <w:color w:val="00B0F0"/>
          <w:sz w:val="20"/>
          <w:szCs w:val="20"/>
        </w:rPr>
      </w:pPr>
    </w:p>
    <w:sectPr w:rsidR="00851AAA" w:rsidRPr="00F73E98" w:rsidSect="00B114DB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DC45D" w14:textId="77777777" w:rsidR="002D2D75" w:rsidRDefault="002D2D75" w:rsidP="006A579C">
      <w:pPr>
        <w:spacing w:after="0"/>
      </w:pPr>
      <w:r>
        <w:separator/>
      </w:r>
    </w:p>
  </w:endnote>
  <w:endnote w:type="continuationSeparator" w:id="0">
    <w:p w14:paraId="62D84D39" w14:textId="77777777" w:rsidR="002D2D75" w:rsidRDefault="002D2D7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FDE7" w14:textId="77777777" w:rsidR="002D2D75" w:rsidRDefault="002D2D75" w:rsidP="006A579C">
      <w:pPr>
        <w:spacing w:after="0"/>
      </w:pPr>
      <w:r>
        <w:separator/>
      </w:r>
    </w:p>
  </w:footnote>
  <w:footnote w:type="continuationSeparator" w:id="0">
    <w:p w14:paraId="575A33FF" w14:textId="77777777" w:rsidR="002D2D75" w:rsidRDefault="002D2D75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39891">
    <w:abstractNumId w:val="3"/>
  </w:num>
  <w:num w:numId="2" w16cid:durableId="342053625">
    <w:abstractNumId w:val="5"/>
  </w:num>
  <w:num w:numId="3" w16cid:durableId="1237471517">
    <w:abstractNumId w:val="4"/>
  </w:num>
  <w:num w:numId="4" w16cid:durableId="880096639">
    <w:abstractNumId w:val="28"/>
  </w:num>
  <w:num w:numId="5" w16cid:durableId="1320033730">
    <w:abstractNumId w:val="17"/>
  </w:num>
  <w:num w:numId="6" w16cid:durableId="380633389">
    <w:abstractNumId w:val="21"/>
  </w:num>
  <w:num w:numId="7" w16cid:durableId="315302904">
    <w:abstractNumId w:val="33"/>
  </w:num>
  <w:num w:numId="8" w16cid:durableId="1193416989">
    <w:abstractNumId w:val="25"/>
  </w:num>
  <w:num w:numId="9" w16cid:durableId="254633834">
    <w:abstractNumId w:val="18"/>
  </w:num>
  <w:num w:numId="10" w16cid:durableId="569384916">
    <w:abstractNumId w:val="20"/>
  </w:num>
  <w:num w:numId="11" w16cid:durableId="1282490997">
    <w:abstractNumId w:val="0"/>
  </w:num>
  <w:num w:numId="12" w16cid:durableId="2012297839">
    <w:abstractNumId w:val="19"/>
  </w:num>
  <w:num w:numId="13" w16cid:durableId="1221745935">
    <w:abstractNumId w:val="8"/>
  </w:num>
  <w:num w:numId="14" w16cid:durableId="639921775">
    <w:abstractNumId w:val="30"/>
  </w:num>
  <w:num w:numId="15" w16cid:durableId="1472869818">
    <w:abstractNumId w:val="26"/>
  </w:num>
  <w:num w:numId="16" w16cid:durableId="124276978">
    <w:abstractNumId w:val="13"/>
  </w:num>
  <w:num w:numId="17" w16cid:durableId="547687186">
    <w:abstractNumId w:val="23"/>
  </w:num>
  <w:num w:numId="18" w16cid:durableId="362708880">
    <w:abstractNumId w:val="1"/>
  </w:num>
  <w:num w:numId="19" w16cid:durableId="1334338419">
    <w:abstractNumId w:val="34"/>
  </w:num>
  <w:num w:numId="20" w16cid:durableId="1226602888">
    <w:abstractNumId w:val="31"/>
  </w:num>
  <w:num w:numId="21" w16cid:durableId="1424060705">
    <w:abstractNumId w:val="24"/>
  </w:num>
  <w:num w:numId="22" w16cid:durableId="1292520329">
    <w:abstractNumId w:val="12"/>
  </w:num>
  <w:num w:numId="23" w16cid:durableId="1830975636">
    <w:abstractNumId w:val="29"/>
  </w:num>
  <w:num w:numId="24" w16cid:durableId="852649962">
    <w:abstractNumId w:val="9"/>
  </w:num>
  <w:num w:numId="25" w16cid:durableId="270743840">
    <w:abstractNumId w:val="6"/>
  </w:num>
  <w:num w:numId="26" w16cid:durableId="1088846445">
    <w:abstractNumId w:val="2"/>
  </w:num>
  <w:num w:numId="27" w16cid:durableId="462189453">
    <w:abstractNumId w:val="32"/>
  </w:num>
  <w:num w:numId="28" w16cid:durableId="1565676431">
    <w:abstractNumId w:val="27"/>
  </w:num>
  <w:num w:numId="29" w16cid:durableId="305282784">
    <w:abstractNumId w:val="35"/>
  </w:num>
  <w:num w:numId="30" w16cid:durableId="2017726141">
    <w:abstractNumId w:val="11"/>
  </w:num>
  <w:num w:numId="31" w16cid:durableId="923103544">
    <w:abstractNumId w:val="15"/>
  </w:num>
  <w:num w:numId="32" w16cid:durableId="393554732">
    <w:abstractNumId w:val="7"/>
  </w:num>
  <w:num w:numId="33" w16cid:durableId="1180852794">
    <w:abstractNumId w:val="14"/>
  </w:num>
  <w:num w:numId="34" w16cid:durableId="2134248540">
    <w:abstractNumId w:val="22"/>
  </w:num>
  <w:num w:numId="35" w16cid:durableId="174344422">
    <w:abstractNumId w:val="10"/>
  </w:num>
  <w:num w:numId="36" w16cid:durableId="139207245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109C"/>
    <w:rsid w:val="00123A86"/>
    <w:rsid w:val="001309FC"/>
    <w:rsid w:val="00137D0F"/>
    <w:rsid w:val="00140928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2D75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D54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A5A1C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7B3"/>
    <w:rsid w:val="00502E97"/>
    <w:rsid w:val="005033A3"/>
    <w:rsid w:val="00504D16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6684"/>
    <w:rsid w:val="00693268"/>
    <w:rsid w:val="00695358"/>
    <w:rsid w:val="006974CE"/>
    <w:rsid w:val="006A31E8"/>
    <w:rsid w:val="006A579C"/>
    <w:rsid w:val="006B04F4"/>
    <w:rsid w:val="006B0C63"/>
    <w:rsid w:val="006B0EDF"/>
    <w:rsid w:val="006B5247"/>
    <w:rsid w:val="006C2713"/>
    <w:rsid w:val="006D6C39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01522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002F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2DC3"/>
    <w:rsid w:val="00AF490C"/>
    <w:rsid w:val="00AF60FC"/>
    <w:rsid w:val="00B05C96"/>
    <w:rsid w:val="00B114DB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3FC9"/>
    <w:rsid w:val="00BE624E"/>
    <w:rsid w:val="00BE6B4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623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210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Starosta</cp:lastModifiedBy>
  <cp:revision>3</cp:revision>
  <dcterms:created xsi:type="dcterms:W3CDTF">2024-06-21T09:06:00Z</dcterms:created>
  <dcterms:modified xsi:type="dcterms:W3CDTF">2024-08-13T10:46:00Z</dcterms:modified>
</cp:coreProperties>
</file>