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D20D0" w14:textId="17DCC50C" w:rsidR="005D61C9" w:rsidRDefault="009624AD">
      <w:pPr>
        <w:pStyle w:val="Nze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Město Aš</w:t>
      </w:r>
      <w:r>
        <w:rPr>
          <w:rFonts w:ascii="Times New Roman" w:hAnsi="Times New Roman" w:cs="Times New Roman"/>
        </w:rPr>
        <w:br/>
        <w:t>Zastupitelstvo města Aš</w:t>
      </w:r>
      <w:r w:rsidR="0050051D">
        <w:rPr>
          <w:rFonts w:ascii="Times New Roman" w:hAnsi="Times New Roman" w:cs="Times New Roman"/>
        </w:rPr>
        <w:t>e</w:t>
      </w:r>
    </w:p>
    <w:p w14:paraId="0E2D20D1" w14:textId="498F9DA5" w:rsidR="005D61C9" w:rsidRDefault="009624AD">
      <w:pPr>
        <w:pStyle w:val="Nadpi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Obecně závazná vyhláška města Aš</w:t>
      </w:r>
      <w:r w:rsidR="0050051D">
        <w:rPr>
          <w:rFonts w:ascii="Times New Roman" w:hAnsi="Times New Roman" w:cs="Times New Roman"/>
        </w:rPr>
        <w:t>e</w:t>
      </w:r>
      <w:r w:rsidR="00B260B7">
        <w:rPr>
          <w:rFonts w:ascii="Times New Roman" w:hAnsi="Times New Roman" w:cs="Times New Roman"/>
        </w:rPr>
        <w:br/>
        <w:t>O</w:t>
      </w:r>
      <w:bookmarkStart w:id="0" w:name="_GoBack"/>
      <w:bookmarkEnd w:id="0"/>
      <w:r>
        <w:rPr>
          <w:rFonts w:ascii="Times New Roman" w:hAnsi="Times New Roman" w:cs="Times New Roman"/>
        </w:rPr>
        <w:t> regulaci zacházení s pyrotechnickými výrobky</w:t>
      </w:r>
    </w:p>
    <w:p w14:paraId="0E2D20D2" w14:textId="2C12B686" w:rsidR="005D61C9" w:rsidRDefault="009624AD">
      <w:pPr>
        <w:pStyle w:val="UvodniVe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Zastupitelstvo města Aš</w:t>
      </w:r>
      <w:r w:rsidR="0050051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se na svém zasedání dne 17. prosince 2025</w:t>
      </w:r>
      <w:r w:rsidR="009B363F">
        <w:rPr>
          <w:rFonts w:ascii="Times New Roman" w:hAnsi="Times New Roman" w:cs="Times New Roman"/>
        </w:rPr>
        <w:t xml:space="preserve"> usnesením č. 593</w:t>
      </w:r>
      <w:r>
        <w:rPr>
          <w:rFonts w:ascii="Times New Roman" w:hAnsi="Times New Roman" w:cs="Times New Roman"/>
        </w:rPr>
        <w:t xml:space="preserve">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0E2D20D3" w14:textId="77777777" w:rsidR="005D61C9" w:rsidRDefault="009624AD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1</w:t>
      </w:r>
      <w:r>
        <w:rPr>
          <w:rFonts w:ascii="Times New Roman" w:hAnsi="Times New Roman" w:cs="Times New Roman"/>
        </w:rPr>
        <w:br/>
        <w:t>Úvodní ustanovení</w:t>
      </w:r>
    </w:p>
    <w:p w14:paraId="0E2D20D4" w14:textId="77777777" w:rsidR="005D61C9" w:rsidRDefault="009624AD">
      <w:pPr>
        <w:pStyle w:val="Odstavec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0E2D20D5" w14:textId="77777777" w:rsidR="005D61C9" w:rsidRDefault="009624AD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</w:rPr>
        <w:t>Tato vyhláška se vztahuje na pyrotechnické výrobky zařazené do kategorie</w:t>
      </w:r>
      <w:r>
        <w:rPr>
          <w:rStyle w:val="Znakapoznpodarou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 zábavní pyrotechnika kategorie F2, F3 a F4.</w:t>
      </w:r>
    </w:p>
    <w:p w14:paraId="0E2D20D6" w14:textId="77777777" w:rsidR="005D61C9" w:rsidRDefault="009624AD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</w:rP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>
        <w:rPr>
          <w:rStyle w:val="Znakapoznpodarou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>.</w:t>
      </w:r>
    </w:p>
    <w:p w14:paraId="0E2D20D7" w14:textId="77777777" w:rsidR="005D61C9" w:rsidRDefault="009624AD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2</w:t>
      </w:r>
      <w:r>
        <w:rPr>
          <w:rFonts w:ascii="Times New Roman" w:hAnsi="Times New Roman" w:cs="Times New Roman"/>
        </w:rPr>
        <w:br/>
        <w:t>Zákaz zacházení s pyrotechnickými výrobky</w:t>
      </w:r>
    </w:p>
    <w:p w14:paraId="0E2D20D8" w14:textId="77777777" w:rsidR="005D61C9" w:rsidRDefault="009624AD">
      <w:pPr>
        <w:pStyle w:val="Odstave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Zacházení s pyrotechnickými výrobky podle této vyhlášky se zakazuje na celém území města.</w:t>
      </w:r>
    </w:p>
    <w:p w14:paraId="0E2D20D9" w14:textId="77777777" w:rsidR="005D61C9" w:rsidRDefault="009624AD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3</w:t>
      </w:r>
      <w:r>
        <w:rPr>
          <w:rFonts w:ascii="Times New Roman" w:hAnsi="Times New Roman" w:cs="Times New Roman"/>
        </w:rPr>
        <w:br/>
        <w:t>Výjimky ze zákazu zacházení s pyrotechnickými výrobky</w:t>
      </w:r>
    </w:p>
    <w:p w14:paraId="0E2D20DA" w14:textId="77777777" w:rsidR="005D61C9" w:rsidRDefault="009624AD">
      <w:pPr>
        <w:pStyle w:val="Odstavec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Zákaz stanovený touto vyhláškou neplatí ve dnech 31. prosince a 1. ledna.</w:t>
      </w:r>
    </w:p>
    <w:p w14:paraId="0E2D20DB" w14:textId="77777777" w:rsidR="005D61C9" w:rsidRDefault="009624AD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Stanovením výjimky podle odstavce 1 není dotčen zákaz zacházení s pyrotechnickými výrobky stanovený § 35b zákona o pyrotechnice.</w:t>
      </w:r>
    </w:p>
    <w:p w14:paraId="0E2D20DC" w14:textId="77777777" w:rsidR="005D61C9" w:rsidRDefault="009624AD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4</w:t>
      </w:r>
      <w:r>
        <w:rPr>
          <w:rFonts w:ascii="Times New Roman" w:hAnsi="Times New Roman" w:cs="Times New Roman"/>
        </w:rPr>
        <w:br/>
        <w:t>Zrušovací ustanovení</w:t>
      </w:r>
    </w:p>
    <w:p w14:paraId="0E2D20DD" w14:textId="77777777" w:rsidR="005D61C9" w:rsidRDefault="009624AD">
      <w:pPr>
        <w:pStyle w:val="Odstave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Zrušuje se obecně závazná vyhláška č. 4/2022, k zabezpečení místních záležitostí veřejného pořádku na veřejných prostranstvích, kterou se reguluje používání zábavní pyrotechniky, ze dne 23. února 2022.</w:t>
      </w:r>
    </w:p>
    <w:p w14:paraId="0E2D20DE" w14:textId="77777777" w:rsidR="005D61C9" w:rsidRDefault="009624AD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Čl. 5</w:t>
      </w:r>
      <w:r>
        <w:rPr>
          <w:rFonts w:ascii="Times New Roman" w:hAnsi="Times New Roman" w:cs="Times New Roman"/>
        </w:rPr>
        <w:br/>
        <w:t>Účinnost</w:t>
      </w:r>
    </w:p>
    <w:p w14:paraId="0E2D20DF" w14:textId="77777777" w:rsidR="005D61C9" w:rsidRDefault="009624AD">
      <w:pPr>
        <w:pStyle w:val="Odstavec"/>
      </w:pPr>
      <w:r>
        <w:rPr>
          <w:rFonts w:ascii="Times New Roman" w:hAnsi="Times New Roman" w:cs="Times New Roman"/>
        </w:rPr>
        <w:t>Tato vyhláška nabývá účinnosti dnem 18. prosince 2025.</w:t>
      </w:r>
      <w:r>
        <w:rPr>
          <w:rStyle w:val="Znakapoznpodarou"/>
          <w:rFonts w:ascii="Times New Roman" w:hAnsi="Times New Roman" w:cs="Times New Roman"/>
        </w:rPr>
        <w:footnoteReference w:id="3"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D61C9" w14:paraId="0E2D20E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2D20E0" w14:textId="41654528" w:rsidR="005D61C9" w:rsidRDefault="009624AD">
            <w:pPr>
              <w:pStyle w:val="PodpisovePo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Vítězslav </w:t>
            </w:r>
            <w:proofErr w:type="spellStart"/>
            <w:r>
              <w:rPr>
                <w:rFonts w:ascii="Times New Roman" w:hAnsi="Times New Roman" w:cs="Times New Roman"/>
              </w:rPr>
              <w:t>Kokoř</w:t>
            </w:r>
            <w:proofErr w:type="spellEnd"/>
            <w:r>
              <w:rPr>
                <w:rFonts w:ascii="Times New Roman" w:hAnsi="Times New Roman" w:cs="Times New Roman"/>
              </w:rPr>
              <w:t xml:space="preserve">, MBA </w:t>
            </w:r>
            <w:r>
              <w:rPr>
                <w:rFonts w:ascii="Times New Roman" w:hAnsi="Times New Roman" w:cs="Times New Roman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2D20E1" w14:textId="32F24B34" w:rsidR="005D61C9" w:rsidRDefault="009624AD">
            <w:pPr>
              <w:pStyle w:val="PodpisovePo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Mgr. Pavel Matala</w:t>
            </w:r>
            <w:r>
              <w:rPr>
                <w:rFonts w:ascii="Times New Roman" w:hAnsi="Times New Roman" w:cs="Times New Roman"/>
              </w:rPr>
              <w:br/>
              <w:t xml:space="preserve"> místostarosta</w:t>
            </w:r>
          </w:p>
        </w:tc>
      </w:tr>
      <w:tr w:rsidR="005D61C9" w14:paraId="0E2D20E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2D20E3" w14:textId="77777777" w:rsidR="005D61C9" w:rsidRDefault="005D61C9">
            <w:pPr>
              <w:pStyle w:val="PodpisovePole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2D20E4" w14:textId="77777777" w:rsidR="005D61C9" w:rsidRDefault="005D61C9">
            <w:pPr>
              <w:pStyle w:val="PodpisovePole"/>
              <w:rPr>
                <w:rFonts w:ascii="Times New Roman" w:hAnsi="Times New Roman" w:cs="Times New Roman"/>
              </w:rPr>
            </w:pPr>
          </w:p>
        </w:tc>
      </w:tr>
    </w:tbl>
    <w:p w14:paraId="0E2D20E6" w14:textId="77777777" w:rsidR="005D61C9" w:rsidRDefault="005D61C9">
      <w:pPr>
        <w:rPr>
          <w:rFonts w:ascii="Times New Roman" w:hAnsi="Times New Roman" w:cs="Times New Roman"/>
        </w:rPr>
      </w:pPr>
    </w:p>
    <w:sectPr w:rsidR="005D61C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D20D4" w14:textId="77777777" w:rsidR="009624AD" w:rsidRDefault="009624AD">
      <w:r>
        <w:separator/>
      </w:r>
    </w:p>
  </w:endnote>
  <w:endnote w:type="continuationSeparator" w:id="0">
    <w:p w14:paraId="0E2D20D6" w14:textId="77777777" w:rsidR="009624AD" w:rsidRDefault="0096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D20D0" w14:textId="77777777" w:rsidR="009624AD" w:rsidRDefault="009624AD">
      <w:r>
        <w:rPr>
          <w:color w:val="000000"/>
        </w:rPr>
        <w:separator/>
      </w:r>
    </w:p>
  </w:footnote>
  <w:footnote w:type="continuationSeparator" w:id="0">
    <w:p w14:paraId="0E2D20D2" w14:textId="77777777" w:rsidR="009624AD" w:rsidRDefault="009624AD">
      <w:r>
        <w:continuationSeparator/>
      </w:r>
    </w:p>
  </w:footnote>
  <w:footnote w:id="1">
    <w:p w14:paraId="0E2D20D2" w14:textId="7EC77F85" w:rsidR="009624AD" w:rsidRDefault="009624AD" w:rsidP="009F2624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4 zákona o pyrotechnice.</w:t>
      </w:r>
    </w:p>
  </w:footnote>
  <w:footnote w:id="2">
    <w:p w14:paraId="0E2D20D3" w14:textId="77777777" w:rsidR="005D61C9" w:rsidRDefault="009624AD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35c odst. 3 zákona o pyrotechnice.</w:t>
      </w:r>
    </w:p>
    <w:p w14:paraId="0E2D20D4" w14:textId="77777777" w:rsidR="005D61C9" w:rsidRDefault="005D61C9"/>
    <w:p w14:paraId="0E2D20D5" w14:textId="77777777" w:rsidR="005D61C9" w:rsidRDefault="005D61C9"/>
    <w:p w14:paraId="0E2D20D6" w14:textId="77777777" w:rsidR="005D61C9" w:rsidRDefault="005D61C9"/>
    <w:p w14:paraId="0E2D20D7" w14:textId="77777777" w:rsidR="009624AD" w:rsidRDefault="009624AD"/>
  </w:footnote>
  <w:footnote w:id="3">
    <w:p w14:paraId="0E2D20D8" w14:textId="77777777" w:rsidR="005D61C9" w:rsidRDefault="009624AD">
      <w:pPr>
        <w:pStyle w:val="Textpoznpodarou"/>
      </w:pPr>
      <w:r>
        <w:rPr>
          <w:rStyle w:val="Znakapoznpodarou"/>
        </w:rPr>
        <w:footnoteRef/>
      </w:r>
      <w:r>
        <w:t xml:space="preserve"> Obecně závazná vyhláška uvádí právní úpravu do souladu se zákonem č. 206/2015 Sb., zákonem o pyrotechnice. </w:t>
      </w:r>
    </w:p>
    <w:p w14:paraId="0E2D20D9" w14:textId="77777777" w:rsidR="005D61C9" w:rsidRDefault="005D61C9"/>
    <w:p w14:paraId="0E2D20DA" w14:textId="77777777" w:rsidR="005D61C9" w:rsidRDefault="005D61C9"/>
    <w:p w14:paraId="0E2D20DB" w14:textId="77777777" w:rsidR="009624AD" w:rsidRDefault="009624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66A04"/>
    <w:multiLevelType w:val="multilevel"/>
    <w:tmpl w:val="D2D49B7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C9"/>
    <w:rsid w:val="00081822"/>
    <w:rsid w:val="0050051D"/>
    <w:rsid w:val="005D61C9"/>
    <w:rsid w:val="009624AD"/>
    <w:rsid w:val="009B363F"/>
    <w:rsid w:val="009F2624"/>
    <w:rsid w:val="00B2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D20D0"/>
  <w15:docId w15:val="{DC82DC7D-4311-4F8E-A7C7-03353F41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poznpodarou">
    <w:name w:val="footnote text"/>
    <w:basedOn w:val="Normln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Jakubeková</dc:creator>
  <cp:lastModifiedBy>Lucie Kubešová</cp:lastModifiedBy>
  <cp:revision>3</cp:revision>
  <dcterms:created xsi:type="dcterms:W3CDTF">2025-12-18T10:08:00Z</dcterms:created>
  <dcterms:modified xsi:type="dcterms:W3CDTF">2025-12-18T10:09:00Z</dcterms:modified>
</cp:coreProperties>
</file>