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88C70" w14:textId="77777777" w:rsidR="009132D8" w:rsidRDefault="00941FFD" w:rsidP="009132D8">
      <w:pPr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D606E58" w14:textId="77777777" w:rsidR="00384276" w:rsidRDefault="00384276" w:rsidP="009132D8">
      <w:pPr>
        <w:rPr>
          <w:color w:val="auto"/>
        </w:rPr>
      </w:pPr>
    </w:p>
    <w:p w14:paraId="6775EEA6" w14:textId="77777777" w:rsidR="00384276" w:rsidRPr="00A976E9" w:rsidRDefault="00384276" w:rsidP="009132D8">
      <w:pPr>
        <w:rPr>
          <w:color w:val="auto"/>
        </w:rPr>
      </w:pPr>
    </w:p>
    <w:p w14:paraId="3251377D" w14:textId="77777777" w:rsidR="009132D8" w:rsidRDefault="009132D8" w:rsidP="009132D8">
      <w:pPr>
        <w:rPr>
          <w:color w:val="auto"/>
        </w:rPr>
      </w:pPr>
    </w:p>
    <w:p w14:paraId="70CA8070" w14:textId="77777777" w:rsidR="00AA4343" w:rsidRPr="00CC6E90" w:rsidRDefault="00AA4343" w:rsidP="009132D8">
      <w:pPr>
        <w:rPr>
          <w:color w:val="auto"/>
          <w:sz w:val="28"/>
          <w:szCs w:val="28"/>
        </w:rPr>
      </w:pPr>
    </w:p>
    <w:p w14:paraId="23AE3436" w14:textId="77777777" w:rsidR="004442AC" w:rsidRDefault="004442AC" w:rsidP="00AA4343">
      <w:pPr>
        <w:pStyle w:val="ZhlavBrno"/>
        <w:spacing w:line="360" w:lineRule="auto"/>
        <w:ind w:left="0"/>
        <w:rPr>
          <w:sz w:val="28"/>
          <w:szCs w:val="28"/>
        </w:rPr>
      </w:pPr>
    </w:p>
    <w:p w14:paraId="6D15C844" w14:textId="49739CB2" w:rsidR="00384276" w:rsidRPr="00CC6E90" w:rsidRDefault="002F62BE" w:rsidP="00AA4343">
      <w:pPr>
        <w:pStyle w:val="ZhlavBrno"/>
        <w:spacing w:line="36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Nařízení </w:t>
      </w:r>
      <w:r w:rsidR="007A02E2">
        <w:rPr>
          <w:sz w:val="28"/>
          <w:szCs w:val="28"/>
        </w:rPr>
        <w:t xml:space="preserve">č. </w:t>
      </w:r>
      <w:r w:rsidR="00190317">
        <w:rPr>
          <w:sz w:val="28"/>
          <w:szCs w:val="28"/>
        </w:rPr>
        <w:t>24</w:t>
      </w:r>
      <w:r w:rsidR="00384276" w:rsidRPr="00CC6E90">
        <w:rPr>
          <w:sz w:val="28"/>
          <w:szCs w:val="28"/>
        </w:rPr>
        <w:t>/20</w:t>
      </w:r>
      <w:r w:rsidR="00752BFD">
        <w:rPr>
          <w:sz w:val="28"/>
          <w:szCs w:val="28"/>
        </w:rPr>
        <w:t>2</w:t>
      </w:r>
      <w:r w:rsidR="00773CE9">
        <w:rPr>
          <w:sz w:val="28"/>
          <w:szCs w:val="28"/>
        </w:rPr>
        <w:t>6</w:t>
      </w:r>
      <w:r w:rsidR="00384276" w:rsidRPr="00CC6E90">
        <w:rPr>
          <w:sz w:val="28"/>
          <w:szCs w:val="28"/>
        </w:rPr>
        <w:t>,</w:t>
      </w:r>
    </w:p>
    <w:p w14:paraId="77B0D1EF" w14:textId="77777777" w:rsidR="00384276" w:rsidRPr="00A976E9" w:rsidRDefault="00384276" w:rsidP="009132D8">
      <w:pPr>
        <w:rPr>
          <w:color w:val="auto"/>
        </w:rPr>
      </w:pPr>
    </w:p>
    <w:p w14:paraId="5572BA21" w14:textId="5B982008" w:rsidR="00384276" w:rsidRDefault="002B1EF0" w:rsidP="00BE0D19">
      <w:pPr>
        <w:autoSpaceDE w:val="0"/>
        <w:autoSpaceDN w:val="0"/>
        <w:adjustRightInd w:val="0"/>
        <w:rPr>
          <w:b/>
        </w:rPr>
      </w:pPr>
      <w:r>
        <w:rPr>
          <w:b/>
        </w:rPr>
        <w:t>kterým se mění nařízení statutárního města Brna č. 1/2002, kterým se vydává „Tržní řád“, ve znění pozdějších nařízení</w:t>
      </w:r>
    </w:p>
    <w:p w14:paraId="2D5B6B04" w14:textId="77777777" w:rsidR="00384276" w:rsidRDefault="00384276" w:rsidP="00BE0D19">
      <w:pPr>
        <w:autoSpaceDE w:val="0"/>
        <w:autoSpaceDN w:val="0"/>
        <w:adjustRightInd w:val="0"/>
        <w:rPr>
          <w:b/>
        </w:rPr>
      </w:pPr>
    </w:p>
    <w:p w14:paraId="272548EE" w14:textId="77777777" w:rsidR="00BE0D19" w:rsidRDefault="00BE0D19" w:rsidP="00BE0D19">
      <w:pPr>
        <w:autoSpaceDE w:val="0"/>
        <w:autoSpaceDN w:val="0"/>
        <w:adjustRightInd w:val="0"/>
        <w:rPr>
          <w:b/>
        </w:rPr>
      </w:pPr>
    </w:p>
    <w:p w14:paraId="5C6B8915" w14:textId="77777777" w:rsidR="00BE0D19" w:rsidRDefault="00BE0D19" w:rsidP="00BE0D19">
      <w:pPr>
        <w:autoSpaceDE w:val="0"/>
        <w:autoSpaceDN w:val="0"/>
        <w:adjustRightInd w:val="0"/>
        <w:rPr>
          <w:b/>
        </w:rPr>
      </w:pPr>
    </w:p>
    <w:p w14:paraId="2476D46E" w14:textId="77777777" w:rsidR="00BE0D19" w:rsidRDefault="00BE0D19" w:rsidP="00BE0D19">
      <w:pPr>
        <w:autoSpaceDE w:val="0"/>
        <w:autoSpaceDN w:val="0"/>
        <w:adjustRightInd w:val="0"/>
        <w:rPr>
          <w:b/>
        </w:rPr>
      </w:pPr>
    </w:p>
    <w:p w14:paraId="7DC045B7" w14:textId="77777777" w:rsidR="00BE0D19" w:rsidRDefault="00BE0D19" w:rsidP="00BE0D19">
      <w:pPr>
        <w:autoSpaceDE w:val="0"/>
        <w:autoSpaceDN w:val="0"/>
        <w:adjustRightInd w:val="0"/>
        <w:rPr>
          <w:b/>
        </w:rPr>
      </w:pPr>
    </w:p>
    <w:p w14:paraId="543F81CE" w14:textId="77777777" w:rsidR="009132D8" w:rsidRPr="00A976E9" w:rsidRDefault="009132D8" w:rsidP="009132D8">
      <w:pPr>
        <w:rPr>
          <w:rFonts w:cs="Arial"/>
          <w:color w:val="auto"/>
        </w:rPr>
      </w:pPr>
    </w:p>
    <w:p w14:paraId="23638D49" w14:textId="77777777" w:rsidR="009132D8" w:rsidRPr="00A976E9" w:rsidRDefault="009132D8" w:rsidP="009132D8">
      <w:pPr>
        <w:rPr>
          <w:rFonts w:cs="Arial"/>
          <w:color w:val="auto"/>
        </w:rPr>
      </w:pPr>
    </w:p>
    <w:p w14:paraId="3D2FEE01" w14:textId="77777777" w:rsidR="009132D8" w:rsidRPr="00A976E9" w:rsidRDefault="009132D8" w:rsidP="009132D8">
      <w:pPr>
        <w:rPr>
          <w:rFonts w:cs="Arial"/>
          <w:color w:val="auto"/>
        </w:rPr>
      </w:pPr>
    </w:p>
    <w:p w14:paraId="72CA76F3" w14:textId="77777777" w:rsidR="009132D8" w:rsidRPr="00A976E9" w:rsidRDefault="009132D8" w:rsidP="009132D8">
      <w:pPr>
        <w:rPr>
          <w:rFonts w:cs="Arial"/>
          <w:color w:val="auto"/>
        </w:rPr>
      </w:pPr>
    </w:p>
    <w:p w14:paraId="5C423945" w14:textId="77777777" w:rsidR="009132D8" w:rsidRPr="00A976E9" w:rsidRDefault="009132D8" w:rsidP="009132D8">
      <w:pPr>
        <w:rPr>
          <w:rFonts w:cs="Arial"/>
          <w:color w:val="auto"/>
        </w:rPr>
      </w:pPr>
    </w:p>
    <w:p w14:paraId="739BE29B" w14:textId="77777777" w:rsidR="009132D8" w:rsidRPr="00A976E9" w:rsidRDefault="009132D8" w:rsidP="009132D8">
      <w:pPr>
        <w:rPr>
          <w:rFonts w:cs="Arial"/>
          <w:color w:val="auto"/>
        </w:rPr>
      </w:pPr>
    </w:p>
    <w:p w14:paraId="3E514CA5" w14:textId="77777777" w:rsidR="009132D8" w:rsidRPr="00A976E9" w:rsidRDefault="009132D8" w:rsidP="009132D8">
      <w:pPr>
        <w:rPr>
          <w:rFonts w:cs="Arial"/>
          <w:color w:val="auto"/>
        </w:rPr>
      </w:pPr>
    </w:p>
    <w:p w14:paraId="4FF624FD" w14:textId="77777777" w:rsidR="00C2596C" w:rsidRDefault="00C2596C" w:rsidP="009132D8">
      <w:pPr>
        <w:rPr>
          <w:rFonts w:cs="Arial"/>
          <w:color w:val="auto"/>
        </w:rPr>
      </w:pPr>
    </w:p>
    <w:p w14:paraId="30F5EFF4" w14:textId="77777777" w:rsidR="00384276" w:rsidRDefault="00384276" w:rsidP="009132D8">
      <w:pPr>
        <w:rPr>
          <w:rFonts w:cs="Arial"/>
          <w:color w:val="auto"/>
        </w:rPr>
      </w:pPr>
    </w:p>
    <w:p w14:paraId="660328A6" w14:textId="77777777" w:rsidR="00384276" w:rsidRDefault="00384276" w:rsidP="009132D8">
      <w:pPr>
        <w:rPr>
          <w:rFonts w:cs="Arial"/>
          <w:color w:val="auto"/>
        </w:rPr>
      </w:pPr>
    </w:p>
    <w:p w14:paraId="223B4D4F" w14:textId="77777777" w:rsidR="00384276" w:rsidRDefault="00384276" w:rsidP="009132D8">
      <w:pPr>
        <w:rPr>
          <w:rFonts w:cs="Arial"/>
          <w:color w:val="auto"/>
        </w:rPr>
      </w:pPr>
    </w:p>
    <w:p w14:paraId="5811A3D8" w14:textId="77777777" w:rsidR="00384276" w:rsidRDefault="00384276" w:rsidP="009132D8">
      <w:pPr>
        <w:rPr>
          <w:rFonts w:cs="Arial"/>
          <w:color w:val="auto"/>
        </w:rPr>
      </w:pPr>
    </w:p>
    <w:p w14:paraId="37C76EA2" w14:textId="77777777" w:rsidR="00384276" w:rsidRDefault="00384276" w:rsidP="009132D8">
      <w:pPr>
        <w:rPr>
          <w:rFonts w:cs="Arial"/>
          <w:color w:val="auto"/>
        </w:rPr>
      </w:pPr>
    </w:p>
    <w:p w14:paraId="78EC1C88" w14:textId="77777777" w:rsidR="00384276" w:rsidRDefault="00384276" w:rsidP="009132D8">
      <w:pPr>
        <w:rPr>
          <w:rFonts w:cs="Arial"/>
          <w:color w:val="auto"/>
        </w:rPr>
      </w:pPr>
    </w:p>
    <w:p w14:paraId="150F8BE3" w14:textId="77777777" w:rsidR="00384276" w:rsidRPr="005801A5" w:rsidRDefault="00384276" w:rsidP="009132D8">
      <w:pPr>
        <w:rPr>
          <w:rFonts w:cs="Arial"/>
          <w:b/>
          <w:color w:val="FF0000"/>
        </w:rPr>
      </w:pPr>
    </w:p>
    <w:p w14:paraId="10764E52" w14:textId="7F715DB4" w:rsidR="00384276" w:rsidRPr="00F41235" w:rsidRDefault="005801A5" w:rsidP="009132D8">
      <w:pPr>
        <w:rPr>
          <w:rFonts w:cs="Arial"/>
          <w:color w:val="auto"/>
          <w:sz w:val="16"/>
          <w:szCs w:val="16"/>
        </w:rPr>
      </w:pPr>
      <w:r w:rsidRPr="00F41235">
        <w:rPr>
          <w:rFonts w:cs="Arial"/>
          <w:b/>
          <w:color w:val="FF0000"/>
          <w:sz w:val="16"/>
          <w:szCs w:val="16"/>
        </w:rPr>
        <w:t>DATUM NABYTÍ ÚČINNOSTI</w:t>
      </w:r>
      <w:r w:rsidRPr="00F41235">
        <w:rPr>
          <w:rFonts w:cs="Arial"/>
          <w:color w:val="auto"/>
          <w:sz w:val="16"/>
          <w:szCs w:val="16"/>
        </w:rPr>
        <w:t>:</w:t>
      </w:r>
      <w:r w:rsidR="00A2476B">
        <w:rPr>
          <w:rFonts w:cs="Arial"/>
          <w:color w:val="auto"/>
          <w:sz w:val="16"/>
          <w:szCs w:val="16"/>
        </w:rPr>
        <w:t xml:space="preserve"> </w:t>
      </w:r>
      <w:r w:rsidR="006C2208">
        <w:rPr>
          <w:rFonts w:cs="Arial"/>
          <w:color w:val="auto"/>
          <w:sz w:val="16"/>
          <w:szCs w:val="16"/>
        </w:rPr>
        <w:t>21. 11. 2026</w:t>
      </w:r>
    </w:p>
    <w:p w14:paraId="25A764E0" w14:textId="77777777" w:rsidR="00384276" w:rsidRDefault="00384276" w:rsidP="009132D8">
      <w:pPr>
        <w:rPr>
          <w:rFonts w:cs="Arial"/>
          <w:color w:val="auto"/>
        </w:rPr>
      </w:pPr>
    </w:p>
    <w:p w14:paraId="21D5AAFC" w14:textId="77777777" w:rsidR="00384276" w:rsidRDefault="00384276" w:rsidP="009132D8">
      <w:pPr>
        <w:rPr>
          <w:rFonts w:cs="Arial"/>
          <w:color w:val="auto"/>
        </w:rPr>
      </w:pPr>
    </w:p>
    <w:p w14:paraId="1D0D5593" w14:textId="77777777" w:rsidR="00B64A76" w:rsidRDefault="00B64A76" w:rsidP="009132D8">
      <w:pPr>
        <w:rPr>
          <w:rFonts w:cs="Arial"/>
          <w:color w:val="auto"/>
        </w:rPr>
        <w:sectPr w:rsidR="00B64A76" w:rsidSect="00B51BCF">
          <w:footerReference w:type="default" r:id="rId8"/>
          <w:headerReference w:type="first" r:id="rId9"/>
          <w:footerReference w:type="first" r:id="rId10"/>
          <w:pgSz w:w="11906" w:h="16838" w:code="9"/>
          <w:pgMar w:top="1418" w:right="1134" w:bottom="1418" w:left="1134" w:header="1077" w:footer="624" w:gutter="0"/>
          <w:pgNumType w:start="0"/>
          <w:cols w:space="708"/>
          <w:titlePg/>
          <w:docGrid w:linePitch="360"/>
        </w:sectPr>
      </w:pPr>
    </w:p>
    <w:p w14:paraId="23989B95" w14:textId="00D1AC47" w:rsidR="00BE0D19" w:rsidRDefault="00BE0D19" w:rsidP="007578D8">
      <w:pPr>
        <w:pStyle w:val="ZhlavBrno"/>
        <w:spacing w:line="276" w:lineRule="auto"/>
        <w:ind w:left="0"/>
        <w:jc w:val="center"/>
        <w:rPr>
          <w:sz w:val="28"/>
          <w:szCs w:val="28"/>
        </w:rPr>
      </w:pPr>
      <w:r w:rsidRPr="00BE0D19">
        <w:rPr>
          <w:sz w:val="28"/>
          <w:szCs w:val="28"/>
        </w:rPr>
        <w:lastRenderedPageBreak/>
        <w:t>Statutární město Brno</w:t>
      </w:r>
    </w:p>
    <w:p w14:paraId="309558EE" w14:textId="77777777" w:rsidR="00BE0D19" w:rsidRPr="003C55BC" w:rsidRDefault="00BE0D19" w:rsidP="007578D8">
      <w:pPr>
        <w:pStyle w:val="ZhlavBrno"/>
        <w:spacing w:line="276" w:lineRule="auto"/>
        <w:ind w:left="0"/>
        <w:jc w:val="center"/>
        <w:rPr>
          <w:szCs w:val="24"/>
        </w:rPr>
      </w:pPr>
    </w:p>
    <w:p w14:paraId="6C8165F8" w14:textId="4EF00FCC" w:rsidR="00BE0D19" w:rsidRDefault="002F62BE" w:rsidP="007578D8">
      <w:pPr>
        <w:pStyle w:val="ZhlavBrno"/>
        <w:spacing w:line="276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Nařízení</w:t>
      </w:r>
      <w:r w:rsidR="00BE0D19" w:rsidRPr="00BE0D19">
        <w:rPr>
          <w:sz w:val="28"/>
          <w:szCs w:val="28"/>
        </w:rPr>
        <w:t xml:space="preserve"> č. </w:t>
      </w:r>
      <w:r w:rsidR="00190317">
        <w:rPr>
          <w:sz w:val="28"/>
          <w:szCs w:val="28"/>
        </w:rPr>
        <w:t>24</w:t>
      </w:r>
      <w:r w:rsidR="007A02E2">
        <w:rPr>
          <w:sz w:val="28"/>
          <w:szCs w:val="28"/>
        </w:rPr>
        <w:t>/</w:t>
      </w:r>
      <w:r w:rsidR="00BE0D19" w:rsidRPr="00BE0D19">
        <w:rPr>
          <w:sz w:val="28"/>
          <w:szCs w:val="28"/>
        </w:rPr>
        <w:t>20</w:t>
      </w:r>
      <w:r w:rsidR="00752BFD">
        <w:rPr>
          <w:sz w:val="28"/>
          <w:szCs w:val="28"/>
        </w:rPr>
        <w:t>2</w:t>
      </w:r>
      <w:r w:rsidR="00530C7A">
        <w:rPr>
          <w:sz w:val="28"/>
          <w:szCs w:val="28"/>
        </w:rPr>
        <w:t>6</w:t>
      </w:r>
      <w:r w:rsidR="00BE0D19" w:rsidRPr="00BE0D19">
        <w:rPr>
          <w:sz w:val="28"/>
          <w:szCs w:val="28"/>
        </w:rPr>
        <w:t>,</w:t>
      </w:r>
    </w:p>
    <w:p w14:paraId="3B31CE2F" w14:textId="77777777" w:rsidR="00A86EB3" w:rsidRPr="00A86EB3" w:rsidRDefault="00A86EB3" w:rsidP="00BE0D19">
      <w:pPr>
        <w:pStyle w:val="ZkladntextIMP"/>
        <w:pBdr>
          <w:bottom w:val="single" w:sz="4" w:space="1" w:color="auto"/>
        </w:pBdr>
        <w:spacing w:line="240" w:lineRule="auto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</w:p>
    <w:p w14:paraId="00BFBAEB" w14:textId="160A3DF2" w:rsidR="00BE0D19" w:rsidRPr="00A86EB3" w:rsidRDefault="00A86EB3" w:rsidP="00BE0D19">
      <w:pPr>
        <w:pStyle w:val="ZkladntextIMP"/>
        <w:pBdr>
          <w:bottom w:val="single" w:sz="4" w:space="1" w:color="auto"/>
        </w:pBdr>
        <w:spacing w:line="240" w:lineRule="auto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bookmarkStart w:id="0" w:name="_Hlk8027744"/>
      <w:r w:rsidRPr="00A86EB3">
        <w:rPr>
          <w:rFonts w:asciiTheme="majorHAnsi" w:hAnsiTheme="majorHAnsi" w:cstheme="majorHAnsi"/>
          <w:b/>
          <w:bCs/>
          <w:sz w:val="20"/>
          <w:szCs w:val="20"/>
        </w:rPr>
        <w:t xml:space="preserve">kterým se </w:t>
      </w:r>
      <w:r w:rsidR="002B1EF0">
        <w:rPr>
          <w:rFonts w:asciiTheme="majorHAnsi" w:hAnsiTheme="majorHAnsi" w:cstheme="majorHAnsi"/>
          <w:b/>
          <w:bCs/>
          <w:sz w:val="20"/>
          <w:szCs w:val="20"/>
        </w:rPr>
        <w:t>mění nařízení statutárního města Brna č. 1/2002, kterým se vydává „Tržní řád“, ve znění pozdějších nařízení</w:t>
      </w:r>
    </w:p>
    <w:bookmarkEnd w:id="0"/>
    <w:p w14:paraId="567274AE" w14:textId="77777777" w:rsidR="002F62BE" w:rsidRPr="00B8151A" w:rsidRDefault="002F62BE" w:rsidP="006855E6">
      <w:pPr>
        <w:spacing w:before="120" w:line="240" w:lineRule="auto"/>
        <w:ind w:left="720"/>
        <w:rPr>
          <w:rFonts w:cs="Arial"/>
          <w:color w:val="000000"/>
          <w:sz w:val="10"/>
          <w:szCs w:val="10"/>
        </w:rPr>
      </w:pPr>
    </w:p>
    <w:p w14:paraId="7FF31099" w14:textId="46F86718" w:rsidR="002B1EF0" w:rsidRDefault="002B1EF0" w:rsidP="002B1EF0">
      <w:pPr>
        <w:pStyle w:val="Zkladntext2"/>
        <w:spacing w:after="0" w:line="300" w:lineRule="auto"/>
        <w:rPr>
          <w:rFonts w:asciiTheme="minorHAnsi" w:hAnsiTheme="minorHAnsi" w:cstheme="minorHAnsi"/>
          <w:szCs w:val="20"/>
        </w:rPr>
      </w:pPr>
      <w:r w:rsidRPr="002D6881">
        <w:rPr>
          <w:rFonts w:asciiTheme="minorHAnsi" w:hAnsiTheme="minorHAnsi" w:cstheme="minorHAnsi"/>
          <w:szCs w:val="20"/>
        </w:rPr>
        <w:t>Rada města Brna se na R</w:t>
      </w:r>
      <w:r w:rsidR="00F07EBC">
        <w:rPr>
          <w:rFonts w:asciiTheme="minorHAnsi" w:hAnsiTheme="minorHAnsi" w:cstheme="minorHAnsi"/>
          <w:szCs w:val="20"/>
        </w:rPr>
        <w:t>10</w:t>
      </w:r>
      <w:r w:rsidRPr="002D6881">
        <w:rPr>
          <w:rFonts w:asciiTheme="minorHAnsi" w:hAnsiTheme="minorHAnsi" w:cstheme="minorHAnsi"/>
          <w:szCs w:val="20"/>
        </w:rPr>
        <w:t>/</w:t>
      </w:r>
      <w:r w:rsidR="00190317">
        <w:rPr>
          <w:rFonts w:asciiTheme="minorHAnsi" w:hAnsiTheme="minorHAnsi" w:cstheme="minorHAnsi"/>
          <w:szCs w:val="20"/>
        </w:rPr>
        <w:t>001</w:t>
      </w:r>
      <w:r w:rsidR="00292E08">
        <w:rPr>
          <w:rFonts w:asciiTheme="minorHAnsi" w:hAnsiTheme="minorHAnsi" w:cstheme="minorHAnsi"/>
          <w:szCs w:val="20"/>
        </w:rPr>
        <w:t>.</w:t>
      </w:r>
      <w:r w:rsidRPr="002D6881">
        <w:rPr>
          <w:rFonts w:asciiTheme="minorHAnsi" w:hAnsiTheme="minorHAnsi" w:cstheme="minorHAnsi"/>
          <w:szCs w:val="20"/>
        </w:rPr>
        <w:t xml:space="preserve"> schůzi konané dne </w:t>
      </w:r>
      <w:r w:rsidR="00F07EBC">
        <w:rPr>
          <w:rFonts w:asciiTheme="minorHAnsi" w:hAnsiTheme="minorHAnsi" w:cstheme="minorHAnsi"/>
          <w:szCs w:val="20"/>
        </w:rPr>
        <w:t>5</w:t>
      </w:r>
      <w:r w:rsidRPr="002D6881">
        <w:rPr>
          <w:rFonts w:asciiTheme="minorHAnsi" w:hAnsiTheme="minorHAnsi" w:cstheme="minorHAnsi"/>
          <w:szCs w:val="20"/>
        </w:rPr>
        <w:t xml:space="preserve">. </w:t>
      </w:r>
      <w:r w:rsidR="00010A4C">
        <w:rPr>
          <w:rFonts w:asciiTheme="minorHAnsi" w:hAnsiTheme="minorHAnsi" w:cstheme="minorHAnsi"/>
          <w:szCs w:val="20"/>
        </w:rPr>
        <w:t>1</w:t>
      </w:r>
      <w:r w:rsidR="00F07EBC">
        <w:rPr>
          <w:rFonts w:asciiTheme="minorHAnsi" w:hAnsiTheme="minorHAnsi" w:cstheme="minorHAnsi"/>
          <w:szCs w:val="20"/>
        </w:rPr>
        <w:t>1</w:t>
      </w:r>
      <w:r w:rsidRPr="002D6881">
        <w:rPr>
          <w:rFonts w:asciiTheme="minorHAnsi" w:hAnsiTheme="minorHAnsi" w:cstheme="minorHAnsi"/>
          <w:szCs w:val="20"/>
        </w:rPr>
        <w:t>. 20</w:t>
      </w:r>
      <w:r w:rsidR="00752BFD">
        <w:rPr>
          <w:rFonts w:asciiTheme="minorHAnsi" w:hAnsiTheme="minorHAnsi" w:cstheme="minorHAnsi"/>
          <w:szCs w:val="20"/>
        </w:rPr>
        <w:t>2</w:t>
      </w:r>
      <w:r w:rsidR="00866774">
        <w:rPr>
          <w:rFonts w:asciiTheme="minorHAnsi" w:hAnsiTheme="minorHAnsi" w:cstheme="minorHAnsi"/>
          <w:szCs w:val="20"/>
        </w:rPr>
        <w:t>6</w:t>
      </w:r>
      <w:r w:rsidR="00380BAA">
        <w:rPr>
          <w:rFonts w:asciiTheme="minorHAnsi" w:hAnsiTheme="minorHAnsi" w:cstheme="minorHAnsi"/>
          <w:szCs w:val="20"/>
        </w:rPr>
        <w:t xml:space="preserve"> pod bodem č.</w:t>
      </w:r>
      <w:r w:rsidR="00190317">
        <w:rPr>
          <w:rFonts w:asciiTheme="minorHAnsi" w:hAnsiTheme="minorHAnsi" w:cstheme="minorHAnsi"/>
          <w:szCs w:val="20"/>
        </w:rPr>
        <w:t xml:space="preserve"> 3</w:t>
      </w:r>
      <w:r w:rsidRPr="002D6881">
        <w:rPr>
          <w:rFonts w:asciiTheme="minorHAnsi" w:hAnsiTheme="minorHAnsi" w:cstheme="minorHAnsi"/>
          <w:szCs w:val="20"/>
        </w:rPr>
        <w:t xml:space="preserve"> </w:t>
      </w:r>
      <w:r w:rsidR="00380BAA">
        <w:rPr>
          <w:rFonts w:asciiTheme="minorHAnsi" w:hAnsiTheme="minorHAnsi" w:cstheme="minorHAnsi"/>
          <w:szCs w:val="20"/>
        </w:rPr>
        <w:t xml:space="preserve">usnesla </w:t>
      </w:r>
      <w:r w:rsidRPr="002D6881">
        <w:rPr>
          <w:rFonts w:asciiTheme="minorHAnsi" w:hAnsiTheme="minorHAnsi" w:cstheme="minorHAnsi"/>
          <w:szCs w:val="20"/>
        </w:rPr>
        <w:t>vydat na základě ustanovení §</w:t>
      </w:r>
      <w:r w:rsidR="00A406EF">
        <w:rPr>
          <w:rFonts w:asciiTheme="minorHAnsi" w:hAnsiTheme="minorHAnsi" w:cstheme="minorHAnsi"/>
          <w:szCs w:val="20"/>
        </w:rPr>
        <w:t> </w:t>
      </w:r>
      <w:r w:rsidRPr="002D6881">
        <w:rPr>
          <w:rFonts w:asciiTheme="minorHAnsi" w:hAnsiTheme="minorHAnsi" w:cstheme="minorHAnsi"/>
          <w:szCs w:val="20"/>
        </w:rPr>
        <w:t xml:space="preserve">18 odst. 1 zákona č. 455/1991 Sb., o živnostenském podnikání (živnostenský zákon), ve znění pozdějších předpisů, a v souladu s § 11 odst. </w:t>
      </w:r>
      <w:smartTag w:uri="urn:schemas-microsoft-com:office:smarttags" w:element="metricconverter">
        <w:smartTagPr>
          <w:attr w:name="ProductID" w:val="1 a"/>
        </w:smartTagPr>
        <w:r w:rsidRPr="002D6881">
          <w:rPr>
            <w:rFonts w:asciiTheme="minorHAnsi" w:hAnsiTheme="minorHAnsi" w:cstheme="minorHAnsi"/>
            <w:szCs w:val="20"/>
          </w:rPr>
          <w:t>1 a</w:t>
        </w:r>
      </w:smartTag>
      <w:r w:rsidRPr="002D6881">
        <w:rPr>
          <w:rFonts w:asciiTheme="minorHAnsi" w:hAnsiTheme="minorHAnsi" w:cstheme="minorHAnsi"/>
          <w:szCs w:val="20"/>
        </w:rPr>
        <w:t xml:space="preserve"> § 102 odst. 2 písm. d) zákona č. 128/2000 Sb., o</w:t>
      </w:r>
      <w:r w:rsidR="007C1C62">
        <w:rPr>
          <w:rFonts w:asciiTheme="minorHAnsi" w:hAnsiTheme="minorHAnsi" w:cstheme="minorHAnsi"/>
          <w:szCs w:val="20"/>
        </w:rPr>
        <w:t> </w:t>
      </w:r>
      <w:r w:rsidRPr="002D6881">
        <w:rPr>
          <w:rFonts w:asciiTheme="minorHAnsi" w:hAnsiTheme="minorHAnsi" w:cstheme="minorHAnsi"/>
          <w:szCs w:val="20"/>
        </w:rPr>
        <w:t>obcích (obecní zřízení), ve znění pozdějších předpisů, toto nařízení:</w:t>
      </w:r>
    </w:p>
    <w:p w14:paraId="6632938D" w14:textId="77777777" w:rsidR="006F3A10" w:rsidRDefault="006F3A10" w:rsidP="00F07AFB">
      <w:pPr>
        <w:pStyle w:val="Zkladntext2"/>
        <w:spacing w:before="240" w:line="240" w:lineRule="auto"/>
        <w:jc w:val="center"/>
        <w:rPr>
          <w:rFonts w:asciiTheme="minorHAnsi" w:hAnsiTheme="minorHAnsi" w:cstheme="minorHAnsi"/>
          <w:b/>
          <w:szCs w:val="20"/>
        </w:rPr>
      </w:pPr>
    </w:p>
    <w:p w14:paraId="64CD207C" w14:textId="77777777" w:rsidR="00B117CC" w:rsidRDefault="00B117CC" w:rsidP="00F07AFB">
      <w:pPr>
        <w:pStyle w:val="Zkladntext2"/>
        <w:spacing w:before="240" w:line="240" w:lineRule="auto"/>
        <w:jc w:val="center"/>
        <w:rPr>
          <w:rFonts w:asciiTheme="minorHAnsi" w:hAnsiTheme="minorHAnsi" w:cstheme="minorHAnsi"/>
          <w:b/>
          <w:szCs w:val="20"/>
        </w:rPr>
      </w:pPr>
    </w:p>
    <w:p w14:paraId="741A6E21" w14:textId="62C622D1" w:rsidR="00AF3BD5" w:rsidRDefault="00AF3BD5" w:rsidP="00F07AFB">
      <w:pPr>
        <w:pStyle w:val="Zkladntext2"/>
        <w:spacing w:before="240" w:line="240" w:lineRule="auto"/>
        <w:jc w:val="center"/>
        <w:rPr>
          <w:rFonts w:asciiTheme="minorHAnsi" w:hAnsiTheme="minorHAnsi" w:cstheme="minorHAnsi"/>
          <w:b/>
          <w:szCs w:val="20"/>
        </w:rPr>
      </w:pPr>
      <w:r w:rsidRPr="002D6881">
        <w:rPr>
          <w:rFonts w:asciiTheme="minorHAnsi" w:hAnsiTheme="minorHAnsi" w:cstheme="minorHAnsi"/>
          <w:b/>
          <w:szCs w:val="20"/>
        </w:rPr>
        <w:t>Článek 1</w:t>
      </w:r>
    </w:p>
    <w:p w14:paraId="34FFE0D9" w14:textId="77777777" w:rsidR="00AF3BD5" w:rsidRPr="002D6881" w:rsidRDefault="00AF3BD5" w:rsidP="00A40D0B">
      <w:pPr>
        <w:pStyle w:val="Zkladntext2"/>
        <w:spacing w:line="240" w:lineRule="auto"/>
        <w:jc w:val="center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>Změna nařízení</w:t>
      </w:r>
    </w:p>
    <w:p w14:paraId="5761BE38" w14:textId="7F351199" w:rsidR="00AF3BD5" w:rsidRDefault="00AF3BD5" w:rsidP="00F17E0E">
      <w:pPr>
        <w:pStyle w:val="Zkladntext2"/>
        <w:spacing w:after="0" w:line="300" w:lineRule="auto"/>
        <w:rPr>
          <w:rFonts w:asciiTheme="minorHAnsi" w:hAnsiTheme="minorHAnsi" w:cstheme="minorHAnsi"/>
          <w:szCs w:val="20"/>
        </w:rPr>
      </w:pPr>
      <w:r w:rsidRPr="008A5A27">
        <w:rPr>
          <w:rFonts w:asciiTheme="minorHAnsi" w:hAnsiTheme="minorHAnsi" w:cstheme="minorHAnsi"/>
          <w:szCs w:val="20"/>
        </w:rPr>
        <w:t>Příloha k nařízení statutárního města Brna č. 1/2002, kterým se vydává „Tržní řád“, ve znění nařízení statutárního města Brna č. 6/2003, č. 13/2003, č. 7/2004, č. 13/2004, č. 7/2005, č. 31/2005, č. 40/2005, č.</w:t>
      </w:r>
      <w:r>
        <w:rPr>
          <w:rFonts w:asciiTheme="minorHAnsi" w:hAnsiTheme="minorHAnsi" w:cstheme="minorHAnsi"/>
          <w:szCs w:val="20"/>
        </w:rPr>
        <w:t> </w:t>
      </w:r>
      <w:r w:rsidRPr="008A5A27">
        <w:rPr>
          <w:rFonts w:asciiTheme="minorHAnsi" w:hAnsiTheme="minorHAnsi" w:cstheme="minorHAnsi"/>
          <w:szCs w:val="20"/>
        </w:rPr>
        <w:t>10/2006, č. 32/2006, č. 3/2007, č. 9/2007, č. 3/2008, č. 6/2008, č. 11/2008, č. 4/2009, č. 15/2009, č. 1/2010, č. 3/2010, č. 19/2010, č. 2/2011, č. 6/2011, č. 13/2011, č. 23/2011, č. 4/2012, č. 8/2012, č. 4/2013, č. 15/2013, č. 3/2014, č. 7/2014, č. 1/2015, č. 5/2015, č. 8/2015, č. 12/2015, č. 6/2016, č. 15/2016, č. 8/2017, č. 20/2017, č. 5/2018, č. 1/2019, č. 8/2019, č. 14/2019, č. 17/2020, č. 8/2021, č. 21/2021</w:t>
      </w:r>
      <w:r>
        <w:rPr>
          <w:rFonts w:asciiTheme="minorHAnsi" w:hAnsiTheme="minorHAnsi" w:cstheme="minorHAnsi"/>
          <w:szCs w:val="20"/>
        </w:rPr>
        <w:t xml:space="preserve">, </w:t>
      </w:r>
      <w:r w:rsidRPr="008A5A27">
        <w:rPr>
          <w:rFonts w:asciiTheme="minorHAnsi" w:hAnsiTheme="minorHAnsi" w:cstheme="minorHAnsi"/>
          <w:szCs w:val="20"/>
        </w:rPr>
        <w:t>č. 10/2022</w:t>
      </w:r>
      <w:r>
        <w:rPr>
          <w:rFonts w:asciiTheme="minorHAnsi" w:hAnsiTheme="minorHAnsi" w:cstheme="minorHAnsi"/>
          <w:szCs w:val="20"/>
        </w:rPr>
        <w:t xml:space="preserve">, </w:t>
      </w:r>
      <w:r w:rsidRPr="008A5A27">
        <w:rPr>
          <w:rFonts w:asciiTheme="minorHAnsi" w:hAnsiTheme="minorHAnsi" w:cstheme="minorHAnsi"/>
          <w:szCs w:val="20"/>
        </w:rPr>
        <w:t xml:space="preserve">č. </w:t>
      </w:r>
      <w:r>
        <w:rPr>
          <w:rFonts w:asciiTheme="minorHAnsi" w:hAnsiTheme="minorHAnsi" w:cstheme="minorHAnsi"/>
          <w:szCs w:val="20"/>
        </w:rPr>
        <w:t>25</w:t>
      </w:r>
      <w:r w:rsidRPr="008A5A27">
        <w:rPr>
          <w:rFonts w:asciiTheme="minorHAnsi" w:hAnsiTheme="minorHAnsi" w:cstheme="minorHAnsi"/>
          <w:szCs w:val="20"/>
        </w:rPr>
        <w:t>/2022</w:t>
      </w:r>
      <w:r>
        <w:rPr>
          <w:rFonts w:asciiTheme="minorHAnsi" w:hAnsiTheme="minorHAnsi" w:cstheme="minorHAnsi"/>
          <w:szCs w:val="20"/>
        </w:rPr>
        <w:t xml:space="preserve">, </w:t>
      </w:r>
      <w:r w:rsidRPr="008A5A27">
        <w:rPr>
          <w:rFonts w:asciiTheme="minorHAnsi" w:hAnsiTheme="minorHAnsi" w:cstheme="minorHAnsi"/>
          <w:szCs w:val="20"/>
        </w:rPr>
        <w:t>č.</w:t>
      </w:r>
      <w:r>
        <w:rPr>
          <w:rFonts w:asciiTheme="minorHAnsi" w:hAnsiTheme="minorHAnsi" w:cstheme="minorHAnsi"/>
          <w:szCs w:val="20"/>
        </w:rPr>
        <w:t> 3</w:t>
      </w:r>
      <w:r w:rsidRPr="008A5A27">
        <w:rPr>
          <w:rFonts w:asciiTheme="minorHAnsi" w:hAnsiTheme="minorHAnsi" w:cstheme="minorHAnsi"/>
          <w:szCs w:val="20"/>
        </w:rPr>
        <w:t>0/2022</w:t>
      </w:r>
      <w:r w:rsidR="002768D3">
        <w:rPr>
          <w:rFonts w:asciiTheme="minorHAnsi" w:hAnsiTheme="minorHAnsi" w:cstheme="minorHAnsi"/>
          <w:szCs w:val="20"/>
        </w:rPr>
        <w:t xml:space="preserve">, </w:t>
      </w:r>
      <w:r w:rsidR="002768D3" w:rsidRPr="008A5A27">
        <w:rPr>
          <w:rFonts w:asciiTheme="minorHAnsi" w:hAnsiTheme="minorHAnsi" w:cstheme="minorHAnsi"/>
          <w:szCs w:val="20"/>
        </w:rPr>
        <w:t xml:space="preserve">č. </w:t>
      </w:r>
      <w:r w:rsidR="002768D3">
        <w:rPr>
          <w:rFonts w:asciiTheme="minorHAnsi" w:hAnsiTheme="minorHAnsi" w:cstheme="minorHAnsi"/>
          <w:szCs w:val="20"/>
        </w:rPr>
        <w:t>5</w:t>
      </w:r>
      <w:r w:rsidR="002768D3" w:rsidRPr="008A5A27">
        <w:rPr>
          <w:rFonts w:asciiTheme="minorHAnsi" w:hAnsiTheme="minorHAnsi" w:cstheme="minorHAnsi"/>
          <w:szCs w:val="20"/>
        </w:rPr>
        <w:t>/202</w:t>
      </w:r>
      <w:r w:rsidR="002768D3">
        <w:rPr>
          <w:rFonts w:asciiTheme="minorHAnsi" w:hAnsiTheme="minorHAnsi" w:cstheme="minorHAnsi"/>
          <w:szCs w:val="20"/>
        </w:rPr>
        <w:t>3</w:t>
      </w:r>
      <w:r w:rsidR="00054449">
        <w:rPr>
          <w:rFonts w:asciiTheme="minorHAnsi" w:hAnsiTheme="minorHAnsi" w:cstheme="minorHAnsi"/>
          <w:szCs w:val="20"/>
        </w:rPr>
        <w:t xml:space="preserve">, </w:t>
      </w:r>
      <w:r w:rsidR="00054449" w:rsidRPr="008A5A27">
        <w:rPr>
          <w:rFonts w:asciiTheme="minorHAnsi" w:hAnsiTheme="minorHAnsi" w:cstheme="minorHAnsi"/>
          <w:szCs w:val="20"/>
        </w:rPr>
        <w:t xml:space="preserve">č. </w:t>
      </w:r>
      <w:r w:rsidR="00054449">
        <w:rPr>
          <w:rFonts w:asciiTheme="minorHAnsi" w:hAnsiTheme="minorHAnsi" w:cstheme="minorHAnsi"/>
          <w:szCs w:val="20"/>
        </w:rPr>
        <w:t>14</w:t>
      </w:r>
      <w:r w:rsidR="00054449" w:rsidRPr="008A5A27">
        <w:rPr>
          <w:rFonts w:asciiTheme="minorHAnsi" w:hAnsiTheme="minorHAnsi" w:cstheme="minorHAnsi"/>
          <w:szCs w:val="20"/>
        </w:rPr>
        <w:t>/202</w:t>
      </w:r>
      <w:r w:rsidR="00054449">
        <w:rPr>
          <w:rFonts w:asciiTheme="minorHAnsi" w:hAnsiTheme="minorHAnsi" w:cstheme="minorHAnsi"/>
          <w:szCs w:val="20"/>
        </w:rPr>
        <w:t>3</w:t>
      </w:r>
      <w:r w:rsidR="00247DAB">
        <w:rPr>
          <w:rFonts w:asciiTheme="minorHAnsi" w:hAnsiTheme="minorHAnsi" w:cstheme="minorHAnsi"/>
          <w:szCs w:val="20"/>
        </w:rPr>
        <w:t xml:space="preserve">, </w:t>
      </w:r>
      <w:r w:rsidR="00247DAB" w:rsidRPr="008A5A27">
        <w:rPr>
          <w:rFonts w:asciiTheme="minorHAnsi" w:hAnsiTheme="minorHAnsi" w:cstheme="minorHAnsi"/>
          <w:szCs w:val="20"/>
        </w:rPr>
        <w:t xml:space="preserve">č. </w:t>
      </w:r>
      <w:r w:rsidR="00247DAB">
        <w:rPr>
          <w:rFonts w:asciiTheme="minorHAnsi" w:hAnsiTheme="minorHAnsi" w:cstheme="minorHAnsi"/>
          <w:szCs w:val="20"/>
        </w:rPr>
        <w:t>23</w:t>
      </w:r>
      <w:r w:rsidR="00247DAB" w:rsidRPr="008A5A27">
        <w:rPr>
          <w:rFonts w:asciiTheme="minorHAnsi" w:hAnsiTheme="minorHAnsi" w:cstheme="minorHAnsi"/>
          <w:szCs w:val="20"/>
        </w:rPr>
        <w:t>/202</w:t>
      </w:r>
      <w:r w:rsidR="00247DAB">
        <w:rPr>
          <w:rFonts w:asciiTheme="minorHAnsi" w:hAnsiTheme="minorHAnsi" w:cstheme="minorHAnsi"/>
          <w:szCs w:val="20"/>
        </w:rPr>
        <w:t>3</w:t>
      </w:r>
      <w:r w:rsidR="007D4176">
        <w:rPr>
          <w:rFonts w:asciiTheme="minorHAnsi" w:hAnsiTheme="minorHAnsi" w:cstheme="minorHAnsi"/>
          <w:szCs w:val="20"/>
        </w:rPr>
        <w:t xml:space="preserve">, </w:t>
      </w:r>
      <w:r w:rsidR="007D4176" w:rsidRPr="008A5A27">
        <w:rPr>
          <w:rFonts w:asciiTheme="minorHAnsi" w:hAnsiTheme="minorHAnsi" w:cstheme="minorHAnsi"/>
          <w:szCs w:val="20"/>
        </w:rPr>
        <w:t xml:space="preserve">č. </w:t>
      </w:r>
      <w:r w:rsidR="007D4176">
        <w:rPr>
          <w:rFonts w:asciiTheme="minorHAnsi" w:hAnsiTheme="minorHAnsi" w:cstheme="minorHAnsi"/>
          <w:szCs w:val="20"/>
        </w:rPr>
        <w:t>15</w:t>
      </w:r>
      <w:r w:rsidR="007D4176" w:rsidRPr="008A5A27">
        <w:rPr>
          <w:rFonts w:asciiTheme="minorHAnsi" w:hAnsiTheme="minorHAnsi" w:cstheme="minorHAnsi"/>
          <w:szCs w:val="20"/>
        </w:rPr>
        <w:t>/202</w:t>
      </w:r>
      <w:r w:rsidR="007D4176">
        <w:rPr>
          <w:rFonts w:asciiTheme="minorHAnsi" w:hAnsiTheme="minorHAnsi" w:cstheme="minorHAnsi"/>
          <w:szCs w:val="20"/>
        </w:rPr>
        <w:t>4</w:t>
      </w:r>
      <w:r w:rsidR="00EE5F90">
        <w:rPr>
          <w:rFonts w:asciiTheme="minorHAnsi" w:hAnsiTheme="minorHAnsi" w:cstheme="minorHAnsi"/>
          <w:szCs w:val="20"/>
        </w:rPr>
        <w:t xml:space="preserve">, </w:t>
      </w:r>
      <w:r w:rsidR="00EE5F90" w:rsidRPr="008A5A27">
        <w:rPr>
          <w:rFonts w:asciiTheme="minorHAnsi" w:hAnsiTheme="minorHAnsi" w:cstheme="minorHAnsi"/>
          <w:szCs w:val="20"/>
        </w:rPr>
        <w:t xml:space="preserve">č. </w:t>
      </w:r>
      <w:r w:rsidR="00EE5F90">
        <w:rPr>
          <w:rFonts w:asciiTheme="minorHAnsi" w:hAnsiTheme="minorHAnsi" w:cstheme="minorHAnsi"/>
          <w:szCs w:val="20"/>
        </w:rPr>
        <w:t>24</w:t>
      </w:r>
      <w:r w:rsidR="00EE5F90" w:rsidRPr="008A5A27">
        <w:rPr>
          <w:rFonts w:asciiTheme="minorHAnsi" w:hAnsiTheme="minorHAnsi" w:cstheme="minorHAnsi"/>
          <w:szCs w:val="20"/>
        </w:rPr>
        <w:t>/202</w:t>
      </w:r>
      <w:r w:rsidR="00EE5F90">
        <w:rPr>
          <w:rFonts w:asciiTheme="minorHAnsi" w:hAnsiTheme="minorHAnsi" w:cstheme="minorHAnsi"/>
          <w:szCs w:val="20"/>
        </w:rPr>
        <w:t>4</w:t>
      </w:r>
      <w:r w:rsidR="00866774">
        <w:rPr>
          <w:rFonts w:asciiTheme="minorHAnsi" w:hAnsiTheme="minorHAnsi" w:cstheme="minorHAnsi"/>
          <w:szCs w:val="20"/>
        </w:rPr>
        <w:t xml:space="preserve">, </w:t>
      </w:r>
      <w:r w:rsidR="00866774" w:rsidRPr="008A5A27">
        <w:rPr>
          <w:rFonts w:asciiTheme="minorHAnsi" w:hAnsiTheme="minorHAnsi" w:cstheme="minorHAnsi"/>
          <w:szCs w:val="20"/>
        </w:rPr>
        <w:t xml:space="preserve">č. </w:t>
      </w:r>
      <w:r w:rsidR="00866774">
        <w:rPr>
          <w:rFonts w:asciiTheme="minorHAnsi" w:hAnsiTheme="minorHAnsi" w:cstheme="minorHAnsi"/>
          <w:szCs w:val="20"/>
        </w:rPr>
        <w:t>10</w:t>
      </w:r>
      <w:r w:rsidR="00866774" w:rsidRPr="008A5A27">
        <w:rPr>
          <w:rFonts w:asciiTheme="minorHAnsi" w:hAnsiTheme="minorHAnsi" w:cstheme="minorHAnsi"/>
          <w:szCs w:val="20"/>
        </w:rPr>
        <w:t>/202</w:t>
      </w:r>
      <w:r w:rsidR="00866774">
        <w:rPr>
          <w:rFonts w:asciiTheme="minorHAnsi" w:hAnsiTheme="minorHAnsi" w:cstheme="minorHAnsi"/>
          <w:szCs w:val="20"/>
        </w:rPr>
        <w:t>5</w:t>
      </w:r>
      <w:r w:rsidR="00E430D6">
        <w:rPr>
          <w:rFonts w:asciiTheme="minorHAnsi" w:hAnsiTheme="minorHAnsi" w:cstheme="minorHAnsi"/>
          <w:szCs w:val="20"/>
        </w:rPr>
        <w:t>, č. 23/2025</w:t>
      </w:r>
      <w:r w:rsidR="00010A4C">
        <w:rPr>
          <w:rFonts w:asciiTheme="minorHAnsi" w:hAnsiTheme="minorHAnsi" w:cstheme="minorHAnsi"/>
          <w:szCs w:val="20"/>
        </w:rPr>
        <w:t>, č. 6/2026</w:t>
      </w:r>
      <w:r w:rsidR="00BA0FFD">
        <w:rPr>
          <w:rFonts w:asciiTheme="minorHAnsi" w:hAnsiTheme="minorHAnsi" w:cstheme="minorHAnsi"/>
          <w:szCs w:val="20"/>
        </w:rPr>
        <w:t>, č. 13/2026</w:t>
      </w:r>
      <w:r w:rsidRPr="008A5A27">
        <w:rPr>
          <w:rFonts w:asciiTheme="minorHAnsi" w:hAnsiTheme="minorHAnsi" w:cstheme="minorHAnsi"/>
          <w:szCs w:val="20"/>
        </w:rPr>
        <w:t xml:space="preserve"> a</w:t>
      </w:r>
      <w:r w:rsidR="00010A4C">
        <w:rPr>
          <w:rFonts w:asciiTheme="minorHAnsi" w:hAnsiTheme="minorHAnsi" w:cstheme="minorHAnsi"/>
          <w:szCs w:val="20"/>
        </w:rPr>
        <w:t> </w:t>
      </w:r>
      <w:r w:rsidRPr="008A5A27">
        <w:rPr>
          <w:rFonts w:asciiTheme="minorHAnsi" w:hAnsiTheme="minorHAnsi" w:cstheme="minorHAnsi"/>
          <w:szCs w:val="20"/>
        </w:rPr>
        <w:t>č.</w:t>
      </w:r>
      <w:r w:rsidR="00010A4C">
        <w:rPr>
          <w:rFonts w:asciiTheme="minorHAnsi" w:hAnsiTheme="minorHAnsi" w:cstheme="minorHAnsi"/>
          <w:szCs w:val="20"/>
        </w:rPr>
        <w:t> </w:t>
      </w:r>
      <w:r w:rsidR="00BA0FFD">
        <w:rPr>
          <w:rFonts w:asciiTheme="minorHAnsi" w:hAnsiTheme="minorHAnsi" w:cstheme="minorHAnsi"/>
          <w:szCs w:val="20"/>
        </w:rPr>
        <w:t>22</w:t>
      </w:r>
      <w:r w:rsidRPr="008A5A27">
        <w:rPr>
          <w:rFonts w:asciiTheme="minorHAnsi" w:hAnsiTheme="minorHAnsi" w:cstheme="minorHAnsi"/>
          <w:szCs w:val="20"/>
        </w:rPr>
        <w:t>/202</w:t>
      </w:r>
      <w:r w:rsidR="00E430D6">
        <w:rPr>
          <w:rFonts w:asciiTheme="minorHAnsi" w:hAnsiTheme="minorHAnsi" w:cstheme="minorHAnsi"/>
          <w:szCs w:val="20"/>
        </w:rPr>
        <w:t>6</w:t>
      </w:r>
      <w:r w:rsidRPr="008A5A27">
        <w:rPr>
          <w:rFonts w:asciiTheme="minorHAnsi" w:hAnsiTheme="minorHAnsi" w:cstheme="minorHAnsi"/>
          <w:szCs w:val="20"/>
        </w:rPr>
        <w:t>, se mění</w:t>
      </w:r>
      <w:r w:rsidR="00381033">
        <w:rPr>
          <w:rFonts w:asciiTheme="minorHAnsi" w:hAnsiTheme="minorHAnsi" w:cstheme="minorHAnsi"/>
          <w:szCs w:val="20"/>
        </w:rPr>
        <w:t xml:space="preserve"> </w:t>
      </w:r>
      <w:r w:rsidRPr="008A5A27">
        <w:rPr>
          <w:rFonts w:asciiTheme="minorHAnsi" w:hAnsiTheme="minorHAnsi" w:cstheme="minorHAnsi"/>
          <w:szCs w:val="20"/>
        </w:rPr>
        <w:t>takto:</w:t>
      </w:r>
    </w:p>
    <w:p w14:paraId="7C9DB777" w14:textId="77777777" w:rsidR="00F17E0E" w:rsidRPr="008A5A27" w:rsidRDefault="00F17E0E" w:rsidP="00F17E0E">
      <w:pPr>
        <w:pStyle w:val="Zkladntext2"/>
        <w:spacing w:after="0" w:line="300" w:lineRule="auto"/>
        <w:rPr>
          <w:rFonts w:asciiTheme="minorHAnsi" w:hAnsiTheme="minorHAnsi" w:cstheme="minorHAnsi"/>
          <w:szCs w:val="20"/>
        </w:rPr>
      </w:pPr>
    </w:p>
    <w:p w14:paraId="54851D3A" w14:textId="56470473" w:rsidR="00E430D6" w:rsidRPr="005E040F" w:rsidRDefault="00E430D6" w:rsidP="00866774">
      <w:pPr>
        <w:pStyle w:val="Zkladntext2"/>
        <w:numPr>
          <w:ilvl w:val="1"/>
          <w:numId w:val="2"/>
        </w:numPr>
        <w:tabs>
          <w:tab w:val="num" w:pos="709"/>
        </w:tabs>
        <w:spacing w:line="240" w:lineRule="auto"/>
        <w:ind w:left="709" w:hanging="709"/>
        <w:rPr>
          <w:rFonts w:cs="Arial"/>
          <w:szCs w:val="20"/>
        </w:rPr>
      </w:pPr>
      <w:r w:rsidRPr="00866774">
        <w:rPr>
          <w:szCs w:val="20"/>
        </w:rPr>
        <w:t>V části I</w:t>
      </w:r>
      <w:r w:rsidR="00BA0FFD">
        <w:rPr>
          <w:szCs w:val="20"/>
        </w:rPr>
        <w:t>X</w:t>
      </w:r>
      <w:r w:rsidRPr="00866774">
        <w:rPr>
          <w:szCs w:val="20"/>
        </w:rPr>
        <w:t>, MČ Brno-</w:t>
      </w:r>
      <w:r w:rsidR="00BA0FFD">
        <w:rPr>
          <w:szCs w:val="20"/>
        </w:rPr>
        <w:t>Jundrov</w:t>
      </w:r>
      <w:r w:rsidRPr="00866774">
        <w:rPr>
          <w:szCs w:val="20"/>
        </w:rPr>
        <w:t xml:space="preserve">, v hlavě </w:t>
      </w:r>
      <w:r>
        <w:rPr>
          <w:szCs w:val="20"/>
        </w:rPr>
        <w:t>A</w:t>
      </w:r>
      <w:r w:rsidRPr="00866774">
        <w:rPr>
          <w:szCs w:val="20"/>
        </w:rPr>
        <w:t>: Tržní místa,</w:t>
      </w:r>
      <w:r w:rsidR="00FD785A">
        <w:rPr>
          <w:szCs w:val="20"/>
        </w:rPr>
        <w:t xml:space="preserve"> se </w:t>
      </w:r>
      <w:r w:rsidR="004F770B">
        <w:rPr>
          <w:szCs w:val="20"/>
        </w:rPr>
        <w:t>na konci doplňuj</w:t>
      </w:r>
      <w:r w:rsidR="00BA0FFD">
        <w:rPr>
          <w:szCs w:val="20"/>
        </w:rPr>
        <w:t>í</w:t>
      </w:r>
      <w:r w:rsidR="004F770B">
        <w:rPr>
          <w:szCs w:val="20"/>
        </w:rPr>
        <w:t xml:space="preserve"> nov</w:t>
      </w:r>
      <w:r w:rsidR="00BA0FFD">
        <w:rPr>
          <w:szCs w:val="20"/>
        </w:rPr>
        <w:t>é</w:t>
      </w:r>
      <w:r w:rsidR="004F770B">
        <w:rPr>
          <w:szCs w:val="20"/>
        </w:rPr>
        <w:t xml:space="preserve"> lokalit</w:t>
      </w:r>
      <w:r w:rsidR="00BA0FFD">
        <w:rPr>
          <w:szCs w:val="20"/>
        </w:rPr>
        <w:t>y</w:t>
      </w:r>
      <w:r w:rsidR="00FD785A">
        <w:t>: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left w:w="112" w:type="dxa"/>
          <w:right w:w="112" w:type="dxa"/>
        </w:tblCellMar>
        <w:tblLook w:val="0000" w:firstRow="0" w:lastRow="0" w:firstColumn="0" w:lastColumn="0" w:noHBand="0" w:noVBand="0"/>
      </w:tblPr>
      <w:tblGrid>
        <w:gridCol w:w="409"/>
        <w:gridCol w:w="1053"/>
        <w:gridCol w:w="1585"/>
        <w:gridCol w:w="1088"/>
        <w:gridCol w:w="826"/>
        <w:gridCol w:w="1407"/>
        <w:gridCol w:w="1551"/>
        <w:gridCol w:w="1689"/>
      </w:tblGrid>
      <w:tr w:rsidR="004E344B" w:rsidRPr="005C0F58" w14:paraId="07CF81A2" w14:textId="77777777" w:rsidTr="00F847FC">
        <w:trPr>
          <w:trHeight w:val="274"/>
        </w:trPr>
        <w:tc>
          <w:tcPr>
            <w:tcW w:w="1586" w:type="pct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41733EA3" w14:textId="77777777" w:rsidR="004E344B" w:rsidRPr="00AD2523" w:rsidRDefault="004E344B" w:rsidP="00F847FC">
            <w:pPr>
              <w:pStyle w:val="Styltabulky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2523">
              <w:rPr>
                <w:rFonts w:ascii="Arial" w:hAnsi="Arial" w:cs="Arial"/>
                <w:b/>
                <w:bCs/>
                <w:sz w:val="16"/>
                <w:szCs w:val="16"/>
              </w:rPr>
              <w:t>LOKALITA</w:t>
            </w:r>
          </w:p>
        </w:tc>
        <w:tc>
          <w:tcPr>
            <w:tcW w:w="996" w:type="pct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7D36BD2A" w14:textId="77777777" w:rsidR="004E344B" w:rsidRPr="00AD2523" w:rsidRDefault="004E344B" w:rsidP="00F847FC">
            <w:pPr>
              <w:pStyle w:val="Styltabulky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2523">
              <w:rPr>
                <w:rFonts w:ascii="Arial" w:hAnsi="Arial" w:cs="Arial"/>
                <w:b/>
                <w:bCs/>
                <w:sz w:val="16"/>
                <w:szCs w:val="16"/>
              </w:rPr>
              <w:t>KAPACITA</w:t>
            </w:r>
          </w:p>
        </w:tc>
        <w:tc>
          <w:tcPr>
            <w:tcW w:w="1539" w:type="pct"/>
            <w:gridSpan w:val="2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3803FF2D" w14:textId="77777777" w:rsidR="004E344B" w:rsidRPr="00AD2523" w:rsidRDefault="004E344B" w:rsidP="00F847FC">
            <w:pPr>
              <w:pStyle w:val="Styltabulky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2523">
              <w:rPr>
                <w:rFonts w:ascii="Arial" w:hAnsi="Arial" w:cs="Arial"/>
                <w:b/>
                <w:bCs/>
                <w:sz w:val="16"/>
                <w:szCs w:val="16"/>
              </w:rPr>
              <w:t>MAX. DOBA PRODEJE</w:t>
            </w:r>
          </w:p>
        </w:tc>
        <w:tc>
          <w:tcPr>
            <w:tcW w:w="879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000000" w:fill="auto"/>
            <w:vAlign w:val="center"/>
          </w:tcPr>
          <w:p w14:paraId="0C613233" w14:textId="77777777" w:rsidR="004E344B" w:rsidRPr="00AD2523" w:rsidRDefault="004E344B" w:rsidP="00F847FC">
            <w:pPr>
              <w:pStyle w:val="Styltabulky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D2523">
              <w:rPr>
                <w:rFonts w:ascii="Arial" w:hAnsi="Arial" w:cs="Arial"/>
                <w:b/>
                <w:bCs/>
                <w:sz w:val="16"/>
                <w:szCs w:val="16"/>
              </w:rPr>
              <w:t>POZNÁMKA</w:t>
            </w:r>
          </w:p>
        </w:tc>
      </w:tr>
      <w:tr w:rsidR="004E344B" w:rsidRPr="005C0F58" w14:paraId="4E5B9430" w14:textId="77777777" w:rsidTr="00F847FC">
        <w:tc>
          <w:tcPr>
            <w:tcW w:w="213" w:type="pc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3EACD2AF" w14:textId="77777777" w:rsidR="004E344B" w:rsidRPr="00EE3CA6" w:rsidRDefault="004E344B" w:rsidP="00F847FC">
            <w:pPr>
              <w:pStyle w:val="Styltabulky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E3CA6">
              <w:rPr>
                <w:rFonts w:ascii="Arial" w:hAnsi="Arial" w:cs="Arial"/>
                <w:sz w:val="16"/>
                <w:szCs w:val="16"/>
              </w:rPr>
              <w:t>Č.</w:t>
            </w:r>
          </w:p>
        </w:tc>
        <w:tc>
          <w:tcPr>
            <w:tcW w:w="548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071B4B36" w14:textId="77777777" w:rsidR="004E344B" w:rsidRPr="00AD2523" w:rsidRDefault="004E344B" w:rsidP="00F847FC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2523">
              <w:rPr>
                <w:rFonts w:ascii="Arial" w:hAnsi="Arial" w:cs="Arial"/>
                <w:sz w:val="16"/>
                <w:szCs w:val="16"/>
              </w:rPr>
              <w:t>p. č. k. ú.</w:t>
            </w:r>
          </w:p>
          <w:p w14:paraId="3D20FC9B" w14:textId="77777777" w:rsidR="004E344B" w:rsidRPr="00AD2523" w:rsidRDefault="004E344B" w:rsidP="00F847FC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2523">
              <w:rPr>
                <w:rFonts w:ascii="Arial" w:hAnsi="Arial" w:cs="Arial"/>
                <w:sz w:val="16"/>
                <w:szCs w:val="16"/>
              </w:rPr>
              <w:t>Jundrov</w:t>
            </w:r>
          </w:p>
        </w:tc>
        <w:tc>
          <w:tcPr>
            <w:tcW w:w="825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3587A3AC" w14:textId="77777777" w:rsidR="004E344B" w:rsidRPr="00AD2523" w:rsidRDefault="004E344B" w:rsidP="00F847FC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2523">
              <w:rPr>
                <w:rFonts w:ascii="Arial" w:hAnsi="Arial" w:cs="Arial"/>
                <w:sz w:val="16"/>
                <w:szCs w:val="16"/>
              </w:rPr>
              <w:t>bližší vymezení</w:t>
            </w:r>
          </w:p>
        </w:tc>
        <w:tc>
          <w:tcPr>
            <w:tcW w:w="566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2F9EBD66" w14:textId="77777777" w:rsidR="004E344B" w:rsidRPr="00AD2523" w:rsidRDefault="004E344B" w:rsidP="00F847FC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2523">
              <w:rPr>
                <w:rFonts w:ascii="Arial" w:hAnsi="Arial" w:cs="Arial"/>
                <w:sz w:val="16"/>
                <w:szCs w:val="16"/>
              </w:rPr>
              <w:t>počet pro-</w:t>
            </w:r>
          </w:p>
          <w:p w14:paraId="77D4C991" w14:textId="77777777" w:rsidR="004E344B" w:rsidRPr="00AD2523" w:rsidRDefault="004E344B" w:rsidP="00F847FC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2523">
              <w:rPr>
                <w:rFonts w:ascii="Arial" w:hAnsi="Arial" w:cs="Arial"/>
                <w:sz w:val="16"/>
                <w:szCs w:val="16"/>
              </w:rPr>
              <w:t>dej. míst</w:t>
            </w: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3945C5E0" w14:textId="77777777" w:rsidR="004E344B" w:rsidRPr="00AD2523" w:rsidRDefault="004E344B" w:rsidP="00F847FC">
            <w:pPr>
              <w:pStyle w:val="Styltabulky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2523">
              <w:rPr>
                <w:rFonts w:ascii="Arial" w:hAnsi="Arial" w:cs="Arial"/>
                <w:sz w:val="16"/>
                <w:szCs w:val="16"/>
              </w:rPr>
              <w:t>výměra</w:t>
            </w:r>
          </w:p>
          <w:p w14:paraId="44C4E224" w14:textId="77777777" w:rsidR="004E344B" w:rsidRPr="00AD2523" w:rsidRDefault="004E344B" w:rsidP="00F847FC">
            <w:pPr>
              <w:pStyle w:val="Styltabulky"/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2523">
              <w:rPr>
                <w:rFonts w:ascii="Arial" w:hAnsi="Arial" w:cs="Arial"/>
                <w:sz w:val="16"/>
                <w:szCs w:val="16"/>
              </w:rPr>
              <w:t>(m</w:t>
            </w:r>
            <w:r w:rsidRPr="00AD2523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  <w:r w:rsidRPr="00AD2523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732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502448A8" w14:textId="77777777" w:rsidR="004E344B" w:rsidRPr="00AD2523" w:rsidRDefault="004E344B" w:rsidP="00F847FC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2523">
              <w:rPr>
                <w:rFonts w:ascii="Arial" w:hAnsi="Arial" w:cs="Arial"/>
                <w:sz w:val="16"/>
                <w:szCs w:val="16"/>
              </w:rPr>
              <w:t>denní</w:t>
            </w:r>
          </w:p>
        </w:tc>
        <w:tc>
          <w:tcPr>
            <w:tcW w:w="807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1B043D1C" w14:textId="77777777" w:rsidR="004E344B" w:rsidRPr="00AD2523" w:rsidRDefault="004E344B" w:rsidP="00F847FC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2523">
              <w:rPr>
                <w:rFonts w:ascii="Arial" w:hAnsi="Arial" w:cs="Arial"/>
                <w:sz w:val="16"/>
                <w:szCs w:val="16"/>
              </w:rPr>
              <w:t>roční</w:t>
            </w:r>
          </w:p>
        </w:tc>
        <w:tc>
          <w:tcPr>
            <w:tcW w:w="879" w:type="pct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000000" w:fill="auto"/>
            <w:vAlign w:val="center"/>
          </w:tcPr>
          <w:p w14:paraId="0CA91A1D" w14:textId="77777777" w:rsidR="004E344B" w:rsidRPr="00AD2523" w:rsidRDefault="004E344B" w:rsidP="00F847FC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D2523">
              <w:rPr>
                <w:rFonts w:ascii="Arial" w:hAnsi="Arial" w:cs="Arial"/>
                <w:sz w:val="16"/>
                <w:szCs w:val="16"/>
              </w:rPr>
              <w:t>vymezení sortimentu</w:t>
            </w:r>
          </w:p>
        </w:tc>
      </w:tr>
      <w:tr w:rsidR="004E344B" w:rsidRPr="005C0F58" w14:paraId="4CD425CF" w14:textId="77777777" w:rsidTr="008C1CFF">
        <w:tc>
          <w:tcPr>
            <w:tcW w:w="213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2A50E47C" w14:textId="1EAEDBC8" w:rsidR="004E344B" w:rsidRPr="00EE3CA6" w:rsidRDefault="004E344B" w:rsidP="004E344B">
            <w:pPr>
              <w:pStyle w:val="Styltabulky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</w:t>
            </w:r>
          </w:p>
        </w:tc>
        <w:tc>
          <w:tcPr>
            <w:tcW w:w="548" w:type="pct"/>
            <w:tcBorders>
              <w:top w:val="single" w:sz="12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7C5A23DD" w14:textId="35323FEE" w:rsidR="004E344B" w:rsidRPr="00AD2523" w:rsidRDefault="004E344B" w:rsidP="004E344B">
            <w:pPr>
              <w:pStyle w:val="Styltabulky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744/38, 744/39</w:t>
            </w:r>
          </w:p>
        </w:tc>
        <w:tc>
          <w:tcPr>
            <w:tcW w:w="825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1C92695F" w14:textId="63CB50BF" w:rsidR="004E344B" w:rsidRPr="00AD2523" w:rsidRDefault="004E344B" w:rsidP="004E344B">
            <w:pPr>
              <w:pStyle w:val="Styltabulky"/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ul. Veslařská – prostor před ÚMČ a nákupním centrem</w:t>
            </w:r>
          </w:p>
        </w:tc>
        <w:tc>
          <w:tcPr>
            <w:tcW w:w="566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37E12E17" w14:textId="09E58D93" w:rsidR="004E344B" w:rsidRPr="00AD2523" w:rsidRDefault="004E344B" w:rsidP="004E344B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0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54B1F442" w14:textId="4675003E" w:rsidR="004E344B" w:rsidRPr="00AD2523" w:rsidRDefault="004E344B" w:rsidP="004E344B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732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49F461E4" w14:textId="407205E7" w:rsidR="004E344B" w:rsidRPr="00AD2523" w:rsidRDefault="004E344B" w:rsidP="004E344B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10.00–20.00 h.</w:t>
            </w:r>
          </w:p>
        </w:tc>
        <w:tc>
          <w:tcPr>
            <w:tcW w:w="807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3F5C4078" w14:textId="6CF6657E" w:rsidR="004E344B" w:rsidRPr="00AD2523" w:rsidRDefault="004E344B" w:rsidP="004E344B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25. 11. – 23. 12.*</w:t>
            </w:r>
          </w:p>
        </w:tc>
        <w:tc>
          <w:tcPr>
            <w:tcW w:w="879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21E44267" w14:textId="43A07874" w:rsidR="004E344B" w:rsidRPr="00AD2523" w:rsidRDefault="004E344B" w:rsidP="004E344B">
            <w:pPr>
              <w:pStyle w:val="Styltabulky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teplé alkoholické a nealkoholické nápoje</w:t>
            </w:r>
          </w:p>
        </w:tc>
      </w:tr>
      <w:tr w:rsidR="004E344B" w:rsidRPr="005C0F58" w14:paraId="0D0A5848" w14:textId="77777777" w:rsidTr="00F847FC">
        <w:trPr>
          <w:trHeight w:val="267"/>
        </w:trPr>
        <w:tc>
          <w:tcPr>
            <w:tcW w:w="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4B99F369" w14:textId="77777777" w:rsidR="004E344B" w:rsidRPr="00EE3CA6" w:rsidRDefault="004E344B" w:rsidP="004E344B">
            <w:pPr>
              <w:pStyle w:val="Styltabulky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4.</w:t>
            </w:r>
          </w:p>
        </w:tc>
        <w:tc>
          <w:tcPr>
            <w:tcW w:w="54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6C1BDEA1" w14:textId="77777777" w:rsidR="004E344B" w:rsidRPr="00AD2523" w:rsidRDefault="004E344B" w:rsidP="004E344B">
            <w:pPr>
              <w:pStyle w:val="Styltabulky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744/38, 744/39</w:t>
            </w:r>
          </w:p>
        </w:tc>
        <w:tc>
          <w:tcPr>
            <w:tcW w:w="8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0438BE61" w14:textId="77777777" w:rsidR="004E344B" w:rsidRPr="00A764F8" w:rsidRDefault="004E344B" w:rsidP="004E344B">
            <w:pPr>
              <w:pStyle w:val="Styltabulky"/>
              <w:spacing w:line="240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ul. Veslařská – prostor před ÚMČ a nákupním centrem</w:t>
            </w:r>
          </w:p>
        </w:tc>
        <w:tc>
          <w:tcPr>
            <w:tcW w:w="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0FEC3455" w14:textId="77777777" w:rsidR="004E344B" w:rsidRPr="00AD2523" w:rsidRDefault="004E344B" w:rsidP="004E344B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73A050FB" w14:textId="77777777" w:rsidR="004E344B" w:rsidRPr="00AD2523" w:rsidRDefault="004E344B" w:rsidP="004E344B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7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684F9E8C" w14:textId="77777777" w:rsidR="004E344B" w:rsidRPr="00AD2523" w:rsidRDefault="004E344B" w:rsidP="004E344B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10.00–20.00 h.</w:t>
            </w:r>
          </w:p>
        </w:tc>
        <w:tc>
          <w:tcPr>
            <w:tcW w:w="8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51825A51" w14:textId="77777777" w:rsidR="004E344B" w:rsidRPr="00AD2523" w:rsidRDefault="004E344B" w:rsidP="004E344B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25. 11. – 23. 12.*</w:t>
            </w:r>
          </w:p>
        </w:tc>
        <w:tc>
          <w:tcPr>
            <w:tcW w:w="8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10CFC020" w14:textId="77777777" w:rsidR="004E344B" w:rsidRPr="00FD6615" w:rsidRDefault="004E344B" w:rsidP="004E344B">
            <w:pPr>
              <w:pStyle w:val="Styltabulky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</w:t>
            </w:r>
            <w:r w:rsidRPr="00FD6615">
              <w:rPr>
                <w:rFonts w:ascii="Arial" w:hAnsi="Arial" w:cs="Arial"/>
                <w:sz w:val="16"/>
                <w:szCs w:val="16"/>
              </w:rPr>
              <w:t>učně vyráběné řemeslné výrobky, vánoční dekorace a dárkové předměty</w:t>
            </w:r>
          </w:p>
        </w:tc>
      </w:tr>
      <w:tr w:rsidR="004E344B" w:rsidRPr="005C0F58" w14:paraId="7A8FFE67" w14:textId="77777777" w:rsidTr="00F847FC">
        <w:trPr>
          <w:trHeight w:val="267"/>
        </w:trPr>
        <w:tc>
          <w:tcPr>
            <w:tcW w:w="21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60E96EA9" w14:textId="77777777" w:rsidR="004E344B" w:rsidRPr="00EE3CA6" w:rsidRDefault="004E344B" w:rsidP="004E344B">
            <w:pPr>
              <w:pStyle w:val="Styltabulky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5.</w:t>
            </w:r>
          </w:p>
        </w:tc>
        <w:tc>
          <w:tcPr>
            <w:tcW w:w="548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7647458C" w14:textId="77777777" w:rsidR="004E344B" w:rsidRPr="00AD2523" w:rsidRDefault="004E344B" w:rsidP="004E344B">
            <w:pPr>
              <w:pStyle w:val="Styltabulky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744/38, 744/39</w:t>
            </w:r>
          </w:p>
        </w:tc>
        <w:tc>
          <w:tcPr>
            <w:tcW w:w="8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27440B3D" w14:textId="77777777" w:rsidR="004E344B" w:rsidRPr="00A764F8" w:rsidRDefault="004E344B" w:rsidP="004E344B">
            <w:pPr>
              <w:pStyle w:val="Styltabulky"/>
              <w:spacing w:line="240" w:lineRule="auto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ul. Veslařská – prostor před ÚMČ a nákupním centrem</w:t>
            </w:r>
          </w:p>
        </w:tc>
        <w:tc>
          <w:tcPr>
            <w:tcW w:w="5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786FF4E7" w14:textId="77777777" w:rsidR="004E344B" w:rsidRPr="00AD2523" w:rsidRDefault="004E344B" w:rsidP="004E344B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7A1348A3" w14:textId="77777777" w:rsidR="004E344B" w:rsidRPr="00AD2523" w:rsidRDefault="004E344B" w:rsidP="004E344B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73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50D685D5" w14:textId="77777777" w:rsidR="004E344B" w:rsidRPr="00AD2523" w:rsidRDefault="004E344B" w:rsidP="004E344B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8.00–18.00 h.</w:t>
            </w:r>
          </w:p>
        </w:tc>
        <w:tc>
          <w:tcPr>
            <w:tcW w:w="80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50D91684" w14:textId="77777777" w:rsidR="004E344B" w:rsidRPr="00AD2523" w:rsidRDefault="004E344B" w:rsidP="004E344B">
            <w:pPr>
              <w:pStyle w:val="Styltabulky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20. 12. – 23. 12.*</w:t>
            </w:r>
          </w:p>
        </w:tc>
        <w:tc>
          <w:tcPr>
            <w:tcW w:w="8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auto"/>
            <w:vAlign w:val="center"/>
          </w:tcPr>
          <w:p w14:paraId="3341B380" w14:textId="77777777" w:rsidR="004E344B" w:rsidRPr="00FD6615" w:rsidRDefault="004E344B" w:rsidP="004E344B">
            <w:pPr>
              <w:pStyle w:val="Styltabulky"/>
              <w:rPr>
                <w:rFonts w:ascii="Arial" w:hAnsi="Arial" w:cs="Arial"/>
                <w:sz w:val="16"/>
                <w:szCs w:val="16"/>
              </w:rPr>
            </w:pPr>
            <w:r w:rsidRPr="00FD6615">
              <w:rPr>
                <w:rFonts w:ascii="Arial" w:hAnsi="Arial" w:cs="Arial"/>
                <w:sz w:val="16"/>
                <w:szCs w:val="16"/>
              </w:rPr>
              <w:t>prodej vánočních kaprů</w:t>
            </w:r>
          </w:p>
        </w:tc>
      </w:tr>
    </w:tbl>
    <w:p w14:paraId="011FAB82" w14:textId="77777777" w:rsidR="004E344B" w:rsidRPr="00FE548C" w:rsidRDefault="004E344B" w:rsidP="004E344B">
      <w:pPr>
        <w:pStyle w:val="Zkladntext"/>
        <w:spacing w:before="120"/>
        <w:rPr>
          <w:rFonts w:ascii="Arial" w:hAnsi="Arial" w:cs="Arial"/>
          <w:b/>
          <w:bCs/>
          <w:sz w:val="20"/>
          <w:szCs w:val="20"/>
        </w:rPr>
      </w:pPr>
      <w:r w:rsidRPr="00FE548C">
        <w:rPr>
          <w:rFonts w:ascii="Arial" w:hAnsi="Arial" w:cs="Arial"/>
          <w:sz w:val="20"/>
          <w:szCs w:val="20"/>
        </w:rPr>
        <w:t xml:space="preserve">* – </w:t>
      </w:r>
      <w:r>
        <w:rPr>
          <w:rFonts w:ascii="Arial" w:hAnsi="Arial" w:cs="Arial"/>
          <w:sz w:val="20"/>
          <w:szCs w:val="20"/>
        </w:rPr>
        <w:t>p</w:t>
      </w:r>
      <w:r w:rsidRPr="00FE548C">
        <w:rPr>
          <w:rFonts w:ascii="Arial" w:hAnsi="Arial" w:cs="Arial"/>
          <w:sz w:val="20"/>
          <w:szCs w:val="20"/>
        </w:rPr>
        <w:t xml:space="preserve">ouze pro vánoční akce pořádané </w:t>
      </w:r>
      <w:r>
        <w:rPr>
          <w:rFonts w:ascii="Arial" w:hAnsi="Arial" w:cs="Arial"/>
          <w:sz w:val="20"/>
          <w:szCs w:val="20"/>
        </w:rPr>
        <w:t>MČ</w:t>
      </w:r>
      <w:r w:rsidRPr="00FE548C">
        <w:rPr>
          <w:rFonts w:ascii="Arial" w:hAnsi="Arial" w:cs="Arial"/>
          <w:sz w:val="20"/>
          <w:szCs w:val="20"/>
        </w:rPr>
        <w:t xml:space="preserve"> Brno-Jundrov nebo s</w:t>
      </w:r>
      <w:r>
        <w:rPr>
          <w:rFonts w:ascii="Arial" w:hAnsi="Arial" w:cs="Arial"/>
          <w:sz w:val="20"/>
          <w:szCs w:val="20"/>
        </w:rPr>
        <w:t>e</w:t>
      </w:r>
      <w:r w:rsidRPr="00FE548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souhlasem </w:t>
      </w:r>
      <w:r w:rsidRPr="00FE548C">
        <w:rPr>
          <w:rFonts w:ascii="Arial" w:hAnsi="Arial" w:cs="Arial"/>
          <w:sz w:val="20"/>
          <w:szCs w:val="20"/>
        </w:rPr>
        <w:t>MČ Brno-Jundrov</w:t>
      </w:r>
    </w:p>
    <w:p w14:paraId="01CD2900" w14:textId="77777777" w:rsidR="005E040F" w:rsidRDefault="005E040F" w:rsidP="005E040F">
      <w:pPr>
        <w:pStyle w:val="Zkladntext2"/>
        <w:tabs>
          <w:tab w:val="num" w:pos="2057"/>
        </w:tabs>
        <w:spacing w:line="240" w:lineRule="auto"/>
        <w:rPr>
          <w:rFonts w:cs="Arial"/>
          <w:szCs w:val="20"/>
        </w:rPr>
      </w:pPr>
    </w:p>
    <w:p w14:paraId="2EC02AFB" w14:textId="77777777" w:rsidR="00BA0FFD" w:rsidRDefault="00BA0FFD" w:rsidP="00085067">
      <w:pPr>
        <w:pStyle w:val="Zkladntext2"/>
        <w:spacing w:line="240" w:lineRule="auto"/>
        <w:ind w:left="709"/>
        <w:rPr>
          <w:rFonts w:cs="Arial"/>
          <w:szCs w:val="20"/>
        </w:rPr>
      </w:pPr>
    </w:p>
    <w:p w14:paraId="2BA4A679" w14:textId="3DCF1445" w:rsidR="008E75ED" w:rsidRPr="00292E08" w:rsidRDefault="008E75ED" w:rsidP="008E75ED">
      <w:pPr>
        <w:pStyle w:val="Zkladntext2"/>
        <w:tabs>
          <w:tab w:val="num" w:pos="2057"/>
        </w:tabs>
        <w:spacing w:after="240" w:line="240" w:lineRule="auto"/>
        <w:sectPr w:rsidR="008E75ED" w:rsidRPr="00292E08" w:rsidSect="00240621">
          <w:headerReference w:type="default" r:id="rId11"/>
          <w:pgSz w:w="11906" w:h="16838" w:code="9"/>
          <w:pgMar w:top="1701" w:right="1134" w:bottom="1418" w:left="1134" w:header="709" w:footer="851" w:gutter="0"/>
          <w:pgNumType w:start="2"/>
          <w:cols w:space="708"/>
          <w:docGrid w:linePitch="360"/>
        </w:sectPr>
      </w:pPr>
    </w:p>
    <w:p w14:paraId="0024DF80" w14:textId="77777777" w:rsidR="00C91DDC" w:rsidRPr="00C91DDC" w:rsidRDefault="00C91DDC" w:rsidP="00C91DDC">
      <w:pPr>
        <w:pStyle w:val="Zkladntext2"/>
        <w:spacing w:before="240" w:line="240" w:lineRule="auto"/>
        <w:jc w:val="center"/>
        <w:rPr>
          <w:rFonts w:asciiTheme="minorHAnsi" w:hAnsiTheme="minorHAnsi" w:cstheme="minorHAnsi"/>
          <w:b/>
          <w:szCs w:val="20"/>
        </w:rPr>
      </w:pPr>
      <w:r w:rsidRPr="00C91DDC">
        <w:rPr>
          <w:rFonts w:asciiTheme="minorHAnsi" w:hAnsiTheme="minorHAnsi" w:cstheme="minorHAnsi"/>
          <w:b/>
          <w:szCs w:val="20"/>
        </w:rPr>
        <w:lastRenderedPageBreak/>
        <w:t>Článek 2</w:t>
      </w:r>
    </w:p>
    <w:p w14:paraId="219EE8B9" w14:textId="77777777" w:rsidR="00C91DDC" w:rsidRPr="00C91DDC" w:rsidRDefault="00C91DDC" w:rsidP="00C91DDC">
      <w:pPr>
        <w:pStyle w:val="Zkladntext2"/>
        <w:spacing w:before="240" w:line="240" w:lineRule="auto"/>
        <w:jc w:val="center"/>
        <w:rPr>
          <w:rFonts w:asciiTheme="minorHAnsi" w:hAnsiTheme="minorHAnsi" w:cstheme="minorHAnsi"/>
          <w:b/>
          <w:szCs w:val="20"/>
        </w:rPr>
      </w:pPr>
      <w:r w:rsidRPr="00C91DDC">
        <w:rPr>
          <w:rFonts w:asciiTheme="minorHAnsi" w:hAnsiTheme="minorHAnsi" w:cstheme="minorHAnsi"/>
          <w:b/>
          <w:szCs w:val="20"/>
        </w:rPr>
        <w:t>Účinnost</w:t>
      </w:r>
    </w:p>
    <w:p w14:paraId="6852D606" w14:textId="10B90183" w:rsidR="00C91DDC" w:rsidRPr="00C91DDC" w:rsidRDefault="00C91DDC" w:rsidP="00C91DDC">
      <w:pPr>
        <w:pStyle w:val="Zkladntext2"/>
        <w:spacing w:before="240" w:line="240" w:lineRule="auto"/>
        <w:jc w:val="left"/>
        <w:rPr>
          <w:bCs/>
        </w:rPr>
      </w:pPr>
      <w:r w:rsidRPr="00C91DDC">
        <w:rPr>
          <w:bCs/>
        </w:rPr>
        <w:t xml:space="preserve">Toto nařízení nabývá účinnosti </w:t>
      </w:r>
      <w:r>
        <w:rPr>
          <w:bCs/>
        </w:rPr>
        <w:t>patnáctým dnem po dni vyhlášení</w:t>
      </w:r>
      <w:r w:rsidRPr="00C91DDC">
        <w:rPr>
          <w:bCs/>
        </w:rPr>
        <w:t xml:space="preserve">. </w:t>
      </w:r>
    </w:p>
    <w:p w14:paraId="4CE9A415" w14:textId="77777777" w:rsidR="00C91DDC" w:rsidRPr="00C91DDC" w:rsidRDefault="00C91DDC" w:rsidP="00C91DDC">
      <w:pPr>
        <w:pStyle w:val="Zkladntext2"/>
        <w:spacing w:before="240" w:line="240" w:lineRule="auto"/>
        <w:jc w:val="center"/>
        <w:rPr>
          <w:b/>
        </w:rPr>
      </w:pPr>
    </w:p>
    <w:p w14:paraId="3A4895CB" w14:textId="77777777" w:rsidR="00C91DDC" w:rsidRPr="00C91DDC" w:rsidRDefault="00C91DDC" w:rsidP="00C91DDC">
      <w:pPr>
        <w:pStyle w:val="Zkladntext2"/>
        <w:spacing w:before="240" w:line="240" w:lineRule="auto"/>
        <w:jc w:val="center"/>
        <w:rPr>
          <w:b/>
        </w:rPr>
      </w:pPr>
    </w:p>
    <w:p w14:paraId="2164101C" w14:textId="77777777" w:rsidR="00C91DDC" w:rsidRPr="00C91DDC" w:rsidRDefault="00C91DDC" w:rsidP="00C91DDC">
      <w:pPr>
        <w:pStyle w:val="Zkladntext2"/>
        <w:spacing w:before="240" w:line="240" w:lineRule="auto"/>
        <w:jc w:val="center"/>
        <w:rPr>
          <w:b/>
        </w:rPr>
      </w:pPr>
    </w:p>
    <w:p w14:paraId="16CAB533" w14:textId="77777777" w:rsidR="00C91DDC" w:rsidRPr="00C91DDC" w:rsidRDefault="00C91DDC" w:rsidP="00C91DDC">
      <w:pPr>
        <w:pStyle w:val="Zkladntext2"/>
        <w:spacing w:before="240" w:line="240" w:lineRule="auto"/>
        <w:jc w:val="center"/>
        <w:rPr>
          <w:b/>
        </w:rPr>
      </w:pPr>
    </w:p>
    <w:p w14:paraId="799633C0" w14:textId="77777777" w:rsidR="00C91DDC" w:rsidRPr="00C91DDC" w:rsidRDefault="00C91DDC" w:rsidP="00C91DDC">
      <w:pPr>
        <w:pStyle w:val="Zkladntext2"/>
        <w:spacing w:before="240" w:line="240" w:lineRule="auto"/>
        <w:jc w:val="center"/>
        <w:rPr>
          <w:b/>
        </w:rPr>
      </w:pPr>
    </w:p>
    <w:p w14:paraId="124C3EDE" w14:textId="77777777" w:rsidR="00C91DDC" w:rsidRPr="00C91DDC" w:rsidRDefault="00C91DDC" w:rsidP="00C91DDC">
      <w:pPr>
        <w:pStyle w:val="Zkladntext2"/>
        <w:spacing w:before="240" w:line="240" w:lineRule="auto"/>
        <w:jc w:val="center"/>
        <w:rPr>
          <w:b/>
        </w:rPr>
      </w:pPr>
    </w:p>
    <w:p w14:paraId="121496B4" w14:textId="35F18BE4" w:rsidR="00C91DDC" w:rsidRPr="00C91DDC" w:rsidRDefault="00C91DDC" w:rsidP="006C2208">
      <w:pPr>
        <w:pStyle w:val="Zkladntext2"/>
        <w:spacing w:before="240" w:line="300" w:lineRule="auto"/>
        <w:contextualSpacing/>
        <w:jc w:val="center"/>
        <w:rPr>
          <w:bCs/>
        </w:rPr>
      </w:pPr>
      <w:r w:rsidRPr="00C91DDC">
        <w:rPr>
          <w:bCs/>
        </w:rPr>
        <w:t>Bc. Jakub Hruška</w:t>
      </w:r>
      <w:r w:rsidR="00E575D8">
        <w:rPr>
          <w:bCs/>
        </w:rPr>
        <w:t xml:space="preserve"> v. r.</w:t>
      </w:r>
    </w:p>
    <w:p w14:paraId="3AE638E1" w14:textId="77777777" w:rsidR="00C91DDC" w:rsidRPr="00C91DDC" w:rsidRDefault="00C91DDC" w:rsidP="006C2208">
      <w:pPr>
        <w:pStyle w:val="Zkladntext2"/>
        <w:spacing w:after="0" w:line="300" w:lineRule="auto"/>
        <w:contextualSpacing/>
        <w:jc w:val="center"/>
        <w:rPr>
          <w:bCs/>
        </w:rPr>
      </w:pPr>
      <w:r w:rsidRPr="00C91DDC">
        <w:rPr>
          <w:bCs/>
        </w:rPr>
        <w:t>primátor města Brna</w:t>
      </w:r>
    </w:p>
    <w:p w14:paraId="2D20E023" w14:textId="77777777" w:rsidR="00C91DDC" w:rsidRPr="00C91DDC" w:rsidRDefault="00C91DDC" w:rsidP="00C91DDC">
      <w:pPr>
        <w:pStyle w:val="Zkladntext2"/>
        <w:spacing w:before="240" w:line="240" w:lineRule="auto"/>
        <w:contextualSpacing/>
        <w:jc w:val="center"/>
        <w:rPr>
          <w:bCs/>
        </w:rPr>
      </w:pPr>
    </w:p>
    <w:p w14:paraId="43B9F1F1" w14:textId="77777777" w:rsidR="00C91DDC" w:rsidRDefault="00C91DDC" w:rsidP="00C91DDC">
      <w:pPr>
        <w:pStyle w:val="Zkladntext2"/>
        <w:spacing w:before="240" w:line="240" w:lineRule="auto"/>
        <w:contextualSpacing/>
        <w:jc w:val="center"/>
        <w:rPr>
          <w:bCs/>
        </w:rPr>
      </w:pPr>
    </w:p>
    <w:p w14:paraId="331B02E0" w14:textId="77777777" w:rsidR="00190317" w:rsidRDefault="00190317" w:rsidP="00C91DDC">
      <w:pPr>
        <w:pStyle w:val="Zkladntext2"/>
        <w:spacing w:before="240" w:line="240" w:lineRule="auto"/>
        <w:contextualSpacing/>
        <w:jc w:val="center"/>
        <w:rPr>
          <w:bCs/>
        </w:rPr>
      </w:pPr>
    </w:p>
    <w:p w14:paraId="57382297" w14:textId="77777777" w:rsidR="00F17E0E" w:rsidRDefault="00F17E0E" w:rsidP="00C91DDC">
      <w:pPr>
        <w:pStyle w:val="Zkladntext2"/>
        <w:spacing w:before="240" w:line="240" w:lineRule="auto"/>
        <w:contextualSpacing/>
        <w:jc w:val="center"/>
        <w:rPr>
          <w:bCs/>
        </w:rPr>
      </w:pPr>
    </w:p>
    <w:p w14:paraId="6AB9A0B9" w14:textId="77777777" w:rsidR="00190317" w:rsidRPr="00C91DDC" w:rsidRDefault="00190317" w:rsidP="00C91DDC">
      <w:pPr>
        <w:pStyle w:val="Zkladntext2"/>
        <w:spacing w:before="240" w:line="240" w:lineRule="auto"/>
        <w:contextualSpacing/>
        <w:jc w:val="center"/>
        <w:rPr>
          <w:bCs/>
        </w:rPr>
      </w:pPr>
    </w:p>
    <w:p w14:paraId="4F838C2F" w14:textId="77777777" w:rsidR="00C91DDC" w:rsidRPr="00C91DDC" w:rsidRDefault="00C91DDC" w:rsidP="00C91DDC">
      <w:pPr>
        <w:pStyle w:val="Zkladntext2"/>
        <w:spacing w:before="240" w:line="240" w:lineRule="auto"/>
        <w:contextualSpacing/>
        <w:jc w:val="center"/>
        <w:rPr>
          <w:bCs/>
        </w:rPr>
      </w:pPr>
    </w:p>
    <w:p w14:paraId="04A5B48E" w14:textId="1A87B258" w:rsidR="00C91DDC" w:rsidRPr="00C91DDC" w:rsidRDefault="00C91DDC" w:rsidP="006C2208">
      <w:pPr>
        <w:pStyle w:val="Zkladntext2"/>
        <w:spacing w:before="240" w:line="300" w:lineRule="auto"/>
        <w:contextualSpacing/>
        <w:jc w:val="center"/>
        <w:rPr>
          <w:bCs/>
        </w:rPr>
      </w:pPr>
      <w:r w:rsidRPr="00C91DDC">
        <w:rPr>
          <w:bCs/>
        </w:rPr>
        <w:t>MgA. Kamila Zlatušková, Ph.D.</w:t>
      </w:r>
      <w:r w:rsidR="00E575D8">
        <w:rPr>
          <w:bCs/>
        </w:rPr>
        <w:t>, v. r.</w:t>
      </w:r>
    </w:p>
    <w:p w14:paraId="20D2CC16" w14:textId="640C5804" w:rsidR="00BA0FFD" w:rsidRPr="00C91DDC" w:rsidRDefault="00C91DDC" w:rsidP="006C2208">
      <w:pPr>
        <w:pStyle w:val="Zkladntext2"/>
        <w:spacing w:before="240" w:line="300" w:lineRule="auto"/>
        <w:contextualSpacing/>
        <w:jc w:val="center"/>
        <w:rPr>
          <w:bCs/>
        </w:rPr>
      </w:pPr>
      <w:r w:rsidRPr="00C91DDC">
        <w:rPr>
          <w:bCs/>
        </w:rPr>
        <w:t>1. náměstkyně primátora města Brna</w:t>
      </w:r>
    </w:p>
    <w:sectPr w:rsidR="00BA0FFD" w:rsidRPr="00C91DDC" w:rsidSect="00A55EED">
      <w:headerReference w:type="default" r:id="rId12"/>
      <w:pgSz w:w="11906" w:h="16838" w:code="9"/>
      <w:pgMar w:top="1701" w:right="1134" w:bottom="1418" w:left="1134" w:header="709" w:footer="851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4CF3DF" w14:textId="77777777" w:rsidR="000C4B4F" w:rsidRDefault="000C4B4F" w:rsidP="0018303A">
      <w:pPr>
        <w:spacing w:line="240" w:lineRule="auto"/>
      </w:pPr>
      <w:r>
        <w:separator/>
      </w:r>
    </w:p>
  </w:endnote>
  <w:endnote w:type="continuationSeparator" w:id="0">
    <w:p w14:paraId="4D37D453" w14:textId="77777777" w:rsidR="000C4B4F" w:rsidRDefault="000C4B4F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B8A5B" w14:textId="11B02FD8" w:rsidR="00C17B4D" w:rsidRPr="00633379" w:rsidRDefault="00C17B4D" w:rsidP="008C1C19">
    <w:pPr>
      <w:pStyle w:val="Zpat"/>
      <w:tabs>
        <w:tab w:val="left" w:pos="3120"/>
      </w:tabs>
      <w:rPr>
        <w:rFonts w:cs="Arial"/>
        <w:color w:val="999999"/>
        <w:sz w:val="18"/>
        <w:szCs w:val="18"/>
      </w:rPr>
    </w:pPr>
    <w:r w:rsidRPr="00C47588">
      <w:rPr>
        <w:noProof/>
        <w:szCs w:val="16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2DA18CFE" wp14:editId="29AABAF3">
              <wp:simplePos x="0" y="0"/>
              <wp:positionH relativeFrom="page">
                <wp:posOffset>720090</wp:posOffset>
              </wp:positionH>
              <wp:positionV relativeFrom="page">
                <wp:posOffset>9865360</wp:posOffset>
              </wp:positionV>
              <wp:extent cx="6123600" cy="0"/>
              <wp:effectExtent l="0" t="0" r="0" b="0"/>
              <wp:wrapNone/>
              <wp:docPr id="7" name="Přímá spojnic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36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D25700" id="Přímá spojnice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76.8pt" to="538.85pt,77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C47588">
      <w:rPr>
        <w:rFonts w:cs="Arial"/>
        <w:color w:val="333333"/>
        <w:szCs w:val="16"/>
      </w:rPr>
      <w:t>Datum nabytí účinnosti:</w:t>
    </w:r>
    <w:r w:rsidR="00292E08">
      <w:rPr>
        <w:rFonts w:cs="Arial"/>
        <w:color w:val="333333"/>
        <w:szCs w:val="16"/>
      </w:rPr>
      <w:t xml:space="preserve"> </w:t>
    </w:r>
    <w:r w:rsidR="006C2208">
      <w:rPr>
        <w:rFonts w:asciiTheme="minorHAnsi" w:hAnsiTheme="minorHAnsi" w:cstheme="minorHAnsi"/>
        <w:szCs w:val="20"/>
      </w:rPr>
      <w:t>21. 11. 2026</w:t>
    </w:r>
    <w:r w:rsidRPr="00C47588">
      <w:rPr>
        <w:rFonts w:cs="Arial"/>
        <w:color w:val="333333"/>
        <w:szCs w:val="16"/>
      </w:rPr>
      <w:tab/>
    </w:r>
    <w:r w:rsidRPr="00C47588">
      <w:rPr>
        <w:rFonts w:cs="Arial"/>
        <w:color w:val="333333"/>
        <w:szCs w:val="16"/>
      </w:rPr>
      <w:tab/>
    </w:r>
    <w:r w:rsidRPr="00C47588">
      <w:rPr>
        <w:rFonts w:cs="Arial"/>
        <w:color w:val="333333"/>
        <w:szCs w:val="16"/>
      </w:rPr>
      <w:tab/>
    </w:r>
    <w:r w:rsidRPr="00C47588">
      <w:rPr>
        <w:rStyle w:val="slostrnky"/>
        <w:rFonts w:ascii="Arial" w:hAnsi="Arial" w:cs="Arial"/>
        <w:color w:val="333333"/>
        <w:szCs w:val="16"/>
      </w:rPr>
      <w:t xml:space="preserve">Strana </w:t>
    </w:r>
    <w:r w:rsidRPr="00C47588">
      <w:rPr>
        <w:rStyle w:val="slostrnky"/>
        <w:rFonts w:ascii="Arial" w:hAnsi="Arial" w:cs="Arial"/>
        <w:color w:val="333333"/>
        <w:szCs w:val="16"/>
      </w:rPr>
      <w:fldChar w:fldCharType="begin"/>
    </w:r>
    <w:r w:rsidRPr="00C47588">
      <w:rPr>
        <w:rStyle w:val="slostrnky"/>
        <w:rFonts w:ascii="Arial" w:hAnsi="Arial" w:cs="Arial"/>
        <w:color w:val="333333"/>
        <w:szCs w:val="16"/>
      </w:rPr>
      <w:instrText>PAGE   \* MERGEFORMAT</w:instrText>
    </w:r>
    <w:r w:rsidRPr="00C47588">
      <w:rPr>
        <w:rStyle w:val="slostrnky"/>
        <w:rFonts w:ascii="Arial" w:hAnsi="Arial" w:cs="Arial"/>
        <w:color w:val="333333"/>
        <w:szCs w:val="16"/>
      </w:rPr>
      <w:fldChar w:fldCharType="separate"/>
    </w:r>
    <w:r w:rsidR="00C15792">
      <w:rPr>
        <w:rStyle w:val="slostrnky"/>
        <w:rFonts w:ascii="Arial" w:hAnsi="Arial" w:cs="Arial"/>
        <w:noProof/>
        <w:color w:val="333333"/>
        <w:szCs w:val="16"/>
      </w:rPr>
      <w:t>3</w:t>
    </w:r>
    <w:r w:rsidRPr="00C47588">
      <w:rPr>
        <w:rStyle w:val="slostrnky"/>
        <w:rFonts w:ascii="Arial" w:hAnsi="Arial" w:cs="Arial"/>
        <w:color w:val="333333"/>
        <w:szCs w:val="16"/>
      </w:rPr>
      <w:fldChar w:fldCharType="end"/>
    </w:r>
    <w:r w:rsidRPr="00C47588">
      <w:rPr>
        <w:rStyle w:val="slostrnky"/>
        <w:rFonts w:ascii="Arial" w:hAnsi="Arial" w:cs="Arial"/>
        <w:color w:val="333333"/>
        <w:szCs w:val="16"/>
      </w:rPr>
      <w:t xml:space="preserve"> (celkem </w:t>
    </w:r>
    <w:r w:rsidRPr="00C47588">
      <w:rPr>
        <w:rStyle w:val="slostrnky"/>
        <w:rFonts w:ascii="Arial" w:hAnsi="Arial" w:cs="Arial"/>
        <w:color w:val="333333"/>
        <w:szCs w:val="16"/>
      </w:rPr>
      <w:fldChar w:fldCharType="begin"/>
    </w:r>
    <w:r w:rsidRPr="00C47588">
      <w:rPr>
        <w:rStyle w:val="slostrnky"/>
        <w:rFonts w:ascii="Arial" w:hAnsi="Arial" w:cs="Arial"/>
        <w:color w:val="333333"/>
        <w:szCs w:val="16"/>
      </w:rPr>
      <w:instrText xml:space="preserve"> NUMPAGES </w:instrText>
    </w:r>
    <w:r w:rsidRPr="00C47588">
      <w:rPr>
        <w:rStyle w:val="slostrnky"/>
        <w:rFonts w:ascii="Arial" w:hAnsi="Arial" w:cs="Arial"/>
        <w:color w:val="333333"/>
        <w:szCs w:val="16"/>
      </w:rPr>
      <w:fldChar w:fldCharType="separate"/>
    </w:r>
    <w:r w:rsidR="00C15792">
      <w:rPr>
        <w:rStyle w:val="slostrnky"/>
        <w:rFonts w:ascii="Arial" w:hAnsi="Arial" w:cs="Arial"/>
        <w:noProof/>
        <w:color w:val="333333"/>
        <w:szCs w:val="16"/>
      </w:rPr>
      <w:t>3</w:t>
    </w:r>
    <w:r w:rsidRPr="00C47588">
      <w:rPr>
        <w:rStyle w:val="slostrnky"/>
        <w:rFonts w:ascii="Arial" w:hAnsi="Arial" w:cs="Arial"/>
        <w:color w:val="333333"/>
        <w:szCs w:val="16"/>
      </w:rPr>
      <w:fldChar w:fldCharType="end"/>
    </w:r>
    <w:r w:rsidRPr="00633379">
      <w:rPr>
        <w:rStyle w:val="slostrnky"/>
        <w:rFonts w:ascii="Arial" w:hAnsi="Arial" w:cs="Arial"/>
        <w:color w:val="333333"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2CBF8" w14:textId="77777777" w:rsidR="00C17B4D" w:rsidRDefault="00C17B4D" w:rsidP="00FB1C53">
    <w:pPr>
      <w:pStyle w:val="Zpat"/>
      <w:tabs>
        <w:tab w:val="clear" w:pos="4820"/>
        <w:tab w:val="clear" w:pos="9639"/>
        <w:tab w:val="left" w:pos="6765"/>
      </w:tabs>
      <w:spacing w:line="300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4BC613F4" wp14:editId="08F85D66">
              <wp:simplePos x="0" y="0"/>
              <wp:positionH relativeFrom="page">
                <wp:posOffset>720090</wp:posOffset>
              </wp:positionH>
              <wp:positionV relativeFrom="page">
                <wp:posOffset>9865360</wp:posOffset>
              </wp:positionV>
              <wp:extent cx="612360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36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9303D5B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76.8pt" to="538.85pt,77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AwV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>
      <w:t>Magistrát města Brna, Dominikánské náměstí 196/1, 601 67 Brno, tel 542 173 590, e-mail: informace@brno.cz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0CA79" w14:textId="77777777" w:rsidR="000C4B4F" w:rsidRDefault="000C4B4F" w:rsidP="0018303A">
      <w:pPr>
        <w:spacing w:line="240" w:lineRule="auto"/>
      </w:pPr>
      <w:r>
        <w:separator/>
      </w:r>
    </w:p>
  </w:footnote>
  <w:footnote w:type="continuationSeparator" w:id="0">
    <w:p w14:paraId="5D435647" w14:textId="77777777" w:rsidR="000C4B4F" w:rsidRDefault="000C4B4F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E064D" w14:textId="77777777" w:rsidR="00C17B4D" w:rsidRDefault="00C17B4D" w:rsidP="00B83DAC">
    <w:pPr>
      <w:pStyle w:val="ZhlavBrno"/>
    </w:pPr>
    <w:r>
      <w:drawing>
        <wp:anchor distT="0" distB="0" distL="114300" distR="114300" simplePos="0" relativeHeight="251665408" behindDoc="0" locked="1" layoutInCell="1" allowOverlap="1" wp14:anchorId="15D2CB7B" wp14:editId="52D4E0EF">
          <wp:simplePos x="0" y="0"/>
          <wp:positionH relativeFrom="page">
            <wp:posOffset>720090</wp:posOffset>
          </wp:positionH>
          <wp:positionV relativeFrom="page">
            <wp:posOffset>717550</wp:posOffset>
          </wp:positionV>
          <wp:extent cx="447004" cy="540000"/>
          <wp:effectExtent l="0" t="0" r="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zna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7004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Statutární město Brno</w:t>
    </w:r>
  </w:p>
  <w:p w14:paraId="6A84A7EA" w14:textId="77777777" w:rsidR="00C17B4D" w:rsidRPr="00077C50" w:rsidRDefault="00C17B4D" w:rsidP="00B83DAC">
    <w:pPr>
      <w:pStyle w:val="ZhlavBrno"/>
    </w:pPr>
    <w:r>
      <w:t>Rada města Brna</w:t>
    </w:r>
  </w:p>
  <w:p w14:paraId="7E2AA414" w14:textId="77777777" w:rsidR="00C17B4D" w:rsidRPr="00AE4B06" w:rsidRDefault="00C17B4D" w:rsidP="00AE4B06">
    <w:pPr>
      <w:pStyle w:val="Zhlav"/>
    </w:pPr>
  </w:p>
  <w:p w14:paraId="44E59EEF" w14:textId="77777777" w:rsidR="00C17B4D" w:rsidRPr="00AE4B06" w:rsidRDefault="00C17B4D" w:rsidP="00AE4B06">
    <w:pPr>
      <w:pStyle w:val="Zhlav"/>
    </w:pPr>
  </w:p>
  <w:p w14:paraId="380F007B" w14:textId="77777777" w:rsidR="00C17B4D" w:rsidRPr="00AE4B06" w:rsidRDefault="00C17B4D" w:rsidP="00384276">
    <w:pPr>
      <w:pStyle w:val="Zhlav"/>
      <w:ind w:left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0BF91" w14:textId="27661253" w:rsidR="00C17B4D" w:rsidRPr="00A55EED" w:rsidRDefault="00C17B4D" w:rsidP="00A55EE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AE26F" w14:textId="77777777" w:rsidR="00A55EED" w:rsidRPr="002D6881" w:rsidRDefault="00A55EED" w:rsidP="00522557">
    <w:pPr>
      <w:pStyle w:val="Zhlav"/>
      <w:ind w:left="0"/>
      <w:rPr>
        <w:b/>
        <w:sz w:val="16"/>
        <w:szCs w:val="16"/>
      </w:rPr>
    </w:pPr>
    <w:r>
      <w:rPr>
        <w:b/>
        <w:sz w:val="16"/>
        <w:szCs w:val="16"/>
      </w:rPr>
      <w:t>S</w:t>
    </w:r>
    <w:r w:rsidRPr="002D6881">
      <w:rPr>
        <w:b/>
        <w:sz w:val="16"/>
        <w:szCs w:val="16"/>
      </w:rPr>
      <w:t>tatutární město Brno</w:t>
    </w:r>
  </w:p>
  <w:p w14:paraId="031DC047" w14:textId="50212D78" w:rsidR="00A55EED" w:rsidRDefault="00A55EED" w:rsidP="00EE6EF3">
    <w:pPr>
      <w:pStyle w:val="Zhlav"/>
      <w:pBdr>
        <w:bottom w:val="single" w:sz="4" w:space="1" w:color="auto"/>
      </w:pBdr>
      <w:ind w:left="0"/>
      <w:rPr>
        <w:sz w:val="16"/>
        <w:szCs w:val="16"/>
      </w:rPr>
    </w:pPr>
    <w:r w:rsidRPr="002D6881">
      <w:rPr>
        <w:b/>
        <w:sz w:val="16"/>
        <w:szCs w:val="16"/>
      </w:rPr>
      <w:t>Nařízení č.</w:t>
    </w:r>
    <w:r w:rsidR="00671F6C">
      <w:rPr>
        <w:b/>
        <w:sz w:val="16"/>
        <w:szCs w:val="16"/>
      </w:rPr>
      <w:t xml:space="preserve"> </w:t>
    </w:r>
    <w:r w:rsidR="00190317">
      <w:rPr>
        <w:b/>
        <w:sz w:val="16"/>
        <w:szCs w:val="16"/>
      </w:rPr>
      <w:t>24</w:t>
    </w:r>
    <w:r w:rsidRPr="002D6881">
      <w:rPr>
        <w:b/>
        <w:sz w:val="16"/>
        <w:szCs w:val="16"/>
      </w:rPr>
      <w:t>/20</w:t>
    </w:r>
    <w:r>
      <w:rPr>
        <w:b/>
        <w:sz w:val="16"/>
        <w:szCs w:val="16"/>
      </w:rPr>
      <w:t>2</w:t>
    </w:r>
    <w:r w:rsidR="00773CE9">
      <w:rPr>
        <w:b/>
        <w:sz w:val="16"/>
        <w:szCs w:val="16"/>
      </w:rPr>
      <w:t>6</w:t>
    </w:r>
    <w:r w:rsidRPr="002D6881">
      <w:rPr>
        <w:b/>
        <w:sz w:val="16"/>
        <w:szCs w:val="16"/>
      </w:rPr>
      <w:t>,</w:t>
    </w:r>
    <w:r w:rsidRPr="002D6881">
      <w:rPr>
        <w:sz w:val="16"/>
        <w:szCs w:val="16"/>
      </w:rPr>
      <w:t xml:space="preserve"> kterým se mění nařízení statutárního města Brna č. 1/2002, kterým se vydává „Tržní řád“, ve znění pozdějších nařízení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91D2D29"/>
    <w:multiLevelType w:val="multilevel"/>
    <w:tmpl w:val="84F2C2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2057"/>
        </w:tabs>
        <w:ind w:left="2057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3DB63F55"/>
    <w:multiLevelType w:val="hybridMultilevel"/>
    <w:tmpl w:val="F8E6118E"/>
    <w:lvl w:ilvl="0" w:tplc="5FDA8E34">
      <w:start w:val="1"/>
      <w:numFmt w:val="decimal"/>
      <w:pStyle w:val="1Odstavec-slovan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0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8F367F"/>
    <w:multiLevelType w:val="hybridMultilevel"/>
    <w:tmpl w:val="CD6AE65C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A613DD5"/>
    <w:multiLevelType w:val="hybridMultilevel"/>
    <w:tmpl w:val="9C1ED47E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566915642">
    <w:abstractNumId w:val="6"/>
    <w:lvlOverride w:ilvl="0">
      <w:startOverride w:val="1"/>
    </w:lvlOverride>
  </w:num>
  <w:num w:numId="2" w16cid:durableId="1565990203">
    <w:abstractNumId w:val="5"/>
  </w:num>
  <w:num w:numId="3" w16cid:durableId="599876674">
    <w:abstractNumId w:val="7"/>
  </w:num>
  <w:num w:numId="4" w16cid:durableId="2030796395">
    <w:abstractNumId w:val="3"/>
  </w:num>
  <w:num w:numId="5" w16cid:durableId="1364162705">
    <w:abstractNumId w:val="2"/>
  </w:num>
  <w:num w:numId="6" w16cid:durableId="486744144">
    <w:abstractNumId w:val="4"/>
  </w:num>
  <w:num w:numId="7" w16cid:durableId="866797503">
    <w:abstractNumId w:val="1"/>
  </w:num>
  <w:num w:numId="8" w16cid:durableId="972833785">
    <w:abstractNumId w:val="0"/>
  </w:num>
  <w:num w:numId="9" w16cid:durableId="913316803">
    <w:abstractNumId w:val="6"/>
  </w:num>
  <w:num w:numId="10" w16cid:durableId="1393310403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activeWritingStyle w:appName="MSWord" w:lang="cs-CZ" w:vendorID="64" w:dllVersion="0" w:nlCheck="1" w:checkStyle="1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2AC"/>
    <w:rsid w:val="0000510C"/>
    <w:rsid w:val="000109B5"/>
    <w:rsid w:val="00010A4C"/>
    <w:rsid w:val="0001196B"/>
    <w:rsid w:val="00015024"/>
    <w:rsid w:val="00016148"/>
    <w:rsid w:val="0001637D"/>
    <w:rsid w:val="00020EEF"/>
    <w:rsid w:val="0002277F"/>
    <w:rsid w:val="000230F3"/>
    <w:rsid w:val="000244C4"/>
    <w:rsid w:val="00027FF9"/>
    <w:rsid w:val="00030559"/>
    <w:rsid w:val="00032DA8"/>
    <w:rsid w:val="000331AD"/>
    <w:rsid w:val="00036317"/>
    <w:rsid w:val="00037F4C"/>
    <w:rsid w:val="00041778"/>
    <w:rsid w:val="00044478"/>
    <w:rsid w:val="000455D4"/>
    <w:rsid w:val="0004675B"/>
    <w:rsid w:val="00047BF0"/>
    <w:rsid w:val="00051673"/>
    <w:rsid w:val="000533B1"/>
    <w:rsid w:val="00054449"/>
    <w:rsid w:val="00054F3E"/>
    <w:rsid w:val="00055649"/>
    <w:rsid w:val="00056350"/>
    <w:rsid w:val="0006175C"/>
    <w:rsid w:val="00063738"/>
    <w:rsid w:val="00063BF2"/>
    <w:rsid w:val="00064FF8"/>
    <w:rsid w:val="00066277"/>
    <w:rsid w:val="000701E1"/>
    <w:rsid w:val="00073C8F"/>
    <w:rsid w:val="00073CB5"/>
    <w:rsid w:val="0007436E"/>
    <w:rsid w:val="00077C50"/>
    <w:rsid w:val="000814DE"/>
    <w:rsid w:val="00085067"/>
    <w:rsid w:val="000900E0"/>
    <w:rsid w:val="00090572"/>
    <w:rsid w:val="0009238A"/>
    <w:rsid w:val="0009325D"/>
    <w:rsid w:val="00095561"/>
    <w:rsid w:val="00095CEC"/>
    <w:rsid w:val="0009682D"/>
    <w:rsid w:val="000A761C"/>
    <w:rsid w:val="000B15F9"/>
    <w:rsid w:val="000B4596"/>
    <w:rsid w:val="000B7E65"/>
    <w:rsid w:val="000C3137"/>
    <w:rsid w:val="000C4B4F"/>
    <w:rsid w:val="000D0674"/>
    <w:rsid w:val="000D0D1A"/>
    <w:rsid w:val="000D2C53"/>
    <w:rsid w:val="000D5804"/>
    <w:rsid w:val="000D5B23"/>
    <w:rsid w:val="000D6A49"/>
    <w:rsid w:val="000D7EC7"/>
    <w:rsid w:val="000E323F"/>
    <w:rsid w:val="000E366F"/>
    <w:rsid w:val="000E367E"/>
    <w:rsid w:val="000E434D"/>
    <w:rsid w:val="000E5470"/>
    <w:rsid w:val="000F1BDF"/>
    <w:rsid w:val="000F38C0"/>
    <w:rsid w:val="000F4A82"/>
    <w:rsid w:val="000F5FB5"/>
    <w:rsid w:val="000F6184"/>
    <w:rsid w:val="000F6BA6"/>
    <w:rsid w:val="000F6F28"/>
    <w:rsid w:val="00100373"/>
    <w:rsid w:val="0010054D"/>
    <w:rsid w:val="0010753D"/>
    <w:rsid w:val="00111A93"/>
    <w:rsid w:val="00112D97"/>
    <w:rsid w:val="0011328F"/>
    <w:rsid w:val="001145B3"/>
    <w:rsid w:val="00116476"/>
    <w:rsid w:val="001213F7"/>
    <w:rsid w:val="001225C2"/>
    <w:rsid w:val="0012323A"/>
    <w:rsid w:val="00123B4F"/>
    <w:rsid w:val="00124100"/>
    <w:rsid w:val="001249A8"/>
    <w:rsid w:val="0013298E"/>
    <w:rsid w:val="00135732"/>
    <w:rsid w:val="00140ECD"/>
    <w:rsid w:val="00145703"/>
    <w:rsid w:val="00150DCB"/>
    <w:rsid w:val="001560F2"/>
    <w:rsid w:val="001630A7"/>
    <w:rsid w:val="001630BD"/>
    <w:rsid w:val="00173DA0"/>
    <w:rsid w:val="00175322"/>
    <w:rsid w:val="0018300C"/>
    <w:rsid w:val="0018303A"/>
    <w:rsid w:val="00187293"/>
    <w:rsid w:val="00187B92"/>
    <w:rsid w:val="00190317"/>
    <w:rsid w:val="001905F8"/>
    <w:rsid w:val="00193D0F"/>
    <w:rsid w:val="001959D9"/>
    <w:rsid w:val="001A226E"/>
    <w:rsid w:val="001A70C9"/>
    <w:rsid w:val="001B2713"/>
    <w:rsid w:val="001B447F"/>
    <w:rsid w:val="001B47FD"/>
    <w:rsid w:val="001B63CD"/>
    <w:rsid w:val="001B6447"/>
    <w:rsid w:val="001C04EC"/>
    <w:rsid w:val="001C5E96"/>
    <w:rsid w:val="001D23ED"/>
    <w:rsid w:val="001D307A"/>
    <w:rsid w:val="001D4387"/>
    <w:rsid w:val="001E1148"/>
    <w:rsid w:val="001E366B"/>
    <w:rsid w:val="001E3D5D"/>
    <w:rsid w:val="001E7770"/>
    <w:rsid w:val="001F64A3"/>
    <w:rsid w:val="00201362"/>
    <w:rsid w:val="00204A0B"/>
    <w:rsid w:val="002102BF"/>
    <w:rsid w:val="00211E1A"/>
    <w:rsid w:val="00214FBF"/>
    <w:rsid w:val="0021766F"/>
    <w:rsid w:val="00217DB4"/>
    <w:rsid w:val="00220592"/>
    <w:rsid w:val="00221D05"/>
    <w:rsid w:val="002226E9"/>
    <w:rsid w:val="00225BA8"/>
    <w:rsid w:val="002322B4"/>
    <w:rsid w:val="00237C2A"/>
    <w:rsid w:val="00240621"/>
    <w:rsid w:val="00242B3B"/>
    <w:rsid w:val="00245095"/>
    <w:rsid w:val="00246C04"/>
    <w:rsid w:val="0024722D"/>
    <w:rsid w:val="00247DAB"/>
    <w:rsid w:val="00252E24"/>
    <w:rsid w:val="0025521A"/>
    <w:rsid w:val="00256305"/>
    <w:rsid w:val="002601ED"/>
    <w:rsid w:val="00266226"/>
    <w:rsid w:val="002671E8"/>
    <w:rsid w:val="00272F98"/>
    <w:rsid w:val="002751FB"/>
    <w:rsid w:val="002759B3"/>
    <w:rsid w:val="002768D3"/>
    <w:rsid w:val="00277702"/>
    <w:rsid w:val="002825F0"/>
    <w:rsid w:val="00284095"/>
    <w:rsid w:val="00284250"/>
    <w:rsid w:val="00285192"/>
    <w:rsid w:val="002866D2"/>
    <w:rsid w:val="0028673F"/>
    <w:rsid w:val="00286AC5"/>
    <w:rsid w:val="00287438"/>
    <w:rsid w:val="002920AE"/>
    <w:rsid w:val="002921D0"/>
    <w:rsid w:val="00292E08"/>
    <w:rsid w:val="00293453"/>
    <w:rsid w:val="0029612F"/>
    <w:rsid w:val="002A0CA7"/>
    <w:rsid w:val="002A3BA0"/>
    <w:rsid w:val="002A3C65"/>
    <w:rsid w:val="002A4887"/>
    <w:rsid w:val="002A4A76"/>
    <w:rsid w:val="002A7B6F"/>
    <w:rsid w:val="002B1EF0"/>
    <w:rsid w:val="002C06F7"/>
    <w:rsid w:val="002C1CE1"/>
    <w:rsid w:val="002C418D"/>
    <w:rsid w:val="002C44EC"/>
    <w:rsid w:val="002C5923"/>
    <w:rsid w:val="002D0AA7"/>
    <w:rsid w:val="002D0D4B"/>
    <w:rsid w:val="002D4B4C"/>
    <w:rsid w:val="002D67EC"/>
    <w:rsid w:val="002D6E07"/>
    <w:rsid w:val="002D783E"/>
    <w:rsid w:val="002E107A"/>
    <w:rsid w:val="002E1CA4"/>
    <w:rsid w:val="002E5AF5"/>
    <w:rsid w:val="002E691B"/>
    <w:rsid w:val="002F4D7B"/>
    <w:rsid w:val="002F62BE"/>
    <w:rsid w:val="002F68EA"/>
    <w:rsid w:val="0030059E"/>
    <w:rsid w:val="0030120D"/>
    <w:rsid w:val="003026FB"/>
    <w:rsid w:val="00305813"/>
    <w:rsid w:val="003064BF"/>
    <w:rsid w:val="003112AA"/>
    <w:rsid w:val="0031607C"/>
    <w:rsid w:val="003206AA"/>
    <w:rsid w:val="00322FB9"/>
    <w:rsid w:val="00323469"/>
    <w:rsid w:val="00323B51"/>
    <w:rsid w:val="0032479B"/>
    <w:rsid w:val="003255AE"/>
    <w:rsid w:val="00326749"/>
    <w:rsid w:val="00340AC5"/>
    <w:rsid w:val="00341328"/>
    <w:rsid w:val="003420FD"/>
    <w:rsid w:val="0034576E"/>
    <w:rsid w:val="00346037"/>
    <w:rsid w:val="0034696C"/>
    <w:rsid w:val="0035087D"/>
    <w:rsid w:val="00355467"/>
    <w:rsid w:val="00355A7D"/>
    <w:rsid w:val="00356FCB"/>
    <w:rsid w:val="0035705F"/>
    <w:rsid w:val="003647FC"/>
    <w:rsid w:val="003671EE"/>
    <w:rsid w:val="003702A8"/>
    <w:rsid w:val="003702D6"/>
    <w:rsid w:val="00370A98"/>
    <w:rsid w:val="003754ED"/>
    <w:rsid w:val="00380BAA"/>
    <w:rsid w:val="00381033"/>
    <w:rsid w:val="003816F0"/>
    <w:rsid w:val="00381B50"/>
    <w:rsid w:val="00381E99"/>
    <w:rsid w:val="00382A67"/>
    <w:rsid w:val="00382FF9"/>
    <w:rsid w:val="00384276"/>
    <w:rsid w:val="00385601"/>
    <w:rsid w:val="003907F5"/>
    <w:rsid w:val="003A241A"/>
    <w:rsid w:val="003A6B22"/>
    <w:rsid w:val="003B1F36"/>
    <w:rsid w:val="003B3F57"/>
    <w:rsid w:val="003B4BE0"/>
    <w:rsid w:val="003B6C9B"/>
    <w:rsid w:val="003B6D35"/>
    <w:rsid w:val="003C06A2"/>
    <w:rsid w:val="003C3BC6"/>
    <w:rsid w:val="003C55BC"/>
    <w:rsid w:val="003D0784"/>
    <w:rsid w:val="003D1142"/>
    <w:rsid w:val="003D2F3A"/>
    <w:rsid w:val="003D7638"/>
    <w:rsid w:val="003E3059"/>
    <w:rsid w:val="003E343C"/>
    <w:rsid w:val="003E42DB"/>
    <w:rsid w:val="003E7489"/>
    <w:rsid w:val="003E7764"/>
    <w:rsid w:val="003F3B4E"/>
    <w:rsid w:val="003F44A5"/>
    <w:rsid w:val="003F4727"/>
    <w:rsid w:val="003F6979"/>
    <w:rsid w:val="0040266B"/>
    <w:rsid w:val="004034B7"/>
    <w:rsid w:val="0040501E"/>
    <w:rsid w:val="00411870"/>
    <w:rsid w:val="004121F2"/>
    <w:rsid w:val="0041257A"/>
    <w:rsid w:val="00413D8A"/>
    <w:rsid w:val="00416897"/>
    <w:rsid w:val="004249C7"/>
    <w:rsid w:val="00433E13"/>
    <w:rsid w:val="00434035"/>
    <w:rsid w:val="004340AE"/>
    <w:rsid w:val="00436548"/>
    <w:rsid w:val="00436939"/>
    <w:rsid w:val="0044042B"/>
    <w:rsid w:val="00441B15"/>
    <w:rsid w:val="00443D4F"/>
    <w:rsid w:val="004442AC"/>
    <w:rsid w:val="00445BB9"/>
    <w:rsid w:val="004469DD"/>
    <w:rsid w:val="00457905"/>
    <w:rsid w:val="00457A2F"/>
    <w:rsid w:val="00464232"/>
    <w:rsid w:val="00464659"/>
    <w:rsid w:val="00464EAA"/>
    <w:rsid w:val="0047006D"/>
    <w:rsid w:val="00470C5E"/>
    <w:rsid w:val="00472523"/>
    <w:rsid w:val="00472C2C"/>
    <w:rsid w:val="004733FA"/>
    <w:rsid w:val="0047754E"/>
    <w:rsid w:val="004777AF"/>
    <w:rsid w:val="00484AF9"/>
    <w:rsid w:val="0049403D"/>
    <w:rsid w:val="004962EB"/>
    <w:rsid w:val="00496547"/>
    <w:rsid w:val="00497F80"/>
    <w:rsid w:val="00497FD8"/>
    <w:rsid w:val="004A5CD3"/>
    <w:rsid w:val="004B34F0"/>
    <w:rsid w:val="004B37E7"/>
    <w:rsid w:val="004C0296"/>
    <w:rsid w:val="004C04ED"/>
    <w:rsid w:val="004C0812"/>
    <w:rsid w:val="004C36A4"/>
    <w:rsid w:val="004D1922"/>
    <w:rsid w:val="004D21AD"/>
    <w:rsid w:val="004D2242"/>
    <w:rsid w:val="004D3955"/>
    <w:rsid w:val="004D3D5D"/>
    <w:rsid w:val="004D6D3C"/>
    <w:rsid w:val="004E12AD"/>
    <w:rsid w:val="004E344B"/>
    <w:rsid w:val="004E5BE8"/>
    <w:rsid w:val="004E7E21"/>
    <w:rsid w:val="004F4821"/>
    <w:rsid w:val="004F5171"/>
    <w:rsid w:val="004F5CD3"/>
    <w:rsid w:val="004F770B"/>
    <w:rsid w:val="00500DE2"/>
    <w:rsid w:val="00501447"/>
    <w:rsid w:val="00505611"/>
    <w:rsid w:val="00506232"/>
    <w:rsid w:val="00514893"/>
    <w:rsid w:val="00521290"/>
    <w:rsid w:val="00522557"/>
    <w:rsid w:val="00523404"/>
    <w:rsid w:val="00526B7F"/>
    <w:rsid w:val="00526D76"/>
    <w:rsid w:val="00530C7A"/>
    <w:rsid w:val="00532607"/>
    <w:rsid w:val="005343D0"/>
    <w:rsid w:val="005426E6"/>
    <w:rsid w:val="00542A3D"/>
    <w:rsid w:val="00543C0D"/>
    <w:rsid w:val="005451E7"/>
    <w:rsid w:val="00545474"/>
    <w:rsid w:val="00546BA8"/>
    <w:rsid w:val="00546CEA"/>
    <w:rsid w:val="00550472"/>
    <w:rsid w:val="00555F39"/>
    <w:rsid w:val="005563FD"/>
    <w:rsid w:val="0055689E"/>
    <w:rsid w:val="00557A5C"/>
    <w:rsid w:val="00560040"/>
    <w:rsid w:val="00562B0E"/>
    <w:rsid w:val="0056358B"/>
    <w:rsid w:val="00564666"/>
    <w:rsid w:val="00564A65"/>
    <w:rsid w:val="00565C27"/>
    <w:rsid w:val="00573604"/>
    <w:rsid w:val="00577BA3"/>
    <w:rsid w:val="00577CB8"/>
    <w:rsid w:val="005801A5"/>
    <w:rsid w:val="00581A61"/>
    <w:rsid w:val="005847D5"/>
    <w:rsid w:val="0058524B"/>
    <w:rsid w:val="00585BD0"/>
    <w:rsid w:val="00590F0F"/>
    <w:rsid w:val="00594D55"/>
    <w:rsid w:val="005A3D3B"/>
    <w:rsid w:val="005A49E9"/>
    <w:rsid w:val="005A53CC"/>
    <w:rsid w:val="005A7C04"/>
    <w:rsid w:val="005B11D1"/>
    <w:rsid w:val="005B302A"/>
    <w:rsid w:val="005B46FA"/>
    <w:rsid w:val="005B57AF"/>
    <w:rsid w:val="005B753B"/>
    <w:rsid w:val="005C0A44"/>
    <w:rsid w:val="005C3BD8"/>
    <w:rsid w:val="005C767F"/>
    <w:rsid w:val="005D4BB7"/>
    <w:rsid w:val="005E040F"/>
    <w:rsid w:val="005E2942"/>
    <w:rsid w:val="005E30CB"/>
    <w:rsid w:val="005E4653"/>
    <w:rsid w:val="005F21FD"/>
    <w:rsid w:val="005F2403"/>
    <w:rsid w:val="005F2AE0"/>
    <w:rsid w:val="005F6EEF"/>
    <w:rsid w:val="00604DCD"/>
    <w:rsid w:val="00610918"/>
    <w:rsid w:val="0061095E"/>
    <w:rsid w:val="00615FF9"/>
    <w:rsid w:val="006257D1"/>
    <w:rsid w:val="00626424"/>
    <w:rsid w:val="0062654B"/>
    <w:rsid w:val="00630332"/>
    <w:rsid w:val="00632CDE"/>
    <w:rsid w:val="00633379"/>
    <w:rsid w:val="00635F3D"/>
    <w:rsid w:val="006379C0"/>
    <w:rsid w:val="00645C22"/>
    <w:rsid w:val="00646851"/>
    <w:rsid w:val="0065047E"/>
    <w:rsid w:val="00655659"/>
    <w:rsid w:val="0065600A"/>
    <w:rsid w:val="00656404"/>
    <w:rsid w:val="006567FF"/>
    <w:rsid w:val="0066095F"/>
    <w:rsid w:val="00663E2E"/>
    <w:rsid w:val="006646E3"/>
    <w:rsid w:val="00665140"/>
    <w:rsid w:val="006652DF"/>
    <w:rsid w:val="006659BB"/>
    <w:rsid w:val="0067179D"/>
    <w:rsid w:val="00671F6C"/>
    <w:rsid w:val="00672BCC"/>
    <w:rsid w:val="006752BF"/>
    <w:rsid w:val="00682EE6"/>
    <w:rsid w:val="006855E6"/>
    <w:rsid w:val="006857F1"/>
    <w:rsid w:val="00685E21"/>
    <w:rsid w:val="00685F53"/>
    <w:rsid w:val="00691868"/>
    <w:rsid w:val="00692AD2"/>
    <w:rsid w:val="006A1F80"/>
    <w:rsid w:val="006A244C"/>
    <w:rsid w:val="006A5471"/>
    <w:rsid w:val="006A5679"/>
    <w:rsid w:val="006A7A6A"/>
    <w:rsid w:val="006B292F"/>
    <w:rsid w:val="006C0AA3"/>
    <w:rsid w:val="006C2208"/>
    <w:rsid w:val="006C287C"/>
    <w:rsid w:val="006C2EFA"/>
    <w:rsid w:val="006C35B2"/>
    <w:rsid w:val="006C4923"/>
    <w:rsid w:val="006C674D"/>
    <w:rsid w:val="006C7576"/>
    <w:rsid w:val="006C7821"/>
    <w:rsid w:val="006D07C2"/>
    <w:rsid w:val="006D32D7"/>
    <w:rsid w:val="006D354F"/>
    <w:rsid w:val="006E287A"/>
    <w:rsid w:val="006E29C0"/>
    <w:rsid w:val="006E7DBC"/>
    <w:rsid w:val="006F0509"/>
    <w:rsid w:val="006F1067"/>
    <w:rsid w:val="006F3A10"/>
    <w:rsid w:val="006F6019"/>
    <w:rsid w:val="006F676E"/>
    <w:rsid w:val="006F77C6"/>
    <w:rsid w:val="00700A60"/>
    <w:rsid w:val="00700D72"/>
    <w:rsid w:val="00702EBF"/>
    <w:rsid w:val="0070318D"/>
    <w:rsid w:val="00703847"/>
    <w:rsid w:val="007063D7"/>
    <w:rsid w:val="007121A0"/>
    <w:rsid w:val="00714C43"/>
    <w:rsid w:val="00715A28"/>
    <w:rsid w:val="0072149E"/>
    <w:rsid w:val="00726082"/>
    <w:rsid w:val="00726F96"/>
    <w:rsid w:val="00727D62"/>
    <w:rsid w:val="007316AF"/>
    <w:rsid w:val="007361A1"/>
    <w:rsid w:val="0073679D"/>
    <w:rsid w:val="007411A7"/>
    <w:rsid w:val="007414E7"/>
    <w:rsid w:val="007419A4"/>
    <w:rsid w:val="007428CA"/>
    <w:rsid w:val="00742FE8"/>
    <w:rsid w:val="007430E3"/>
    <w:rsid w:val="00750A1E"/>
    <w:rsid w:val="00750FC1"/>
    <w:rsid w:val="007515C4"/>
    <w:rsid w:val="00751F5B"/>
    <w:rsid w:val="0075210B"/>
    <w:rsid w:val="00752BFD"/>
    <w:rsid w:val="00757108"/>
    <w:rsid w:val="007578D8"/>
    <w:rsid w:val="00762D87"/>
    <w:rsid w:val="00763F18"/>
    <w:rsid w:val="007719F5"/>
    <w:rsid w:val="0077221E"/>
    <w:rsid w:val="00773BEA"/>
    <w:rsid w:val="00773CE9"/>
    <w:rsid w:val="00780112"/>
    <w:rsid w:val="00784905"/>
    <w:rsid w:val="007861C5"/>
    <w:rsid w:val="00786707"/>
    <w:rsid w:val="007878FE"/>
    <w:rsid w:val="0079302F"/>
    <w:rsid w:val="00794C79"/>
    <w:rsid w:val="00796900"/>
    <w:rsid w:val="007A02E2"/>
    <w:rsid w:val="007A231B"/>
    <w:rsid w:val="007A5F9A"/>
    <w:rsid w:val="007B1685"/>
    <w:rsid w:val="007B32F5"/>
    <w:rsid w:val="007B3816"/>
    <w:rsid w:val="007B3E6E"/>
    <w:rsid w:val="007B7459"/>
    <w:rsid w:val="007C04D9"/>
    <w:rsid w:val="007C07DD"/>
    <w:rsid w:val="007C1C62"/>
    <w:rsid w:val="007C1D48"/>
    <w:rsid w:val="007C3C0F"/>
    <w:rsid w:val="007C4BD2"/>
    <w:rsid w:val="007C51EA"/>
    <w:rsid w:val="007C5625"/>
    <w:rsid w:val="007C6024"/>
    <w:rsid w:val="007D2418"/>
    <w:rsid w:val="007D3227"/>
    <w:rsid w:val="007D4176"/>
    <w:rsid w:val="007D58E9"/>
    <w:rsid w:val="007D7C8C"/>
    <w:rsid w:val="007D7D4E"/>
    <w:rsid w:val="007E1767"/>
    <w:rsid w:val="007E19F1"/>
    <w:rsid w:val="007E732F"/>
    <w:rsid w:val="007F0363"/>
    <w:rsid w:val="007F7077"/>
    <w:rsid w:val="0081085B"/>
    <w:rsid w:val="008119DA"/>
    <w:rsid w:val="008178A8"/>
    <w:rsid w:val="00827C70"/>
    <w:rsid w:val="00830FB8"/>
    <w:rsid w:val="00835A14"/>
    <w:rsid w:val="00836325"/>
    <w:rsid w:val="00836931"/>
    <w:rsid w:val="00840BA1"/>
    <w:rsid w:val="00841F32"/>
    <w:rsid w:val="00847C1B"/>
    <w:rsid w:val="00853575"/>
    <w:rsid w:val="00855324"/>
    <w:rsid w:val="00855DDD"/>
    <w:rsid w:val="00856A4D"/>
    <w:rsid w:val="00856A94"/>
    <w:rsid w:val="00860587"/>
    <w:rsid w:val="0086169A"/>
    <w:rsid w:val="00862B22"/>
    <w:rsid w:val="00866346"/>
    <w:rsid w:val="00866774"/>
    <w:rsid w:val="00866EDF"/>
    <w:rsid w:val="00867D5A"/>
    <w:rsid w:val="00867D6E"/>
    <w:rsid w:val="00874A3B"/>
    <w:rsid w:val="0087545D"/>
    <w:rsid w:val="00875FAD"/>
    <w:rsid w:val="0087633E"/>
    <w:rsid w:val="008777BE"/>
    <w:rsid w:val="00877DDA"/>
    <w:rsid w:val="00882E22"/>
    <w:rsid w:val="00882FB1"/>
    <w:rsid w:val="00883CAC"/>
    <w:rsid w:val="00886EAC"/>
    <w:rsid w:val="00891ABC"/>
    <w:rsid w:val="00892AC9"/>
    <w:rsid w:val="008932DE"/>
    <w:rsid w:val="0089427C"/>
    <w:rsid w:val="0089442C"/>
    <w:rsid w:val="00896D72"/>
    <w:rsid w:val="00897AC0"/>
    <w:rsid w:val="00897F5D"/>
    <w:rsid w:val="008A1FFE"/>
    <w:rsid w:val="008A23E8"/>
    <w:rsid w:val="008A419C"/>
    <w:rsid w:val="008A5FA7"/>
    <w:rsid w:val="008B1393"/>
    <w:rsid w:val="008B438D"/>
    <w:rsid w:val="008B5E59"/>
    <w:rsid w:val="008C0A7C"/>
    <w:rsid w:val="008C1C19"/>
    <w:rsid w:val="008C351C"/>
    <w:rsid w:val="008C7231"/>
    <w:rsid w:val="008C7CD3"/>
    <w:rsid w:val="008D13B0"/>
    <w:rsid w:val="008D574F"/>
    <w:rsid w:val="008E17E1"/>
    <w:rsid w:val="008E1B0C"/>
    <w:rsid w:val="008E27A9"/>
    <w:rsid w:val="008E3A43"/>
    <w:rsid w:val="008E5A49"/>
    <w:rsid w:val="008E75ED"/>
    <w:rsid w:val="008E7B36"/>
    <w:rsid w:val="008F168E"/>
    <w:rsid w:val="008F278D"/>
    <w:rsid w:val="008F32A8"/>
    <w:rsid w:val="008F4AAD"/>
    <w:rsid w:val="008F4F44"/>
    <w:rsid w:val="008F548C"/>
    <w:rsid w:val="00903662"/>
    <w:rsid w:val="00907B6D"/>
    <w:rsid w:val="00911607"/>
    <w:rsid w:val="0091285D"/>
    <w:rsid w:val="00912F69"/>
    <w:rsid w:val="009132D8"/>
    <w:rsid w:val="00913E8E"/>
    <w:rsid w:val="00914935"/>
    <w:rsid w:val="00914C65"/>
    <w:rsid w:val="00921686"/>
    <w:rsid w:val="00923EC8"/>
    <w:rsid w:val="00926896"/>
    <w:rsid w:val="00926FBB"/>
    <w:rsid w:val="00926FFC"/>
    <w:rsid w:val="0093498F"/>
    <w:rsid w:val="00935066"/>
    <w:rsid w:val="00941FFD"/>
    <w:rsid w:val="00942547"/>
    <w:rsid w:val="009427E3"/>
    <w:rsid w:val="00942B22"/>
    <w:rsid w:val="009444F1"/>
    <w:rsid w:val="00944F30"/>
    <w:rsid w:val="00945251"/>
    <w:rsid w:val="00945701"/>
    <w:rsid w:val="0094680C"/>
    <w:rsid w:val="00946F99"/>
    <w:rsid w:val="00952EEA"/>
    <w:rsid w:val="009557D3"/>
    <w:rsid w:val="009558C1"/>
    <w:rsid w:val="00956619"/>
    <w:rsid w:val="00962F02"/>
    <w:rsid w:val="00964DCB"/>
    <w:rsid w:val="00967C57"/>
    <w:rsid w:val="009700BF"/>
    <w:rsid w:val="00971740"/>
    <w:rsid w:val="00972F54"/>
    <w:rsid w:val="009731DC"/>
    <w:rsid w:val="00974F5A"/>
    <w:rsid w:val="00975D2D"/>
    <w:rsid w:val="009764DC"/>
    <w:rsid w:val="0098363D"/>
    <w:rsid w:val="009907EF"/>
    <w:rsid w:val="009A359B"/>
    <w:rsid w:val="009A5751"/>
    <w:rsid w:val="009A685B"/>
    <w:rsid w:val="009B3470"/>
    <w:rsid w:val="009B4777"/>
    <w:rsid w:val="009B63CF"/>
    <w:rsid w:val="009B6CFD"/>
    <w:rsid w:val="009C0900"/>
    <w:rsid w:val="009C0EE5"/>
    <w:rsid w:val="009C16AC"/>
    <w:rsid w:val="009C3EBD"/>
    <w:rsid w:val="009C4884"/>
    <w:rsid w:val="009D5851"/>
    <w:rsid w:val="009D6C4E"/>
    <w:rsid w:val="009E2A4C"/>
    <w:rsid w:val="009E4977"/>
    <w:rsid w:val="009E5FC2"/>
    <w:rsid w:val="009E73FB"/>
    <w:rsid w:val="009F13BD"/>
    <w:rsid w:val="009F3FAF"/>
    <w:rsid w:val="009F47A8"/>
    <w:rsid w:val="009F7B13"/>
    <w:rsid w:val="00A05173"/>
    <w:rsid w:val="00A05E06"/>
    <w:rsid w:val="00A06DE4"/>
    <w:rsid w:val="00A07017"/>
    <w:rsid w:val="00A134E1"/>
    <w:rsid w:val="00A16939"/>
    <w:rsid w:val="00A17254"/>
    <w:rsid w:val="00A20476"/>
    <w:rsid w:val="00A22431"/>
    <w:rsid w:val="00A22815"/>
    <w:rsid w:val="00A23F58"/>
    <w:rsid w:val="00A2476B"/>
    <w:rsid w:val="00A25175"/>
    <w:rsid w:val="00A26701"/>
    <w:rsid w:val="00A37435"/>
    <w:rsid w:val="00A406EF"/>
    <w:rsid w:val="00A40D0B"/>
    <w:rsid w:val="00A41BBF"/>
    <w:rsid w:val="00A44381"/>
    <w:rsid w:val="00A46C6C"/>
    <w:rsid w:val="00A51E4B"/>
    <w:rsid w:val="00A52380"/>
    <w:rsid w:val="00A525C6"/>
    <w:rsid w:val="00A55964"/>
    <w:rsid w:val="00A55EED"/>
    <w:rsid w:val="00A56622"/>
    <w:rsid w:val="00A56B27"/>
    <w:rsid w:val="00A57F03"/>
    <w:rsid w:val="00A6585A"/>
    <w:rsid w:val="00A66EE1"/>
    <w:rsid w:val="00A74D97"/>
    <w:rsid w:val="00A75D40"/>
    <w:rsid w:val="00A83A4B"/>
    <w:rsid w:val="00A85A98"/>
    <w:rsid w:val="00A86EB3"/>
    <w:rsid w:val="00A87651"/>
    <w:rsid w:val="00A87935"/>
    <w:rsid w:val="00A9187A"/>
    <w:rsid w:val="00A95F9E"/>
    <w:rsid w:val="00A96D2F"/>
    <w:rsid w:val="00A976E9"/>
    <w:rsid w:val="00A97C5B"/>
    <w:rsid w:val="00AA1836"/>
    <w:rsid w:val="00AA194E"/>
    <w:rsid w:val="00AA2E56"/>
    <w:rsid w:val="00AA4343"/>
    <w:rsid w:val="00AA5765"/>
    <w:rsid w:val="00AA7C84"/>
    <w:rsid w:val="00AA7F99"/>
    <w:rsid w:val="00AB16CE"/>
    <w:rsid w:val="00AB3428"/>
    <w:rsid w:val="00AC1D23"/>
    <w:rsid w:val="00AC44C1"/>
    <w:rsid w:val="00AC451D"/>
    <w:rsid w:val="00AC487C"/>
    <w:rsid w:val="00AC56C6"/>
    <w:rsid w:val="00AC6F23"/>
    <w:rsid w:val="00AC742D"/>
    <w:rsid w:val="00AC7A0D"/>
    <w:rsid w:val="00AD1217"/>
    <w:rsid w:val="00AD1682"/>
    <w:rsid w:val="00AD4395"/>
    <w:rsid w:val="00AD6CBD"/>
    <w:rsid w:val="00AE0B4E"/>
    <w:rsid w:val="00AE2085"/>
    <w:rsid w:val="00AE32F1"/>
    <w:rsid w:val="00AE449F"/>
    <w:rsid w:val="00AE4B06"/>
    <w:rsid w:val="00AE4C1C"/>
    <w:rsid w:val="00AE6BF3"/>
    <w:rsid w:val="00AF21D7"/>
    <w:rsid w:val="00AF3BD5"/>
    <w:rsid w:val="00AF6669"/>
    <w:rsid w:val="00AF74CA"/>
    <w:rsid w:val="00AF79F1"/>
    <w:rsid w:val="00AF7B5D"/>
    <w:rsid w:val="00B032FA"/>
    <w:rsid w:val="00B06916"/>
    <w:rsid w:val="00B06F13"/>
    <w:rsid w:val="00B1116B"/>
    <w:rsid w:val="00B117CC"/>
    <w:rsid w:val="00B12CA8"/>
    <w:rsid w:val="00B146FD"/>
    <w:rsid w:val="00B15E67"/>
    <w:rsid w:val="00B16523"/>
    <w:rsid w:val="00B2001F"/>
    <w:rsid w:val="00B23590"/>
    <w:rsid w:val="00B26DF3"/>
    <w:rsid w:val="00B30B15"/>
    <w:rsid w:val="00B37526"/>
    <w:rsid w:val="00B432CD"/>
    <w:rsid w:val="00B44782"/>
    <w:rsid w:val="00B46D08"/>
    <w:rsid w:val="00B47443"/>
    <w:rsid w:val="00B51BCF"/>
    <w:rsid w:val="00B53725"/>
    <w:rsid w:val="00B5432E"/>
    <w:rsid w:val="00B55B84"/>
    <w:rsid w:val="00B57F2B"/>
    <w:rsid w:val="00B601B1"/>
    <w:rsid w:val="00B608B6"/>
    <w:rsid w:val="00B60DC4"/>
    <w:rsid w:val="00B64224"/>
    <w:rsid w:val="00B64A76"/>
    <w:rsid w:val="00B66EF3"/>
    <w:rsid w:val="00B67CFE"/>
    <w:rsid w:val="00B70BE3"/>
    <w:rsid w:val="00B7284E"/>
    <w:rsid w:val="00B748BD"/>
    <w:rsid w:val="00B75882"/>
    <w:rsid w:val="00B76C73"/>
    <w:rsid w:val="00B770D3"/>
    <w:rsid w:val="00B775E4"/>
    <w:rsid w:val="00B77F8B"/>
    <w:rsid w:val="00B8151A"/>
    <w:rsid w:val="00B83742"/>
    <w:rsid w:val="00B83DAC"/>
    <w:rsid w:val="00B85A4D"/>
    <w:rsid w:val="00B91461"/>
    <w:rsid w:val="00B93566"/>
    <w:rsid w:val="00B97FE8"/>
    <w:rsid w:val="00BA0995"/>
    <w:rsid w:val="00BA0FFD"/>
    <w:rsid w:val="00BA1E27"/>
    <w:rsid w:val="00BA36DB"/>
    <w:rsid w:val="00BA4F6E"/>
    <w:rsid w:val="00BA7BA6"/>
    <w:rsid w:val="00BB1A6C"/>
    <w:rsid w:val="00BB63E0"/>
    <w:rsid w:val="00BC1462"/>
    <w:rsid w:val="00BC373F"/>
    <w:rsid w:val="00BC3F22"/>
    <w:rsid w:val="00BC67E5"/>
    <w:rsid w:val="00BC6D55"/>
    <w:rsid w:val="00BD34D4"/>
    <w:rsid w:val="00BD5392"/>
    <w:rsid w:val="00BD591F"/>
    <w:rsid w:val="00BD6E18"/>
    <w:rsid w:val="00BD747F"/>
    <w:rsid w:val="00BE0D19"/>
    <w:rsid w:val="00BE4D0A"/>
    <w:rsid w:val="00BE5173"/>
    <w:rsid w:val="00BE5D9B"/>
    <w:rsid w:val="00BF1A0F"/>
    <w:rsid w:val="00BF5E16"/>
    <w:rsid w:val="00BF7F1B"/>
    <w:rsid w:val="00C05AC3"/>
    <w:rsid w:val="00C05D01"/>
    <w:rsid w:val="00C05E21"/>
    <w:rsid w:val="00C06214"/>
    <w:rsid w:val="00C065AB"/>
    <w:rsid w:val="00C1403E"/>
    <w:rsid w:val="00C14E79"/>
    <w:rsid w:val="00C15792"/>
    <w:rsid w:val="00C17B4D"/>
    <w:rsid w:val="00C2596C"/>
    <w:rsid w:val="00C25DC7"/>
    <w:rsid w:val="00C268F8"/>
    <w:rsid w:val="00C2694D"/>
    <w:rsid w:val="00C27CA2"/>
    <w:rsid w:val="00C305A3"/>
    <w:rsid w:val="00C33976"/>
    <w:rsid w:val="00C40131"/>
    <w:rsid w:val="00C40268"/>
    <w:rsid w:val="00C408F5"/>
    <w:rsid w:val="00C460BE"/>
    <w:rsid w:val="00C47588"/>
    <w:rsid w:val="00C475F1"/>
    <w:rsid w:val="00C51944"/>
    <w:rsid w:val="00C54BDB"/>
    <w:rsid w:val="00C56518"/>
    <w:rsid w:val="00C565C4"/>
    <w:rsid w:val="00C56B42"/>
    <w:rsid w:val="00C6143B"/>
    <w:rsid w:val="00C6238C"/>
    <w:rsid w:val="00C6692C"/>
    <w:rsid w:val="00C67A35"/>
    <w:rsid w:val="00C72872"/>
    <w:rsid w:val="00C74A89"/>
    <w:rsid w:val="00C76BDC"/>
    <w:rsid w:val="00C81EF4"/>
    <w:rsid w:val="00C91DDC"/>
    <w:rsid w:val="00C95241"/>
    <w:rsid w:val="00C95B68"/>
    <w:rsid w:val="00CA1BC6"/>
    <w:rsid w:val="00CA22D8"/>
    <w:rsid w:val="00CA3B90"/>
    <w:rsid w:val="00CA3EA6"/>
    <w:rsid w:val="00CA6FD4"/>
    <w:rsid w:val="00CB136C"/>
    <w:rsid w:val="00CB3ECB"/>
    <w:rsid w:val="00CC2FEC"/>
    <w:rsid w:val="00CC6E90"/>
    <w:rsid w:val="00CD5D19"/>
    <w:rsid w:val="00CD6815"/>
    <w:rsid w:val="00CE1940"/>
    <w:rsid w:val="00CE1D29"/>
    <w:rsid w:val="00CE4BF9"/>
    <w:rsid w:val="00CE4E96"/>
    <w:rsid w:val="00CE7872"/>
    <w:rsid w:val="00CE7DDE"/>
    <w:rsid w:val="00CF1549"/>
    <w:rsid w:val="00CF32BA"/>
    <w:rsid w:val="00D04C5D"/>
    <w:rsid w:val="00D05684"/>
    <w:rsid w:val="00D160B3"/>
    <w:rsid w:val="00D163AF"/>
    <w:rsid w:val="00D216DE"/>
    <w:rsid w:val="00D22083"/>
    <w:rsid w:val="00D22A5A"/>
    <w:rsid w:val="00D24119"/>
    <w:rsid w:val="00D2535C"/>
    <w:rsid w:val="00D257A6"/>
    <w:rsid w:val="00D27E56"/>
    <w:rsid w:val="00D32085"/>
    <w:rsid w:val="00D37A34"/>
    <w:rsid w:val="00D43D05"/>
    <w:rsid w:val="00D466D7"/>
    <w:rsid w:val="00D46A4A"/>
    <w:rsid w:val="00D5428E"/>
    <w:rsid w:val="00D57255"/>
    <w:rsid w:val="00D608FD"/>
    <w:rsid w:val="00D61836"/>
    <w:rsid w:val="00D61F30"/>
    <w:rsid w:val="00D62E1D"/>
    <w:rsid w:val="00D62E91"/>
    <w:rsid w:val="00D67833"/>
    <w:rsid w:val="00D705FF"/>
    <w:rsid w:val="00D76304"/>
    <w:rsid w:val="00D76D89"/>
    <w:rsid w:val="00D770F9"/>
    <w:rsid w:val="00D775B5"/>
    <w:rsid w:val="00D8041B"/>
    <w:rsid w:val="00D81621"/>
    <w:rsid w:val="00D84057"/>
    <w:rsid w:val="00D84FAD"/>
    <w:rsid w:val="00D87071"/>
    <w:rsid w:val="00D9680D"/>
    <w:rsid w:val="00D97047"/>
    <w:rsid w:val="00D97139"/>
    <w:rsid w:val="00DA14E8"/>
    <w:rsid w:val="00DA1CC9"/>
    <w:rsid w:val="00DA2D4D"/>
    <w:rsid w:val="00DA2F6B"/>
    <w:rsid w:val="00DB4947"/>
    <w:rsid w:val="00DB5768"/>
    <w:rsid w:val="00DC221F"/>
    <w:rsid w:val="00DC2672"/>
    <w:rsid w:val="00DC3E95"/>
    <w:rsid w:val="00DC6133"/>
    <w:rsid w:val="00DC75F5"/>
    <w:rsid w:val="00DD0FE3"/>
    <w:rsid w:val="00DD4AE0"/>
    <w:rsid w:val="00DD66DE"/>
    <w:rsid w:val="00DE5C60"/>
    <w:rsid w:val="00DF14A4"/>
    <w:rsid w:val="00DF17B9"/>
    <w:rsid w:val="00DF202A"/>
    <w:rsid w:val="00DF5B9B"/>
    <w:rsid w:val="00DF6B23"/>
    <w:rsid w:val="00DF702C"/>
    <w:rsid w:val="00DF71A5"/>
    <w:rsid w:val="00DF7C2A"/>
    <w:rsid w:val="00E00E83"/>
    <w:rsid w:val="00E04875"/>
    <w:rsid w:val="00E055B8"/>
    <w:rsid w:val="00E0656E"/>
    <w:rsid w:val="00E120BE"/>
    <w:rsid w:val="00E13659"/>
    <w:rsid w:val="00E136EF"/>
    <w:rsid w:val="00E140AD"/>
    <w:rsid w:val="00E21D06"/>
    <w:rsid w:val="00E22187"/>
    <w:rsid w:val="00E22BE4"/>
    <w:rsid w:val="00E24F95"/>
    <w:rsid w:val="00E25675"/>
    <w:rsid w:val="00E27F62"/>
    <w:rsid w:val="00E30E8B"/>
    <w:rsid w:val="00E30FC5"/>
    <w:rsid w:val="00E31ED1"/>
    <w:rsid w:val="00E33341"/>
    <w:rsid w:val="00E35BA7"/>
    <w:rsid w:val="00E35C00"/>
    <w:rsid w:val="00E36CB4"/>
    <w:rsid w:val="00E430D6"/>
    <w:rsid w:val="00E46D36"/>
    <w:rsid w:val="00E46DEC"/>
    <w:rsid w:val="00E47DFA"/>
    <w:rsid w:val="00E514ED"/>
    <w:rsid w:val="00E53D62"/>
    <w:rsid w:val="00E53D9A"/>
    <w:rsid w:val="00E53F09"/>
    <w:rsid w:val="00E55006"/>
    <w:rsid w:val="00E575D8"/>
    <w:rsid w:val="00E60F1D"/>
    <w:rsid w:val="00E621BD"/>
    <w:rsid w:val="00E71FA1"/>
    <w:rsid w:val="00E73AA7"/>
    <w:rsid w:val="00E74086"/>
    <w:rsid w:val="00E771E6"/>
    <w:rsid w:val="00E800B3"/>
    <w:rsid w:val="00E8024A"/>
    <w:rsid w:val="00E8061A"/>
    <w:rsid w:val="00E8097D"/>
    <w:rsid w:val="00E823D3"/>
    <w:rsid w:val="00E83319"/>
    <w:rsid w:val="00E85C56"/>
    <w:rsid w:val="00E863D8"/>
    <w:rsid w:val="00E933BA"/>
    <w:rsid w:val="00EA1756"/>
    <w:rsid w:val="00EA2182"/>
    <w:rsid w:val="00EA581A"/>
    <w:rsid w:val="00EB1E79"/>
    <w:rsid w:val="00EB6D4C"/>
    <w:rsid w:val="00EC0573"/>
    <w:rsid w:val="00EC0635"/>
    <w:rsid w:val="00EC308D"/>
    <w:rsid w:val="00EC3B3E"/>
    <w:rsid w:val="00EC5800"/>
    <w:rsid w:val="00EC7B24"/>
    <w:rsid w:val="00ED4BE9"/>
    <w:rsid w:val="00EE1E20"/>
    <w:rsid w:val="00EE3229"/>
    <w:rsid w:val="00EE5F90"/>
    <w:rsid w:val="00EE6EF3"/>
    <w:rsid w:val="00EF0F34"/>
    <w:rsid w:val="00EF2B2D"/>
    <w:rsid w:val="00EF31F4"/>
    <w:rsid w:val="00F0519A"/>
    <w:rsid w:val="00F05B50"/>
    <w:rsid w:val="00F05BEA"/>
    <w:rsid w:val="00F07AFB"/>
    <w:rsid w:val="00F07EBC"/>
    <w:rsid w:val="00F1265E"/>
    <w:rsid w:val="00F13A19"/>
    <w:rsid w:val="00F15973"/>
    <w:rsid w:val="00F17922"/>
    <w:rsid w:val="00F17E0E"/>
    <w:rsid w:val="00F21597"/>
    <w:rsid w:val="00F33650"/>
    <w:rsid w:val="00F35911"/>
    <w:rsid w:val="00F35F66"/>
    <w:rsid w:val="00F40DA7"/>
    <w:rsid w:val="00F41235"/>
    <w:rsid w:val="00F451A2"/>
    <w:rsid w:val="00F46DE3"/>
    <w:rsid w:val="00F47A96"/>
    <w:rsid w:val="00F53059"/>
    <w:rsid w:val="00F53778"/>
    <w:rsid w:val="00F65EDB"/>
    <w:rsid w:val="00F71271"/>
    <w:rsid w:val="00F72620"/>
    <w:rsid w:val="00F77A5F"/>
    <w:rsid w:val="00F83285"/>
    <w:rsid w:val="00F83963"/>
    <w:rsid w:val="00F85E50"/>
    <w:rsid w:val="00F90B79"/>
    <w:rsid w:val="00F9139E"/>
    <w:rsid w:val="00F94C3B"/>
    <w:rsid w:val="00F9521D"/>
    <w:rsid w:val="00F96618"/>
    <w:rsid w:val="00F9705E"/>
    <w:rsid w:val="00F97D7C"/>
    <w:rsid w:val="00FA1918"/>
    <w:rsid w:val="00FA1CA5"/>
    <w:rsid w:val="00FA2447"/>
    <w:rsid w:val="00FA3F13"/>
    <w:rsid w:val="00FA510D"/>
    <w:rsid w:val="00FA542B"/>
    <w:rsid w:val="00FA7630"/>
    <w:rsid w:val="00FA7689"/>
    <w:rsid w:val="00FB0715"/>
    <w:rsid w:val="00FB10B8"/>
    <w:rsid w:val="00FB1C53"/>
    <w:rsid w:val="00FB28AE"/>
    <w:rsid w:val="00FB3E17"/>
    <w:rsid w:val="00FB509F"/>
    <w:rsid w:val="00FB5815"/>
    <w:rsid w:val="00FC1A05"/>
    <w:rsid w:val="00FC22F9"/>
    <w:rsid w:val="00FC2461"/>
    <w:rsid w:val="00FC338F"/>
    <w:rsid w:val="00FC52B7"/>
    <w:rsid w:val="00FC5380"/>
    <w:rsid w:val="00FC7B1B"/>
    <w:rsid w:val="00FC7FB0"/>
    <w:rsid w:val="00FD0215"/>
    <w:rsid w:val="00FD1EC5"/>
    <w:rsid w:val="00FD785A"/>
    <w:rsid w:val="00FE2302"/>
    <w:rsid w:val="00FE3C48"/>
    <w:rsid w:val="00FE4C57"/>
    <w:rsid w:val="00FE5E7F"/>
    <w:rsid w:val="00FE7DBD"/>
    <w:rsid w:val="00FE7F59"/>
    <w:rsid w:val="00FF07C6"/>
    <w:rsid w:val="00FF1562"/>
    <w:rsid w:val="00FF191D"/>
    <w:rsid w:val="00FF2A9E"/>
    <w:rsid w:val="00FF2FA6"/>
    <w:rsid w:val="00FF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33FEBEC"/>
  <w15:chartTrackingRefBased/>
  <w15:docId w15:val="{741DCD4B-C2A1-4F33-A7C4-5628BAE2B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292F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F1597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1597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23B51"/>
    <w:pPr>
      <w:keepNext/>
      <w:keepLines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ED1C24" w:themeColor="accent1"/>
      <w:sz w:val="22"/>
      <w:lang w:val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86EB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B70E14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23B51"/>
    <w:pPr>
      <w:keepNext/>
      <w:keepLines/>
      <w:spacing w:before="200" w:line="276" w:lineRule="auto"/>
      <w:jc w:val="left"/>
      <w:outlineLvl w:val="4"/>
    </w:pPr>
    <w:rPr>
      <w:rFonts w:asciiTheme="majorHAnsi" w:eastAsiaTheme="majorEastAsia" w:hAnsiTheme="majorHAnsi" w:cstheme="majorBidi"/>
      <w:color w:val="79090D" w:themeColor="accent1" w:themeShade="7F"/>
      <w:sz w:val="22"/>
      <w:lang w:val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23B51"/>
    <w:pPr>
      <w:keepNext/>
      <w:keepLines/>
      <w:spacing w:before="200" w:line="276" w:lineRule="auto"/>
      <w:jc w:val="left"/>
      <w:outlineLvl w:val="5"/>
    </w:pPr>
    <w:rPr>
      <w:rFonts w:asciiTheme="majorHAnsi" w:eastAsiaTheme="majorEastAsia" w:hAnsiTheme="majorHAnsi" w:cstheme="majorBidi"/>
      <w:i/>
      <w:iCs/>
      <w:color w:val="79090D" w:themeColor="accent1" w:themeShade="7F"/>
      <w:sz w:val="22"/>
      <w:lang w:val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23B51"/>
    <w:pPr>
      <w:keepNext/>
      <w:keepLines/>
      <w:spacing w:before="200" w:line="276" w:lineRule="auto"/>
      <w:jc w:val="left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lang w:val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23B51"/>
    <w:pPr>
      <w:keepNext/>
      <w:keepLines/>
      <w:spacing w:before="200" w:line="276" w:lineRule="auto"/>
      <w:jc w:val="left"/>
      <w:outlineLvl w:val="7"/>
    </w:pPr>
    <w:rPr>
      <w:rFonts w:asciiTheme="majorHAnsi" w:eastAsiaTheme="majorEastAsia" w:hAnsiTheme="majorHAnsi" w:cstheme="majorBidi"/>
      <w:color w:val="ED1C24" w:themeColor="accent1"/>
      <w:szCs w:val="20"/>
      <w:lang w:val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23B51"/>
    <w:pPr>
      <w:keepNext/>
      <w:keepLines/>
      <w:spacing w:before="200" w:line="276" w:lineRule="auto"/>
      <w:jc w:val="left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B292F"/>
    <w:pPr>
      <w:tabs>
        <w:tab w:val="center" w:pos="4536"/>
        <w:tab w:val="right" w:pos="9072"/>
      </w:tabs>
      <w:spacing w:line="264" w:lineRule="auto"/>
      <w:ind w:left="1219"/>
    </w:pPr>
  </w:style>
  <w:style w:type="character" w:customStyle="1" w:styleId="ZhlavChar">
    <w:name w:val="Záhlaví Char"/>
    <w:basedOn w:val="Standardnpsmoodstavce"/>
    <w:link w:val="Zhlav"/>
    <w:uiPriority w:val="99"/>
    <w:rsid w:val="006B292F"/>
    <w:rPr>
      <w:rFonts w:ascii="Arial" w:hAnsi="Arial"/>
      <w:color w:val="000000" w:themeColor="text1"/>
      <w:sz w:val="20"/>
    </w:rPr>
  </w:style>
  <w:style w:type="paragraph" w:styleId="Zpat">
    <w:name w:val="footer"/>
    <w:basedOn w:val="Normln"/>
    <w:link w:val="ZpatChar"/>
    <w:uiPriority w:val="99"/>
    <w:unhideWhenUsed/>
    <w:rsid w:val="006B292F"/>
    <w:pPr>
      <w:tabs>
        <w:tab w:val="center" w:pos="4820"/>
        <w:tab w:val="right" w:pos="9639"/>
      </w:tabs>
      <w:spacing w:line="288" w:lineRule="auto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6B292F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B64224"/>
    <w:rPr>
      <w:color w:val="F0DDD5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64224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3B4BE0"/>
    <w:pPr>
      <w:spacing w:line="240" w:lineRule="auto"/>
    </w:pPr>
  </w:style>
  <w:style w:type="paragraph" w:customStyle="1" w:styleId="ZhlavBrno">
    <w:name w:val="Záhlaví Brno"/>
    <w:basedOn w:val="Zhlav"/>
    <w:qFormat/>
    <w:rsid w:val="00F15973"/>
    <w:pPr>
      <w:spacing w:line="288" w:lineRule="auto"/>
      <w:jc w:val="left"/>
    </w:pPr>
    <w:rPr>
      <w:b/>
      <w:noProof/>
      <w:color w:val="ED1C24" w:themeColor="accent1"/>
      <w:sz w:val="24"/>
    </w:rPr>
  </w:style>
  <w:style w:type="table" w:styleId="Mkatabulky">
    <w:name w:val="Table Grid"/>
    <w:basedOn w:val="Normlntabulka"/>
    <w:uiPriority w:val="59"/>
    <w:rsid w:val="003F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F15973"/>
    <w:pPr>
      <w:jc w:val="left"/>
    </w:pPr>
    <w:rPr>
      <w:b/>
      <w:caps/>
      <w:color w:val="ED1C24" w:themeColor="accent1"/>
      <w:sz w:val="18"/>
    </w:rPr>
  </w:style>
  <w:style w:type="paragraph" w:customStyle="1" w:styleId="Brnopopistext">
    <w:name w:val="Brno_popis_text"/>
    <w:basedOn w:val="Normln"/>
    <w:qFormat/>
    <w:rsid w:val="006B292F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F15973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left"/>
    </w:pPr>
    <w:rPr>
      <w:b/>
      <w:color w:val="ED1C24" w:themeColor="accent1"/>
    </w:rPr>
  </w:style>
  <w:style w:type="paragraph" w:customStyle="1" w:styleId="Brnojmenofunkce">
    <w:name w:val="Brno_jmeno_funkce"/>
    <w:basedOn w:val="Normln"/>
    <w:next w:val="Normln"/>
    <w:qFormat/>
    <w:rsid w:val="00F15973"/>
    <w:pPr>
      <w:spacing w:before="800" w:after="800"/>
      <w:contextualSpacing/>
      <w:jc w:val="left"/>
    </w:pPr>
  </w:style>
  <w:style w:type="paragraph" w:customStyle="1" w:styleId="Normlntun">
    <w:name w:val="Normální tučně"/>
    <w:basedOn w:val="Normln"/>
    <w:next w:val="Normln"/>
    <w:qFormat/>
    <w:rsid w:val="00F97D7C"/>
    <w:rPr>
      <w:b/>
    </w:rPr>
  </w:style>
  <w:style w:type="paragraph" w:styleId="Textbubliny">
    <w:name w:val="Balloon Text"/>
    <w:basedOn w:val="Normln"/>
    <w:link w:val="TextbublinyChar"/>
    <w:uiPriority w:val="99"/>
    <w:unhideWhenUsed/>
    <w:rsid w:val="00DB494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DB4947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F1597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F1597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F1597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159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597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F15973"/>
    <w:rPr>
      <w:rFonts w:eastAsiaTheme="minorEastAsia"/>
      <w:color w:val="5A5A5A" w:themeColor="text1" w:themeTint="A5"/>
      <w:spacing w:val="15"/>
    </w:rPr>
  </w:style>
  <w:style w:type="paragraph" w:customStyle="1" w:styleId="zhlav-odbor">
    <w:name w:val="záhlaví-odbor"/>
    <w:basedOn w:val="Zhlav"/>
    <w:rsid w:val="00BE0D19"/>
    <w:pPr>
      <w:spacing w:before="300" w:line="240" w:lineRule="auto"/>
      <w:ind w:left="0"/>
    </w:pPr>
    <w:rPr>
      <w:rFonts w:eastAsia="Times New Roman" w:cs="Arial"/>
      <w:b/>
      <w:bCs/>
      <w:caps/>
      <w:color w:val="999999"/>
      <w:szCs w:val="20"/>
      <w:lang w:eastAsia="cs-CZ"/>
    </w:rPr>
  </w:style>
  <w:style w:type="paragraph" w:styleId="Zkladntext">
    <w:name w:val="Body Text"/>
    <w:basedOn w:val="Normln"/>
    <w:link w:val="ZkladntextChar"/>
    <w:uiPriority w:val="99"/>
    <w:rsid w:val="00BE0D19"/>
    <w:p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BE0D1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ZkladntextIMP">
    <w:name w:val="Základní text_IMP"/>
    <w:basedOn w:val="Normln"/>
    <w:rsid w:val="00BE0D19"/>
    <w:pPr>
      <w:suppressAutoHyphens/>
      <w:spacing w:line="276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BE0D19"/>
    <w:pPr>
      <w:spacing w:after="120" w:line="240" w:lineRule="auto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BE0D1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ed">
    <w:name w:val="šedá"/>
    <w:basedOn w:val="Normln"/>
    <w:rsid w:val="00882FB1"/>
    <w:pPr>
      <w:spacing w:line="240" w:lineRule="auto"/>
    </w:pPr>
    <w:rPr>
      <w:rFonts w:ascii="Times New Roman" w:eastAsia="Times New Roman" w:hAnsi="Times New Roman" w:cs="Times New Roman"/>
      <w:color w:val="999999"/>
      <w:sz w:val="24"/>
      <w:szCs w:val="24"/>
      <w:lang w:eastAsia="cs-CZ"/>
    </w:rPr>
  </w:style>
  <w:style w:type="character" w:styleId="slostrnky">
    <w:name w:val="page number"/>
    <w:basedOn w:val="Standardnpsmoodstavce"/>
    <w:rsid w:val="00882FB1"/>
    <w:rPr>
      <w:rFonts w:ascii="Times New Roman" w:hAnsi="Times New Roman" w:cs="Times New Roman"/>
    </w:rPr>
  </w:style>
  <w:style w:type="paragraph" w:customStyle="1" w:styleId="Import0">
    <w:name w:val="Import 0"/>
    <w:basedOn w:val="Normln"/>
    <w:rsid w:val="00E53F09"/>
    <w:pPr>
      <w:suppressAutoHyphens/>
      <w:spacing w:after="120" w:line="276" w:lineRule="auto"/>
      <w:jc w:val="left"/>
    </w:pPr>
    <w:rPr>
      <w:rFonts w:ascii="Courier New" w:eastAsia="Times New Roman" w:hAnsi="Courier New" w:cs="Times New Roman"/>
      <w:color w:val="auto"/>
      <w:sz w:val="21"/>
      <w:szCs w:val="20"/>
      <w:lang w:eastAsia="cs-CZ"/>
    </w:rPr>
  </w:style>
  <w:style w:type="paragraph" w:customStyle="1" w:styleId="Import3">
    <w:name w:val="Import 3"/>
    <w:basedOn w:val="Import0"/>
    <w:rsid w:val="00E53F09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</w:pPr>
  </w:style>
  <w:style w:type="paragraph" w:customStyle="1" w:styleId="Import5">
    <w:name w:val="Import 5"/>
    <w:basedOn w:val="Import0"/>
    <w:rsid w:val="00E53F09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4608"/>
    </w:pPr>
  </w:style>
  <w:style w:type="paragraph" w:customStyle="1" w:styleId="Import6">
    <w:name w:val="Import 6"/>
    <w:basedOn w:val="Import0"/>
    <w:rsid w:val="00E53F09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4464"/>
    </w:pPr>
  </w:style>
  <w:style w:type="paragraph" w:customStyle="1" w:styleId="Import7">
    <w:name w:val="Import 7"/>
    <w:basedOn w:val="Import0"/>
    <w:rsid w:val="00E53F09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576"/>
    </w:pPr>
  </w:style>
  <w:style w:type="paragraph" w:customStyle="1" w:styleId="Import12">
    <w:name w:val="Import 12"/>
    <w:basedOn w:val="Import0"/>
    <w:rsid w:val="00E53F09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432"/>
    </w:pPr>
  </w:style>
  <w:style w:type="paragraph" w:customStyle="1" w:styleId="Import14">
    <w:name w:val="Import 14"/>
    <w:basedOn w:val="Import0"/>
    <w:rsid w:val="00E53F09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4320"/>
    </w:pPr>
  </w:style>
  <w:style w:type="paragraph" w:styleId="Textvysvtlivek">
    <w:name w:val="endnote text"/>
    <w:basedOn w:val="Normln"/>
    <w:link w:val="TextvysvtlivekChar"/>
    <w:rsid w:val="00E53F09"/>
    <w:pPr>
      <w:spacing w:line="240" w:lineRule="auto"/>
    </w:pPr>
    <w:rPr>
      <w:rFonts w:ascii="Times New Roman" w:eastAsia="Times New Roman" w:hAnsi="Times New Roman" w:cs="Times New Roman"/>
      <w:color w:val="auto"/>
      <w:szCs w:val="20"/>
      <w:lang w:eastAsia="cs-CZ"/>
    </w:rPr>
  </w:style>
  <w:style w:type="character" w:customStyle="1" w:styleId="TextvysvtlivekChar">
    <w:name w:val="Text vysvětlivek Char"/>
    <w:basedOn w:val="Standardnpsmoodstavce"/>
    <w:link w:val="Textvysvtlivek"/>
    <w:rsid w:val="00E53F0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rsid w:val="00E53F09"/>
    <w:rPr>
      <w:vertAlign w:val="superscript"/>
    </w:rPr>
  </w:style>
  <w:style w:type="paragraph" w:customStyle="1" w:styleId="Nadpis1IMP">
    <w:name w:val="Nadpis 1_IMP"/>
    <w:basedOn w:val="Normln"/>
    <w:rsid w:val="00E53F09"/>
    <w:pPr>
      <w:widowControl w:val="0"/>
      <w:spacing w:before="120" w:line="218" w:lineRule="auto"/>
      <w:jc w:val="center"/>
    </w:pPr>
    <w:rPr>
      <w:rFonts w:ascii="Times New Roman" w:eastAsia="Times New Roman" w:hAnsi="Times New Roman" w:cs="Times New Roman"/>
      <w:b/>
      <w:color w:val="000000"/>
      <w:sz w:val="36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50DCB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4035"/>
    <w:pPr>
      <w:spacing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4035"/>
    <w:rPr>
      <w:rFonts w:ascii="Arial" w:hAnsi="Arial"/>
      <w:color w:val="000000" w:themeColor="text1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34035"/>
    <w:rPr>
      <w:vertAlign w:val="superscript"/>
    </w:rPr>
  </w:style>
  <w:style w:type="paragraph" w:styleId="Zkladntextodsazen">
    <w:name w:val="Body Text Indent"/>
    <w:basedOn w:val="Normln"/>
    <w:link w:val="ZkladntextodsazenChar"/>
    <w:uiPriority w:val="99"/>
    <w:unhideWhenUsed/>
    <w:rsid w:val="00A86EB3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A86EB3"/>
    <w:rPr>
      <w:rFonts w:ascii="Arial" w:hAnsi="Arial"/>
      <w:color w:val="000000" w:themeColor="tex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rsid w:val="00A86EB3"/>
    <w:rPr>
      <w:rFonts w:asciiTheme="majorHAnsi" w:eastAsiaTheme="majorEastAsia" w:hAnsiTheme="majorHAnsi" w:cstheme="majorBidi"/>
      <w:i/>
      <w:iCs/>
      <w:color w:val="B70E14" w:themeColor="accent1" w:themeShade="BF"/>
      <w:sz w:val="20"/>
    </w:rPr>
  </w:style>
  <w:style w:type="paragraph" w:customStyle="1" w:styleId="1Odstavec-slovan">
    <w:name w:val="(1) Odstavec - číslovaný"/>
    <w:basedOn w:val="Normln"/>
    <w:link w:val="1Odstavec-slovanChar"/>
    <w:qFormat/>
    <w:rsid w:val="00A86EB3"/>
    <w:pPr>
      <w:numPr>
        <w:numId w:val="1"/>
      </w:numPr>
      <w:spacing w:after="240" w:line="276" w:lineRule="auto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character" w:customStyle="1" w:styleId="1Odstavec-slovanChar">
    <w:name w:val="(1) Odstavec - číslovaný Char"/>
    <w:link w:val="1Odstavec-slovan"/>
    <w:rsid w:val="00A86EB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nek-Podnadpis">
    <w:name w:val="Článek - Podnadpis"/>
    <w:basedOn w:val="Normln"/>
    <w:qFormat/>
    <w:rsid w:val="00A86EB3"/>
    <w:pPr>
      <w:keepNext/>
      <w:keepLines/>
      <w:tabs>
        <w:tab w:val="left" w:pos="567"/>
      </w:tabs>
      <w:spacing w:after="240" w:line="240" w:lineRule="auto"/>
      <w:ind w:left="1701" w:right="1701"/>
      <w:jc w:val="center"/>
    </w:pPr>
    <w:rPr>
      <w:rFonts w:ascii="Times New Roman" w:eastAsia="Times New Roman" w:hAnsi="Times New Roman" w:cs="Times New Roman"/>
      <w:b/>
      <w:color w:val="auto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2B1EF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2B1EF0"/>
    <w:rPr>
      <w:rFonts w:ascii="Arial" w:hAnsi="Arial"/>
      <w:color w:val="000000" w:themeColor="text1"/>
      <w:sz w:val="20"/>
    </w:rPr>
  </w:style>
  <w:style w:type="paragraph" w:customStyle="1" w:styleId="Styltabulky">
    <w:name w:val="Styl tabulky"/>
    <w:basedOn w:val="Zkladntext"/>
    <w:rsid w:val="002B1EF0"/>
    <w:pPr>
      <w:widowControl w:val="0"/>
      <w:spacing w:after="0" w:line="218" w:lineRule="auto"/>
      <w:jc w:val="left"/>
    </w:pPr>
    <w:rPr>
      <w:noProof/>
      <w:sz w:val="20"/>
      <w:szCs w:val="20"/>
    </w:rPr>
  </w:style>
  <w:style w:type="paragraph" w:styleId="Bezmezer">
    <w:name w:val="No Spacing"/>
    <w:uiPriority w:val="1"/>
    <w:qFormat/>
    <w:rsid w:val="00AF3BD5"/>
    <w:pPr>
      <w:spacing w:after="0" w:line="240" w:lineRule="auto"/>
    </w:pPr>
    <w:rPr>
      <w:kern w:val="2"/>
      <w14:ligatures w14:val="standardContextual"/>
    </w:rPr>
  </w:style>
  <w:style w:type="paragraph" w:customStyle="1" w:styleId="adresa">
    <w:name w:val="adresa"/>
    <w:basedOn w:val="Normln"/>
    <w:rsid w:val="00AF3BD5"/>
    <w:pPr>
      <w:spacing w:line="240" w:lineRule="auto"/>
    </w:pPr>
    <w:rPr>
      <w:rFonts w:ascii="Times New Roman" w:eastAsia="Times New Roman" w:hAnsi="Times New Roman" w:cs="Times New Roman"/>
      <w:color w:val="auto"/>
      <w:szCs w:val="20"/>
      <w:lang w:eastAsia="cs-CZ"/>
    </w:rPr>
  </w:style>
  <w:style w:type="character" w:styleId="Odkaznakoment">
    <w:name w:val="annotation reference"/>
    <w:basedOn w:val="Standardnpsmoodstavce"/>
    <w:unhideWhenUsed/>
    <w:rsid w:val="00A87935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A87935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rsid w:val="00A87935"/>
    <w:rPr>
      <w:rFonts w:ascii="Arial" w:hAnsi="Arial"/>
      <w:color w:val="000000" w:themeColor="text1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unhideWhenUsed/>
    <w:rsid w:val="00A87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rsid w:val="00A87935"/>
    <w:rPr>
      <w:rFonts w:ascii="Arial" w:hAnsi="Arial"/>
      <w:b/>
      <w:bCs/>
      <w:color w:val="000000" w:themeColor="text1"/>
      <w:sz w:val="20"/>
      <w:szCs w:val="20"/>
    </w:rPr>
  </w:style>
  <w:style w:type="paragraph" w:customStyle="1" w:styleId="Default">
    <w:name w:val="Default"/>
    <w:rsid w:val="00A879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vize">
    <w:name w:val="Revision"/>
    <w:hidden/>
    <w:uiPriority w:val="99"/>
    <w:semiHidden/>
    <w:rsid w:val="00A87935"/>
    <w:pPr>
      <w:spacing w:after="0" w:line="240" w:lineRule="auto"/>
    </w:pPr>
    <w:rPr>
      <w:rFonts w:ascii="Arial" w:hAnsi="Arial"/>
      <w:color w:val="000000" w:themeColor="text1"/>
      <w:sz w:val="20"/>
    </w:rPr>
  </w:style>
  <w:style w:type="character" w:styleId="Sledovanodkaz">
    <w:name w:val="FollowedHyperlink"/>
    <w:basedOn w:val="Standardnpsmoodstavce"/>
    <w:uiPriority w:val="99"/>
    <w:unhideWhenUsed/>
    <w:rsid w:val="00A87935"/>
    <w:rPr>
      <w:color w:val="954F72"/>
      <w:u w:val="single"/>
    </w:rPr>
  </w:style>
  <w:style w:type="paragraph" w:customStyle="1" w:styleId="msonormal0">
    <w:name w:val="msonormal"/>
    <w:basedOn w:val="Normln"/>
    <w:rsid w:val="00A8793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paragraph" w:customStyle="1" w:styleId="font5">
    <w:name w:val="font5"/>
    <w:basedOn w:val="Normln"/>
    <w:rsid w:val="00A87935"/>
    <w:pPr>
      <w:spacing w:before="100" w:beforeAutospacing="1" w:after="100" w:afterAutospacing="1" w:line="240" w:lineRule="auto"/>
      <w:jc w:val="left"/>
    </w:pPr>
    <w:rPr>
      <w:rFonts w:eastAsia="Times New Roman" w:cs="Arial"/>
      <w:color w:val="000000"/>
      <w:szCs w:val="20"/>
      <w:lang w:eastAsia="cs-CZ"/>
    </w:rPr>
  </w:style>
  <w:style w:type="paragraph" w:customStyle="1" w:styleId="font6">
    <w:name w:val="font6"/>
    <w:basedOn w:val="Normln"/>
    <w:rsid w:val="00A87935"/>
    <w:pPr>
      <w:spacing w:before="100" w:beforeAutospacing="1" w:after="100" w:afterAutospacing="1" w:line="240" w:lineRule="auto"/>
      <w:jc w:val="left"/>
    </w:pPr>
    <w:rPr>
      <w:rFonts w:eastAsia="Times New Roman" w:cs="Arial"/>
      <w:color w:val="000000"/>
      <w:szCs w:val="20"/>
      <w:lang w:eastAsia="cs-CZ"/>
    </w:rPr>
  </w:style>
  <w:style w:type="paragraph" w:customStyle="1" w:styleId="xl65">
    <w:name w:val="xl65"/>
    <w:basedOn w:val="Normln"/>
    <w:rsid w:val="00A87935"/>
    <w:pPr>
      <w:spacing w:before="100" w:beforeAutospacing="1" w:after="100" w:afterAutospacing="1" w:line="240" w:lineRule="auto"/>
      <w:jc w:val="left"/>
    </w:pPr>
    <w:rPr>
      <w:rFonts w:eastAsia="Times New Roman" w:cs="Arial"/>
      <w:color w:val="auto"/>
      <w:szCs w:val="20"/>
      <w:lang w:eastAsia="cs-CZ"/>
    </w:rPr>
  </w:style>
  <w:style w:type="paragraph" w:customStyle="1" w:styleId="xl66">
    <w:name w:val="xl66"/>
    <w:basedOn w:val="Normln"/>
    <w:rsid w:val="00A87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Arial"/>
      <w:b/>
      <w:bCs/>
      <w:color w:val="auto"/>
      <w:szCs w:val="20"/>
      <w:lang w:eastAsia="cs-CZ"/>
    </w:rPr>
  </w:style>
  <w:style w:type="paragraph" w:customStyle="1" w:styleId="xl67">
    <w:name w:val="xl67"/>
    <w:basedOn w:val="Normln"/>
    <w:rsid w:val="00A87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Arial"/>
      <w:b/>
      <w:bCs/>
      <w:color w:val="auto"/>
      <w:szCs w:val="20"/>
      <w:lang w:eastAsia="cs-CZ"/>
    </w:rPr>
  </w:style>
  <w:style w:type="paragraph" w:customStyle="1" w:styleId="xl68">
    <w:name w:val="xl68"/>
    <w:basedOn w:val="Normln"/>
    <w:rsid w:val="00A87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Arial"/>
      <w:color w:val="auto"/>
      <w:szCs w:val="20"/>
      <w:lang w:eastAsia="cs-CZ"/>
    </w:rPr>
  </w:style>
  <w:style w:type="paragraph" w:customStyle="1" w:styleId="xl69">
    <w:name w:val="xl69"/>
    <w:basedOn w:val="Normln"/>
    <w:rsid w:val="00A87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Arial"/>
      <w:color w:val="auto"/>
      <w:szCs w:val="20"/>
      <w:lang w:eastAsia="cs-CZ"/>
    </w:rPr>
  </w:style>
  <w:style w:type="paragraph" w:customStyle="1" w:styleId="xl70">
    <w:name w:val="xl70"/>
    <w:basedOn w:val="Normln"/>
    <w:rsid w:val="00A87935"/>
    <w:pPr>
      <w:spacing w:before="100" w:beforeAutospacing="1" w:after="100" w:afterAutospacing="1" w:line="240" w:lineRule="auto"/>
      <w:jc w:val="left"/>
    </w:pPr>
    <w:rPr>
      <w:rFonts w:eastAsia="Times New Roman" w:cs="Arial"/>
      <w:color w:val="auto"/>
      <w:szCs w:val="20"/>
      <w:lang w:eastAsia="cs-CZ"/>
    </w:rPr>
  </w:style>
  <w:style w:type="paragraph" w:customStyle="1" w:styleId="xl71">
    <w:name w:val="xl71"/>
    <w:basedOn w:val="Normln"/>
    <w:rsid w:val="00A87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Arial"/>
      <w:color w:val="auto"/>
      <w:szCs w:val="20"/>
      <w:lang w:eastAsia="cs-CZ"/>
    </w:rPr>
  </w:style>
  <w:style w:type="paragraph" w:customStyle="1" w:styleId="xl72">
    <w:name w:val="xl72"/>
    <w:basedOn w:val="Normln"/>
    <w:rsid w:val="00A879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eastAsia="Times New Roman" w:cs="Arial"/>
      <w:color w:val="auto"/>
      <w:szCs w:val="20"/>
      <w:lang w:eastAsia="cs-CZ"/>
    </w:rPr>
  </w:style>
  <w:style w:type="paragraph" w:customStyle="1" w:styleId="xl73">
    <w:name w:val="xl73"/>
    <w:basedOn w:val="Normln"/>
    <w:rsid w:val="00A87935"/>
    <w:pPr>
      <w:pBdr>
        <w:bottom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eastAsia="Times New Roman" w:cs="Arial"/>
      <w:b/>
      <w:bCs/>
      <w:color w:val="auto"/>
      <w:szCs w:val="20"/>
      <w:lang w:eastAsia="cs-CZ"/>
    </w:rPr>
  </w:style>
  <w:style w:type="paragraph" w:customStyle="1" w:styleId="xl63">
    <w:name w:val="xl63"/>
    <w:basedOn w:val="Normln"/>
    <w:rsid w:val="00A87935"/>
    <w:pPr>
      <w:spacing w:before="100" w:beforeAutospacing="1" w:after="100" w:afterAutospacing="1" w:line="240" w:lineRule="auto"/>
      <w:jc w:val="left"/>
    </w:pPr>
    <w:rPr>
      <w:rFonts w:eastAsia="Times New Roman" w:cs="Arial"/>
      <w:color w:val="auto"/>
      <w:szCs w:val="20"/>
      <w:lang w:eastAsia="cs-CZ"/>
    </w:rPr>
  </w:style>
  <w:style w:type="paragraph" w:customStyle="1" w:styleId="xl64">
    <w:name w:val="xl64"/>
    <w:basedOn w:val="Normln"/>
    <w:rsid w:val="00A87935"/>
    <w:pPr>
      <w:spacing w:before="100" w:beforeAutospacing="1" w:after="100" w:afterAutospacing="1" w:line="240" w:lineRule="auto"/>
      <w:jc w:val="left"/>
    </w:pPr>
    <w:rPr>
      <w:rFonts w:eastAsia="Times New Roman" w:cs="Arial"/>
      <w:color w:val="auto"/>
      <w:szCs w:val="20"/>
      <w:lang w:eastAsia="cs-CZ"/>
    </w:rPr>
  </w:style>
  <w:style w:type="paragraph" w:customStyle="1" w:styleId="xl74">
    <w:name w:val="xl74"/>
    <w:basedOn w:val="Normln"/>
    <w:rsid w:val="00A87935"/>
    <w:pPr>
      <w:spacing w:before="100" w:beforeAutospacing="1" w:after="100" w:afterAutospacing="1" w:line="240" w:lineRule="auto"/>
      <w:jc w:val="center"/>
    </w:pPr>
    <w:rPr>
      <w:rFonts w:eastAsia="Times New Roman" w:cs="Arial"/>
      <w:color w:val="auto"/>
      <w:szCs w:val="20"/>
      <w:lang w:eastAsia="cs-CZ"/>
    </w:rPr>
  </w:style>
  <w:style w:type="paragraph" w:customStyle="1" w:styleId="Odstavec">
    <w:name w:val="Odstavec"/>
    <w:basedOn w:val="Zkladntext"/>
    <w:rsid w:val="006652DF"/>
    <w:pPr>
      <w:widowControl w:val="0"/>
      <w:spacing w:after="115" w:line="288" w:lineRule="auto"/>
      <w:ind w:firstLine="480"/>
      <w:jc w:val="left"/>
    </w:pPr>
    <w:rPr>
      <w:noProof/>
    </w:rPr>
  </w:style>
  <w:style w:type="paragraph" w:customStyle="1" w:styleId="Poznmka">
    <w:name w:val="Poznámka"/>
    <w:basedOn w:val="Zkladntext"/>
    <w:rsid w:val="006652DF"/>
    <w:pPr>
      <w:widowControl w:val="0"/>
      <w:spacing w:after="0" w:line="218" w:lineRule="auto"/>
      <w:jc w:val="left"/>
    </w:pPr>
    <w:rPr>
      <w:i/>
      <w:iCs/>
      <w:noProof/>
      <w:sz w:val="20"/>
      <w:szCs w:val="20"/>
    </w:rPr>
  </w:style>
  <w:style w:type="paragraph" w:customStyle="1" w:styleId="Nadpis">
    <w:name w:val="Nadpis"/>
    <w:basedOn w:val="Zkladntext"/>
    <w:next w:val="Odstavec"/>
    <w:rsid w:val="006652DF"/>
    <w:pPr>
      <w:widowControl w:val="0"/>
      <w:spacing w:before="360" w:after="180" w:line="288" w:lineRule="auto"/>
      <w:jc w:val="left"/>
    </w:pPr>
    <w:rPr>
      <w:noProof/>
      <w:sz w:val="40"/>
      <w:szCs w:val="40"/>
    </w:rPr>
  </w:style>
  <w:style w:type="paragraph" w:customStyle="1" w:styleId="Stnovannadpis">
    <w:name w:val="Stínovaný nadpis"/>
    <w:basedOn w:val="Nadpis"/>
    <w:next w:val="Odstavec"/>
    <w:rsid w:val="006652DF"/>
    <w:pPr>
      <w:shd w:val="solid" w:color="000000" w:fill="auto"/>
      <w:jc w:val="center"/>
    </w:pPr>
    <w:rPr>
      <w:b/>
      <w:bCs/>
      <w:color w:val="FFFFFF"/>
      <w:sz w:val="36"/>
      <w:szCs w:val="36"/>
    </w:rPr>
  </w:style>
  <w:style w:type="paragraph" w:styleId="Seznamsodrkami">
    <w:name w:val="List Bullet"/>
    <w:basedOn w:val="Zkladntext"/>
    <w:autoRedefine/>
    <w:uiPriority w:val="99"/>
    <w:rsid w:val="006652DF"/>
    <w:pPr>
      <w:widowControl w:val="0"/>
      <w:spacing w:after="0" w:line="218" w:lineRule="auto"/>
      <w:jc w:val="left"/>
    </w:pPr>
    <w:rPr>
      <w:noProof/>
    </w:rPr>
  </w:style>
  <w:style w:type="paragraph" w:customStyle="1" w:styleId="Seznamoslovan">
    <w:name w:val="Seznam očíslovaný"/>
    <w:basedOn w:val="Zkladntext"/>
    <w:rsid w:val="006652DF"/>
    <w:pPr>
      <w:widowControl w:val="0"/>
      <w:spacing w:after="0" w:line="218" w:lineRule="auto"/>
      <w:jc w:val="left"/>
    </w:pPr>
    <w:rPr>
      <w:noProof/>
    </w:rPr>
  </w:style>
  <w:style w:type="paragraph" w:styleId="Normlnweb">
    <w:name w:val="Normal (Web)"/>
    <w:basedOn w:val="Normln"/>
    <w:rsid w:val="006652D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cs-CZ"/>
    </w:rPr>
  </w:style>
  <w:style w:type="paragraph" w:customStyle="1" w:styleId="Vc">
    <w:name w:val="Věc"/>
    <w:basedOn w:val="Zhlav"/>
    <w:rsid w:val="006652DF"/>
    <w:pPr>
      <w:tabs>
        <w:tab w:val="clear" w:pos="4536"/>
        <w:tab w:val="clear" w:pos="9072"/>
      </w:tabs>
      <w:spacing w:line="240" w:lineRule="auto"/>
      <w:ind w:left="0"/>
    </w:pPr>
    <w:rPr>
      <w:rFonts w:ascii="Times New Roman" w:eastAsia="Times New Roman" w:hAnsi="Times New Roman" w:cs="Times New Roman"/>
      <w:color w:val="auto"/>
      <w:sz w:val="24"/>
      <w:szCs w:val="24"/>
      <w:u w:val="single"/>
      <w:lang w:eastAsia="cs-CZ"/>
    </w:rPr>
  </w:style>
  <w:style w:type="paragraph" w:customStyle="1" w:styleId="Nadpis2o">
    <w:name w:val="Nadpis2o"/>
    <w:basedOn w:val="Nadpis2"/>
    <w:autoRedefine/>
    <w:rsid w:val="006652DF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b/>
      <w:bCs/>
      <w:caps/>
      <w:color w:val="auto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323B51"/>
    <w:rPr>
      <w:rFonts w:asciiTheme="majorHAnsi" w:eastAsiaTheme="majorEastAsia" w:hAnsiTheme="majorHAnsi" w:cstheme="majorBidi"/>
      <w:b/>
      <w:bCs/>
      <w:color w:val="ED1C24" w:themeColor="accent1"/>
      <w:lang w:val="en-US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23B51"/>
    <w:rPr>
      <w:rFonts w:asciiTheme="majorHAnsi" w:eastAsiaTheme="majorEastAsia" w:hAnsiTheme="majorHAnsi" w:cstheme="majorBidi"/>
      <w:color w:val="79090D" w:themeColor="accent1" w:themeShade="7F"/>
      <w:lang w:val="en-US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23B51"/>
    <w:rPr>
      <w:rFonts w:asciiTheme="majorHAnsi" w:eastAsiaTheme="majorEastAsia" w:hAnsiTheme="majorHAnsi" w:cstheme="majorBidi"/>
      <w:i/>
      <w:iCs/>
      <w:color w:val="79090D" w:themeColor="accent1" w:themeShade="7F"/>
      <w:lang w:val="en-US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23B51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23B51"/>
    <w:rPr>
      <w:rFonts w:asciiTheme="majorHAnsi" w:eastAsiaTheme="majorEastAsia" w:hAnsiTheme="majorHAnsi" w:cstheme="majorBidi"/>
      <w:color w:val="ED1C24" w:themeColor="accent1"/>
      <w:sz w:val="20"/>
      <w:szCs w:val="20"/>
      <w:lang w:val="en-US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23B5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Zkladntext3">
    <w:name w:val="Body Text 3"/>
    <w:basedOn w:val="Normln"/>
    <w:link w:val="Zkladntext3Char"/>
    <w:uiPriority w:val="99"/>
    <w:unhideWhenUsed/>
    <w:rsid w:val="00323B51"/>
    <w:pPr>
      <w:spacing w:after="120" w:line="276" w:lineRule="auto"/>
      <w:jc w:val="left"/>
    </w:pPr>
    <w:rPr>
      <w:rFonts w:asciiTheme="minorHAnsi" w:eastAsiaTheme="minorEastAsia" w:hAnsiTheme="minorHAnsi"/>
      <w:color w:val="auto"/>
      <w:sz w:val="16"/>
      <w:szCs w:val="16"/>
      <w:lang w:val="en-US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323B51"/>
    <w:rPr>
      <w:rFonts w:eastAsiaTheme="minorEastAsia"/>
      <w:sz w:val="16"/>
      <w:szCs w:val="16"/>
      <w:lang w:val="en-US"/>
    </w:rPr>
  </w:style>
  <w:style w:type="paragraph" w:styleId="Seznam">
    <w:name w:val="List"/>
    <w:basedOn w:val="Normln"/>
    <w:uiPriority w:val="99"/>
    <w:unhideWhenUsed/>
    <w:rsid w:val="00323B51"/>
    <w:pPr>
      <w:spacing w:after="200" w:line="276" w:lineRule="auto"/>
      <w:ind w:left="360" w:hanging="360"/>
      <w:contextualSpacing/>
      <w:jc w:val="left"/>
    </w:pPr>
    <w:rPr>
      <w:rFonts w:asciiTheme="minorHAnsi" w:eastAsiaTheme="minorEastAsia" w:hAnsiTheme="minorHAnsi"/>
      <w:color w:val="auto"/>
      <w:sz w:val="22"/>
      <w:lang w:val="en-US"/>
    </w:rPr>
  </w:style>
  <w:style w:type="paragraph" w:styleId="Seznam2">
    <w:name w:val="List 2"/>
    <w:basedOn w:val="Normln"/>
    <w:uiPriority w:val="99"/>
    <w:unhideWhenUsed/>
    <w:rsid w:val="00323B51"/>
    <w:pPr>
      <w:spacing w:after="200" w:line="276" w:lineRule="auto"/>
      <w:ind w:left="720" w:hanging="360"/>
      <w:contextualSpacing/>
      <w:jc w:val="left"/>
    </w:pPr>
    <w:rPr>
      <w:rFonts w:asciiTheme="minorHAnsi" w:eastAsiaTheme="minorEastAsia" w:hAnsiTheme="minorHAnsi"/>
      <w:color w:val="auto"/>
      <w:sz w:val="22"/>
      <w:lang w:val="en-US"/>
    </w:rPr>
  </w:style>
  <w:style w:type="paragraph" w:styleId="Seznam3">
    <w:name w:val="List 3"/>
    <w:basedOn w:val="Normln"/>
    <w:uiPriority w:val="99"/>
    <w:unhideWhenUsed/>
    <w:rsid w:val="00323B51"/>
    <w:pPr>
      <w:spacing w:after="200" w:line="276" w:lineRule="auto"/>
      <w:ind w:left="1080" w:hanging="360"/>
      <w:contextualSpacing/>
      <w:jc w:val="left"/>
    </w:pPr>
    <w:rPr>
      <w:rFonts w:asciiTheme="minorHAnsi" w:eastAsiaTheme="minorEastAsia" w:hAnsiTheme="minorHAnsi"/>
      <w:color w:val="auto"/>
      <w:sz w:val="22"/>
      <w:lang w:val="en-US"/>
    </w:rPr>
  </w:style>
  <w:style w:type="paragraph" w:styleId="Seznamsodrkami2">
    <w:name w:val="List Bullet 2"/>
    <w:basedOn w:val="Normln"/>
    <w:uiPriority w:val="99"/>
    <w:unhideWhenUsed/>
    <w:rsid w:val="00323B51"/>
    <w:pPr>
      <w:numPr>
        <w:numId w:val="4"/>
      </w:numPr>
      <w:tabs>
        <w:tab w:val="clear" w:pos="720"/>
      </w:tabs>
      <w:spacing w:after="200" w:line="276" w:lineRule="auto"/>
      <w:ind w:left="0" w:firstLine="0"/>
      <w:contextualSpacing/>
      <w:jc w:val="left"/>
    </w:pPr>
    <w:rPr>
      <w:rFonts w:asciiTheme="minorHAnsi" w:eastAsiaTheme="minorEastAsia" w:hAnsiTheme="minorHAnsi"/>
      <w:color w:val="auto"/>
      <w:sz w:val="22"/>
      <w:lang w:val="en-US"/>
    </w:rPr>
  </w:style>
  <w:style w:type="paragraph" w:styleId="Seznamsodrkami3">
    <w:name w:val="List Bullet 3"/>
    <w:basedOn w:val="Normln"/>
    <w:uiPriority w:val="99"/>
    <w:unhideWhenUsed/>
    <w:rsid w:val="00323B51"/>
    <w:pPr>
      <w:numPr>
        <w:numId w:val="5"/>
      </w:numPr>
      <w:tabs>
        <w:tab w:val="clear" w:pos="1080"/>
      </w:tabs>
      <w:spacing w:after="200" w:line="276" w:lineRule="auto"/>
      <w:ind w:left="0" w:firstLine="0"/>
      <w:contextualSpacing/>
      <w:jc w:val="left"/>
    </w:pPr>
    <w:rPr>
      <w:rFonts w:asciiTheme="minorHAnsi" w:eastAsiaTheme="minorEastAsia" w:hAnsiTheme="minorHAnsi"/>
      <w:color w:val="auto"/>
      <w:sz w:val="22"/>
      <w:lang w:val="en-US"/>
    </w:rPr>
  </w:style>
  <w:style w:type="paragraph" w:styleId="slovanseznam">
    <w:name w:val="List Number"/>
    <w:basedOn w:val="Normln"/>
    <w:uiPriority w:val="99"/>
    <w:unhideWhenUsed/>
    <w:rsid w:val="00323B51"/>
    <w:pPr>
      <w:numPr>
        <w:numId w:val="6"/>
      </w:numPr>
      <w:tabs>
        <w:tab w:val="clear" w:pos="360"/>
      </w:tabs>
      <w:spacing w:after="200" w:line="276" w:lineRule="auto"/>
      <w:ind w:left="0" w:firstLine="0"/>
      <w:contextualSpacing/>
      <w:jc w:val="left"/>
    </w:pPr>
    <w:rPr>
      <w:rFonts w:asciiTheme="minorHAnsi" w:eastAsiaTheme="minorEastAsia" w:hAnsiTheme="minorHAnsi"/>
      <w:color w:val="auto"/>
      <w:sz w:val="22"/>
      <w:lang w:val="en-US"/>
    </w:rPr>
  </w:style>
  <w:style w:type="paragraph" w:styleId="slovanseznam2">
    <w:name w:val="List Number 2"/>
    <w:basedOn w:val="Normln"/>
    <w:uiPriority w:val="99"/>
    <w:unhideWhenUsed/>
    <w:rsid w:val="00323B51"/>
    <w:pPr>
      <w:numPr>
        <w:numId w:val="7"/>
      </w:numPr>
      <w:tabs>
        <w:tab w:val="clear" w:pos="720"/>
      </w:tabs>
      <w:spacing w:after="200" w:line="276" w:lineRule="auto"/>
      <w:ind w:left="0" w:firstLine="0"/>
      <w:contextualSpacing/>
      <w:jc w:val="left"/>
    </w:pPr>
    <w:rPr>
      <w:rFonts w:asciiTheme="minorHAnsi" w:eastAsiaTheme="minorEastAsia" w:hAnsiTheme="minorHAnsi"/>
      <w:color w:val="auto"/>
      <w:sz w:val="22"/>
      <w:lang w:val="en-US"/>
    </w:rPr>
  </w:style>
  <w:style w:type="paragraph" w:styleId="slovanseznam3">
    <w:name w:val="List Number 3"/>
    <w:basedOn w:val="Normln"/>
    <w:uiPriority w:val="99"/>
    <w:unhideWhenUsed/>
    <w:rsid w:val="00323B51"/>
    <w:pPr>
      <w:numPr>
        <w:numId w:val="8"/>
      </w:numPr>
      <w:tabs>
        <w:tab w:val="clear" w:pos="1080"/>
      </w:tabs>
      <w:spacing w:after="200" w:line="276" w:lineRule="auto"/>
      <w:ind w:left="0" w:firstLine="0"/>
      <w:contextualSpacing/>
      <w:jc w:val="left"/>
    </w:pPr>
    <w:rPr>
      <w:rFonts w:asciiTheme="minorHAnsi" w:eastAsiaTheme="minorEastAsia" w:hAnsiTheme="minorHAnsi"/>
      <w:color w:val="auto"/>
      <w:sz w:val="22"/>
      <w:lang w:val="en-US"/>
    </w:rPr>
  </w:style>
  <w:style w:type="paragraph" w:styleId="Pokraovnseznamu">
    <w:name w:val="List Continue"/>
    <w:basedOn w:val="Normln"/>
    <w:uiPriority w:val="99"/>
    <w:unhideWhenUsed/>
    <w:rsid w:val="00323B51"/>
    <w:pPr>
      <w:spacing w:after="120" w:line="276" w:lineRule="auto"/>
      <w:ind w:left="360"/>
      <w:contextualSpacing/>
      <w:jc w:val="left"/>
    </w:pPr>
    <w:rPr>
      <w:rFonts w:asciiTheme="minorHAnsi" w:eastAsiaTheme="minorEastAsia" w:hAnsiTheme="minorHAnsi"/>
      <w:color w:val="auto"/>
      <w:sz w:val="22"/>
      <w:lang w:val="en-US"/>
    </w:rPr>
  </w:style>
  <w:style w:type="paragraph" w:styleId="Pokraovnseznamu2">
    <w:name w:val="List Continue 2"/>
    <w:basedOn w:val="Normln"/>
    <w:uiPriority w:val="99"/>
    <w:unhideWhenUsed/>
    <w:rsid w:val="00323B51"/>
    <w:pPr>
      <w:spacing w:after="120" w:line="276" w:lineRule="auto"/>
      <w:ind w:left="720"/>
      <w:contextualSpacing/>
      <w:jc w:val="left"/>
    </w:pPr>
    <w:rPr>
      <w:rFonts w:asciiTheme="minorHAnsi" w:eastAsiaTheme="minorEastAsia" w:hAnsiTheme="minorHAnsi"/>
      <w:color w:val="auto"/>
      <w:sz w:val="22"/>
      <w:lang w:val="en-US"/>
    </w:rPr>
  </w:style>
  <w:style w:type="paragraph" w:styleId="Pokraovnseznamu3">
    <w:name w:val="List Continue 3"/>
    <w:basedOn w:val="Normln"/>
    <w:uiPriority w:val="99"/>
    <w:unhideWhenUsed/>
    <w:rsid w:val="00323B51"/>
    <w:pPr>
      <w:spacing w:after="120" w:line="276" w:lineRule="auto"/>
      <w:ind w:left="1080"/>
      <w:contextualSpacing/>
      <w:jc w:val="left"/>
    </w:pPr>
    <w:rPr>
      <w:rFonts w:asciiTheme="minorHAnsi" w:eastAsiaTheme="minorEastAsia" w:hAnsiTheme="minorHAnsi"/>
      <w:color w:val="auto"/>
      <w:sz w:val="22"/>
      <w:lang w:val="en-US"/>
    </w:rPr>
  </w:style>
  <w:style w:type="paragraph" w:styleId="Textmakra">
    <w:name w:val="macro"/>
    <w:link w:val="TextmakraChar"/>
    <w:uiPriority w:val="99"/>
    <w:unhideWhenUsed/>
    <w:rsid w:val="00323B51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/>
      <w:sz w:val="20"/>
      <w:szCs w:val="20"/>
      <w:lang w:val="en-US"/>
    </w:rPr>
  </w:style>
  <w:style w:type="character" w:customStyle="1" w:styleId="TextmakraChar">
    <w:name w:val="Text makra Char"/>
    <w:basedOn w:val="Standardnpsmoodstavce"/>
    <w:link w:val="Textmakra"/>
    <w:uiPriority w:val="99"/>
    <w:rsid w:val="00323B51"/>
    <w:rPr>
      <w:rFonts w:ascii="Courier" w:eastAsiaTheme="minorEastAsia" w:hAnsi="Courier"/>
      <w:sz w:val="20"/>
      <w:szCs w:val="20"/>
      <w:lang w:val="en-US"/>
    </w:rPr>
  </w:style>
  <w:style w:type="paragraph" w:styleId="Citt">
    <w:name w:val="Quote"/>
    <w:basedOn w:val="Normln"/>
    <w:next w:val="Normln"/>
    <w:link w:val="CittChar"/>
    <w:uiPriority w:val="29"/>
    <w:qFormat/>
    <w:rsid w:val="00323B51"/>
    <w:pPr>
      <w:spacing w:after="200" w:line="276" w:lineRule="auto"/>
      <w:jc w:val="left"/>
    </w:pPr>
    <w:rPr>
      <w:rFonts w:asciiTheme="minorHAnsi" w:eastAsiaTheme="minorEastAsia" w:hAnsiTheme="minorHAnsi"/>
      <w:i/>
      <w:iCs/>
      <w:sz w:val="22"/>
      <w:lang w:val="en-US"/>
    </w:rPr>
  </w:style>
  <w:style w:type="character" w:customStyle="1" w:styleId="CittChar">
    <w:name w:val="Citát Char"/>
    <w:basedOn w:val="Standardnpsmoodstavce"/>
    <w:link w:val="Citt"/>
    <w:uiPriority w:val="29"/>
    <w:rsid w:val="00323B51"/>
    <w:rPr>
      <w:rFonts w:eastAsiaTheme="minorEastAsia"/>
      <w:i/>
      <w:iCs/>
      <w:color w:val="000000" w:themeColor="text1"/>
      <w:lang w:val="en-US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323B51"/>
    <w:pPr>
      <w:spacing w:after="200" w:line="240" w:lineRule="auto"/>
      <w:jc w:val="left"/>
    </w:pPr>
    <w:rPr>
      <w:rFonts w:asciiTheme="minorHAnsi" w:eastAsiaTheme="minorEastAsia" w:hAnsiTheme="minorHAnsi"/>
      <w:b/>
      <w:bCs/>
      <w:color w:val="ED1C24" w:themeColor="accent1"/>
      <w:sz w:val="18"/>
      <w:szCs w:val="18"/>
      <w:lang w:val="en-US"/>
    </w:rPr>
  </w:style>
  <w:style w:type="character" w:styleId="Siln">
    <w:name w:val="Strong"/>
    <w:basedOn w:val="Standardnpsmoodstavce"/>
    <w:uiPriority w:val="22"/>
    <w:qFormat/>
    <w:rsid w:val="00323B51"/>
    <w:rPr>
      <w:b/>
      <w:bCs/>
    </w:rPr>
  </w:style>
  <w:style w:type="character" w:styleId="Zdraznn">
    <w:name w:val="Emphasis"/>
    <w:basedOn w:val="Standardnpsmoodstavce"/>
    <w:uiPriority w:val="20"/>
    <w:qFormat/>
    <w:rsid w:val="00323B51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23B51"/>
    <w:pPr>
      <w:pBdr>
        <w:bottom w:val="single" w:sz="4" w:space="4" w:color="ED1C24" w:themeColor="accent1"/>
      </w:pBdr>
      <w:spacing w:before="200" w:after="280" w:line="276" w:lineRule="auto"/>
      <w:ind w:left="936" w:right="936"/>
      <w:jc w:val="left"/>
    </w:pPr>
    <w:rPr>
      <w:rFonts w:asciiTheme="minorHAnsi" w:eastAsiaTheme="minorEastAsia" w:hAnsiTheme="minorHAnsi"/>
      <w:b/>
      <w:bCs/>
      <w:i/>
      <w:iCs/>
      <w:color w:val="ED1C24" w:themeColor="accent1"/>
      <w:sz w:val="22"/>
      <w:lang w:val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23B51"/>
    <w:rPr>
      <w:rFonts w:eastAsiaTheme="minorEastAsia"/>
      <w:b/>
      <w:bCs/>
      <w:i/>
      <w:iCs/>
      <w:color w:val="ED1C24" w:themeColor="accent1"/>
      <w:lang w:val="en-US"/>
    </w:rPr>
  </w:style>
  <w:style w:type="character" w:styleId="Zdraznnjemn">
    <w:name w:val="Subtle Emphasis"/>
    <w:basedOn w:val="Standardnpsmoodstavce"/>
    <w:uiPriority w:val="19"/>
    <w:qFormat/>
    <w:rsid w:val="00323B51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323B51"/>
    <w:rPr>
      <w:b/>
      <w:bCs/>
      <w:i/>
      <w:iCs/>
      <w:color w:val="ED1C24" w:themeColor="accent1"/>
    </w:rPr>
  </w:style>
  <w:style w:type="character" w:styleId="Odkazjemn">
    <w:name w:val="Subtle Reference"/>
    <w:basedOn w:val="Standardnpsmoodstavce"/>
    <w:uiPriority w:val="31"/>
    <w:qFormat/>
    <w:rsid w:val="00323B51"/>
    <w:rPr>
      <w:smallCaps/>
      <w:color w:val="F58466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323B51"/>
    <w:rPr>
      <w:b/>
      <w:bCs/>
      <w:smallCaps/>
      <w:color w:val="F58466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323B51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323B51"/>
    <w:pPr>
      <w:spacing w:before="480" w:line="276" w:lineRule="auto"/>
      <w:jc w:val="left"/>
      <w:outlineLvl w:val="9"/>
    </w:pPr>
    <w:rPr>
      <w:b/>
      <w:bCs/>
      <w:sz w:val="28"/>
      <w:szCs w:val="28"/>
      <w:lang w:val="en-US"/>
    </w:rPr>
  </w:style>
  <w:style w:type="table" w:styleId="Svtlstnovn">
    <w:name w:val="Light Shading"/>
    <w:basedOn w:val="Normlntabulka"/>
    <w:uiPriority w:val="60"/>
    <w:rsid w:val="00323B51"/>
    <w:pPr>
      <w:spacing w:after="0" w:line="240" w:lineRule="auto"/>
    </w:pPr>
    <w:rPr>
      <w:rFonts w:eastAsiaTheme="minorEastAsia"/>
      <w:color w:val="000000" w:themeColor="text1" w:themeShade="BF"/>
      <w:lang w:val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323B51"/>
    <w:pPr>
      <w:spacing w:after="0" w:line="240" w:lineRule="auto"/>
    </w:pPr>
    <w:rPr>
      <w:rFonts w:eastAsiaTheme="minorEastAsia"/>
      <w:color w:val="B70E14" w:themeColor="accent1" w:themeShade="BF"/>
      <w:lang w:val="en-US"/>
    </w:rPr>
    <w:tblPr>
      <w:tblStyleRowBandSize w:val="1"/>
      <w:tblStyleColBandSize w:val="1"/>
      <w:tblBorders>
        <w:top w:val="single" w:sz="8" w:space="0" w:color="ED1C24" w:themeColor="accent1"/>
        <w:bottom w:val="single" w:sz="8" w:space="0" w:color="ED1C2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1C24" w:themeColor="accent1"/>
          <w:left w:val="nil"/>
          <w:bottom w:val="single" w:sz="8" w:space="0" w:color="ED1C2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1C24" w:themeColor="accent1"/>
          <w:left w:val="nil"/>
          <w:bottom w:val="single" w:sz="8" w:space="0" w:color="ED1C2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C6C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C6C8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323B51"/>
    <w:pPr>
      <w:spacing w:after="0" w:line="240" w:lineRule="auto"/>
    </w:pPr>
    <w:rPr>
      <w:rFonts w:eastAsiaTheme="minorEastAsia"/>
      <w:color w:val="EF4114" w:themeColor="accent2" w:themeShade="BF"/>
      <w:lang w:val="en-US"/>
    </w:rPr>
    <w:tblPr>
      <w:tblStyleRowBandSize w:val="1"/>
      <w:tblStyleColBandSize w:val="1"/>
      <w:tblBorders>
        <w:top w:val="single" w:sz="8" w:space="0" w:color="F58466" w:themeColor="accent2"/>
        <w:bottom w:val="single" w:sz="8" w:space="0" w:color="F58466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58466" w:themeColor="accent2"/>
          <w:left w:val="nil"/>
          <w:bottom w:val="single" w:sz="8" w:space="0" w:color="F58466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58466" w:themeColor="accent2"/>
          <w:left w:val="nil"/>
          <w:bottom w:val="single" w:sz="8" w:space="0" w:color="F58466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0D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E0D9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323B51"/>
    <w:pPr>
      <w:spacing w:after="0" w:line="240" w:lineRule="auto"/>
    </w:pPr>
    <w:rPr>
      <w:rFonts w:eastAsiaTheme="minorEastAsia"/>
      <w:color w:val="F67243" w:themeColor="accent3" w:themeShade="BF"/>
      <w:lang w:val="en-US"/>
    </w:rPr>
    <w:tblPr>
      <w:tblStyleRowBandSize w:val="1"/>
      <w:tblStyleColBandSize w:val="1"/>
      <w:tblBorders>
        <w:top w:val="single" w:sz="8" w:space="0" w:color="FBBEA8" w:themeColor="accent3"/>
        <w:bottom w:val="single" w:sz="8" w:space="0" w:color="FBBEA8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BBEA8" w:themeColor="accent3"/>
          <w:left w:val="nil"/>
          <w:bottom w:val="single" w:sz="8" w:space="0" w:color="FBBEA8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BBEA8" w:themeColor="accent3"/>
          <w:left w:val="nil"/>
          <w:bottom w:val="single" w:sz="8" w:space="0" w:color="FBBEA8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E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EE9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323B51"/>
    <w:pPr>
      <w:spacing w:after="0" w:line="240" w:lineRule="auto"/>
    </w:pPr>
    <w:rPr>
      <w:rFonts w:eastAsiaTheme="minorEastAsia"/>
      <w:color w:val="303031" w:themeColor="accent4" w:themeShade="BF"/>
      <w:lang w:val="en-US"/>
    </w:rPr>
    <w:tblPr>
      <w:tblStyleRowBandSize w:val="1"/>
      <w:tblStyleColBandSize w:val="1"/>
      <w:tblBorders>
        <w:top w:val="single" w:sz="8" w:space="0" w:color="414142" w:themeColor="accent4"/>
        <w:bottom w:val="single" w:sz="8" w:space="0" w:color="41414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14142" w:themeColor="accent4"/>
          <w:left w:val="nil"/>
          <w:bottom w:val="single" w:sz="8" w:space="0" w:color="41414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14142" w:themeColor="accent4"/>
          <w:left w:val="nil"/>
          <w:bottom w:val="single" w:sz="8" w:space="0" w:color="41414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CFD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FCFD0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323B51"/>
    <w:pPr>
      <w:spacing w:after="0" w:line="240" w:lineRule="auto"/>
    </w:pPr>
    <w:rPr>
      <w:rFonts w:eastAsiaTheme="minorEastAsia"/>
      <w:color w:val="5F6163" w:themeColor="accent5" w:themeShade="BF"/>
      <w:lang w:val="en-US"/>
    </w:rPr>
    <w:tblPr>
      <w:tblStyleRowBandSize w:val="1"/>
      <w:tblStyleColBandSize w:val="1"/>
      <w:tblBorders>
        <w:top w:val="single" w:sz="8" w:space="0" w:color="808285" w:themeColor="accent5"/>
        <w:bottom w:val="single" w:sz="8" w:space="0" w:color="80828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285" w:themeColor="accent5"/>
          <w:left w:val="nil"/>
          <w:bottom w:val="single" w:sz="8" w:space="0" w:color="80828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285" w:themeColor="accent5"/>
          <w:left w:val="nil"/>
          <w:bottom w:val="single" w:sz="8" w:space="0" w:color="80828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E0E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E0E0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323B51"/>
    <w:pPr>
      <w:spacing w:after="0" w:line="240" w:lineRule="auto"/>
    </w:pPr>
    <w:rPr>
      <w:rFonts w:eastAsiaTheme="minorEastAsia"/>
      <w:color w:val="8A8E91" w:themeColor="accent6" w:themeShade="BF"/>
      <w:lang w:val="en-US"/>
    </w:rPr>
    <w:tblPr>
      <w:tblStyleRowBandSize w:val="1"/>
      <w:tblStyleColBandSize w:val="1"/>
      <w:tblBorders>
        <w:top w:val="single" w:sz="8" w:space="0" w:color="BCBEC0" w:themeColor="accent6"/>
        <w:bottom w:val="single" w:sz="8" w:space="0" w:color="BCBEC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CBEC0" w:themeColor="accent6"/>
          <w:left w:val="nil"/>
          <w:bottom w:val="single" w:sz="8" w:space="0" w:color="BCBEC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CBEC0" w:themeColor="accent6"/>
          <w:left w:val="nil"/>
          <w:bottom w:val="single" w:sz="8" w:space="0" w:color="BCBEC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EEE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EEEEF" w:themeFill="accent6" w:themeFillTint="3F"/>
      </w:tcPr>
    </w:tblStylePr>
  </w:style>
  <w:style w:type="table" w:styleId="Svtlseznam">
    <w:name w:val="Light List"/>
    <w:basedOn w:val="Normlntabulka"/>
    <w:uiPriority w:val="61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ED1C24" w:themeColor="accent1"/>
        <w:left w:val="single" w:sz="8" w:space="0" w:color="ED1C24" w:themeColor="accent1"/>
        <w:bottom w:val="single" w:sz="8" w:space="0" w:color="ED1C24" w:themeColor="accent1"/>
        <w:right w:val="single" w:sz="8" w:space="0" w:color="ED1C2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1C2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1C24" w:themeColor="accent1"/>
          <w:left w:val="single" w:sz="8" w:space="0" w:color="ED1C24" w:themeColor="accent1"/>
          <w:bottom w:val="single" w:sz="8" w:space="0" w:color="ED1C24" w:themeColor="accent1"/>
          <w:right w:val="single" w:sz="8" w:space="0" w:color="ED1C2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1C24" w:themeColor="accent1"/>
          <w:left w:val="single" w:sz="8" w:space="0" w:color="ED1C24" w:themeColor="accent1"/>
          <w:bottom w:val="single" w:sz="8" w:space="0" w:color="ED1C24" w:themeColor="accent1"/>
          <w:right w:val="single" w:sz="8" w:space="0" w:color="ED1C24" w:themeColor="accent1"/>
        </w:tcBorders>
      </w:tcPr>
    </w:tblStylePr>
    <w:tblStylePr w:type="band1Horz">
      <w:tblPr/>
      <w:tcPr>
        <w:tcBorders>
          <w:top w:val="single" w:sz="8" w:space="0" w:color="ED1C24" w:themeColor="accent1"/>
          <w:left w:val="single" w:sz="8" w:space="0" w:color="ED1C24" w:themeColor="accent1"/>
          <w:bottom w:val="single" w:sz="8" w:space="0" w:color="ED1C24" w:themeColor="accent1"/>
          <w:right w:val="single" w:sz="8" w:space="0" w:color="ED1C24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58466" w:themeColor="accent2"/>
        <w:left w:val="single" w:sz="8" w:space="0" w:color="F58466" w:themeColor="accent2"/>
        <w:bottom w:val="single" w:sz="8" w:space="0" w:color="F58466" w:themeColor="accent2"/>
        <w:right w:val="single" w:sz="8" w:space="0" w:color="F58466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5846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58466" w:themeColor="accent2"/>
          <w:left w:val="single" w:sz="8" w:space="0" w:color="F58466" w:themeColor="accent2"/>
          <w:bottom w:val="single" w:sz="8" w:space="0" w:color="F58466" w:themeColor="accent2"/>
          <w:right w:val="single" w:sz="8" w:space="0" w:color="F5846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58466" w:themeColor="accent2"/>
          <w:left w:val="single" w:sz="8" w:space="0" w:color="F58466" w:themeColor="accent2"/>
          <w:bottom w:val="single" w:sz="8" w:space="0" w:color="F58466" w:themeColor="accent2"/>
          <w:right w:val="single" w:sz="8" w:space="0" w:color="F58466" w:themeColor="accent2"/>
        </w:tcBorders>
      </w:tcPr>
    </w:tblStylePr>
    <w:tblStylePr w:type="band1Horz">
      <w:tblPr/>
      <w:tcPr>
        <w:tcBorders>
          <w:top w:val="single" w:sz="8" w:space="0" w:color="F58466" w:themeColor="accent2"/>
          <w:left w:val="single" w:sz="8" w:space="0" w:color="F58466" w:themeColor="accent2"/>
          <w:bottom w:val="single" w:sz="8" w:space="0" w:color="F58466" w:themeColor="accent2"/>
          <w:right w:val="single" w:sz="8" w:space="0" w:color="F58466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BBEA8" w:themeColor="accent3"/>
        <w:left w:val="single" w:sz="8" w:space="0" w:color="FBBEA8" w:themeColor="accent3"/>
        <w:bottom w:val="single" w:sz="8" w:space="0" w:color="FBBEA8" w:themeColor="accent3"/>
        <w:right w:val="single" w:sz="8" w:space="0" w:color="FBBEA8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BBEA8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BBEA8" w:themeColor="accent3"/>
          <w:left w:val="single" w:sz="8" w:space="0" w:color="FBBEA8" w:themeColor="accent3"/>
          <w:bottom w:val="single" w:sz="8" w:space="0" w:color="FBBEA8" w:themeColor="accent3"/>
          <w:right w:val="single" w:sz="8" w:space="0" w:color="FBBEA8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BBEA8" w:themeColor="accent3"/>
          <w:left w:val="single" w:sz="8" w:space="0" w:color="FBBEA8" w:themeColor="accent3"/>
          <w:bottom w:val="single" w:sz="8" w:space="0" w:color="FBBEA8" w:themeColor="accent3"/>
          <w:right w:val="single" w:sz="8" w:space="0" w:color="FBBEA8" w:themeColor="accent3"/>
        </w:tcBorders>
      </w:tcPr>
    </w:tblStylePr>
    <w:tblStylePr w:type="band1Horz">
      <w:tblPr/>
      <w:tcPr>
        <w:tcBorders>
          <w:top w:val="single" w:sz="8" w:space="0" w:color="FBBEA8" w:themeColor="accent3"/>
          <w:left w:val="single" w:sz="8" w:space="0" w:color="FBBEA8" w:themeColor="accent3"/>
          <w:bottom w:val="single" w:sz="8" w:space="0" w:color="FBBEA8" w:themeColor="accent3"/>
          <w:right w:val="single" w:sz="8" w:space="0" w:color="FBBEA8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414142" w:themeColor="accent4"/>
        <w:left w:val="single" w:sz="8" w:space="0" w:color="414142" w:themeColor="accent4"/>
        <w:bottom w:val="single" w:sz="8" w:space="0" w:color="414142" w:themeColor="accent4"/>
        <w:right w:val="single" w:sz="8" w:space="0" w:color="41414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1414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14142" w:themeColor="accent4"/>
          <w:left w:val="single" w:sz="8" w:space="0" w:color="414142" w:themeColor="accent4"/>
          <w:bottom w:val="single" w:sz="8" w:space="0" w:color="414142" w:themeColor="accent4"/>
          <w:right w:val="single" w:sz="8" w:space="0" w:color="41414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14142" w:themeColor="accent4"/>
          <w:left w:val="single" w:sz="8" w:space="0" w:color="414142" w:themeColor="accent4"/>
          <w:bottom w:val="single" w:sz="8" w:space="0" w:color="414142" w:themeColor="accent4"/>
          <w:right w:val="single" w:sz="8" w:space="0" w:color="414142" w:themeColor="accent4"/>
        </w:tcBorders>
      </w:tcPr>
    </w:tblStylePr>
    <w:tblStylePr w:type="band1Horz">
      <w:tblPr/>
      <w:tcPr>
        <w:tcBorders>
          <w:top w:val="single" w:sz="8" w:space="0" w:color="414142" w:themeColor="accent4"/>
          <w:left w:val="single" w:sz="8" w:space="0" w:color="414142" w:themeColor="accent4"/>
          <w:bottom w:val="single" w:sz="8" w:space="0" w:color="414142" w:themeColor="accent4"/>
          <w:right w:val="single" w:sz="8" w:space="0" w:color="41414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808285" w:themeColor="accent5"/>
        <w:left w:val="single" w:sz="8" w:space="0" w:color="808285" w:themeColor="accent5"/>
        <w:bottom w:val="single" w:sz="8" w:space="0" w:color="808285" w:themeColor="accent5"/>
        <w:right w:val="single" w:sz="8" w:space="0" w:color="80828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28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285" w:themeColor="accent5"/>
          <w:left w:val="single" w:sz="8" w:space="0" w:color="808285" w:themeColor="accent5"/>
          <w:bottom w:val="single" w:sz="8" w:space="0" w:color="808285" w:themeColor="accent5"/>
          <w:right w:val="single" w:sz="8" w:space="0" w:color="80828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285" w:themeColor="accent5"/>
          <w:left w:val="single" w:sz="8" w:space="0" w:color="808285" w:themeColor="accent5"/>
          <w:bottom w:val="single" w:sz="8" w:space="0" w:color="808285" w:themeColor="accent5"/>
          <w:right w:val="single" w:sz="8" w:space="0" w:color="808285" w:themeColor="accent5"/>
        </w:tcBorders>
      </w:tcPr>
    </w:tblStylePr>
    <w:tblStylePr w:type="band1Horz">
      <w:tblPr/>
      <w:tcPr>
        <w:tcBorders>
          <w:top w:val="single" w:sz="8" w:space="0" w:color="808285" w:themeColor="accent5"/>
          <w:left w:val="single" w:sz="8" w:space="0" w:color="808285" w:themeColor="accent5"/>
          <w:bottom w:val="single" w:sz="8" w:space="0" w:color="808285" w:themeColor="accent5"/>
          <w:right w:val="single" w:sz="8" w:space="0" w:color="808285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BCBEC0" w:themeColor="accent6"/>
        <w:left w:val="single" w:sz="8" w:space="0" w:color="BCBEC0" w:themeColor="accent6"/>
        <w:bottom w:val="single" w:sz="8" w:space="0" w:color="BCBEC0" w:themeColor="accent6"/>
        <w:right w:val="single" w:sz="8" w:space="0" w:color="BCBEC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CBEC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BEC0" w:themeColor="accent6"/>
          <w:left w:val="single" w:sz="8" w:space="0" w:color="BCBEC0" w:themeColor="accent6"/>
          <w:bottom w:val="single" w:sz="8" w:space="0" w:color="BCBEC0" w:themeColor="accent6"/>
          <w:right w:val="single" w:sz="8" w:space="0" w:color="BCBEC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CBEC0" w:themeColor="accent6"/>
          <w:left w:val="single" w:sz="8" w:space="0" w:color="BCBEC0" w:themeColor="accent6"/>
          <w:bottom w:val="single" w:sz="8" w:space="0" w:color="BCBEC0" w:themeColor="accent6"/>
          <w:right w:val="single" w:sz="8" w:space="0" w:color="BCBEC0" w:themeColor="accent6"/>
        </w:tcBorders>
      </w:tcPr>
    </w:tblStylePr>
    <w:tblStylePr w:type="band1Horz">
      <w:tblPr/>
      <w:tcPr>
        <w:tcBorders>
          <w:top w:val="single" w:sz="8" w:space="0" w:color="BCBEC0" w:themeColor="accent6"/>
          <w:left w:val="single" w:sz="8" w:space="0" w:color="BCBEC0" w:themeColor="accent6"/>
          <w:bottom w:val="single" w:sz="8" w:space="0" w:color="BCBEC0" w:themeColor="accent6"/>
          <w:right w:val="single" w:sz="8" w:space="0" w:color="BCBEC0" w:themeColor="accent6"/>
        </w:tcBorders>
      </w:tcPr>
    </w:tblStylePr>
  </w:style>
  <w:style w:type="table" w:styleId="Svtlmka">
    <w:name w:val="Light Grid"/>
    <w:basedOn w:val="Normlntabulka"/>
    <w:uiPriority w:val="62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ED1C24" w:themeColor="accent1"/>
        <w:left w:val="single" w:sz="8" w:space="0" w:color="ED1C24" w:themeColor="accent1"/>
        <w:bottom w:val="single" w:sz="8" w:space="0" w:color="ED1C24" w:themeColor="accent1"/>
        <w:right w:val="single" w:sz="8" w:space="0" w:color="ED1C24" w:themeColor="accent1"/>
        <w:insideH w:val="single" w:sz="8" w:space="0" w:color="ED1C24" w:themeColor="accent1"/>
        <w:insideV w:val="single" w:sz="8" w:space="0" w:color="ED1C2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1C24" w:themeColor="accent1"/>
          <w:left w:val="single" w:sz="8" w:space="0" w:color="ED1C24" w:themeColor="accent1"/>
          <w:bottom w:val="single" w:sz="18" w:space="0" w:color="ED1C24" w:themeColor="accent1"/>
          <w:right w:val="single" w:sz="8" w:space="0" w:color="ED1C24" w:themeColor="accent1"/>
          <w:insideH w:val="nil"/>
          <w:insideV w:val="single" w:sz="8" w:space="0" w:color="ED1C2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1C24" w:themeColor="accent1"/>
          <w:left w:val="single" w:sz="8" w:space="0" w:color="ED1C24" w:themeColor="accent1"/>
          <w:bottom w:val="single" w:sz="8" w:space="0" w:color="ED1C24" w:themeColor="accent1"/>
          <w:right w:val="single" w:sz="8" w:space="0" w:color="ED1C24" w:themeColor="accent1"/>
          <w:insideH w:val="nil"/>
          <w:insideV w:val="single" w:sz="8" w:space="0" w:color="ED1C2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1C24" w:themeColor="accent1"/>
          <w:left w:val="single" w:sz="8" w:space="0" w:color="ED1C24" w:themeColor="accent1"/>
          <w:bottom w:val="single" w:sz="8" w:space="0" w:color="ED1C24" w:themeColor="accent1"/>
          <w:right w:val="single" w:sz="8" w:space="0" w:color="ED1C24" w:themeColor="accent1"/>
        </w:tcBorders>
      </w:tcPr>
    </w:tblStylePr>
    <w:tblStylePr w:type="band1Vert">
      <w:tblPr/>
      <w:tcPr>
        <w:tcBorders>
          <w:top w:val="single" w:sz="8" w:space="0" w:color="ED1C24" w:themeColor="accent1"/>
          <w:left w:val="single" w:sz="8" w:space="0" w:color="ED1C24" w:themeColor="accent1"/>
          <w:bottom w:val="single" w:sz="8" w:space="0" w:color="ED1C24" w:themeColor="accent1"/>
          <w:right w:val="single" w:sz="8" w:space="0" w:color="ED1C24" w:themeColor="accent1"/>
        </w:tcBorders>
        <w:shd w:val="clear" w:color="auto" w:fill="FAC6C8" w:themeFill="accent1" w:themeFillTint="3F"/>
      </w:tcPr>
    </w:tblStylePr>
    <w:tblStylePr w:type="band1Horz">
      <w:tblPr/>
      <w:tcPr>
        <w:tcBorders>
          <w:top w:val="single" w:sz="8" w:space="0" w:color="ED1C24" w:themeColor="accent1"/>
          <w:left w:val="single" w:sz="8" w:space="0" w:color="ED1C24" w:themeColor="accent1"/>
          <w:bottom w:val="single" w:sz="8" w:space="0" w:color="ED1C24" w:themeColor="accent1"/>
          <w:right w:val="single" w:sz="8" w:space="0" w:color="ED1C24" w:themeColor="accent1"/>
          <w:insideV w:val="single" w:sz="8" w:space="0" w:color="ED1C24" w:themeColor="accent1"/>
        </w:tcBorders>
        <w:shd w:val="clear" w:color="auto" w:fill="FAC6C8" w:themeFill="accent1" w:themeFillTint="3F"/>
      </w:tcPr>
    </w:tblStylePr>
    <w:tblStylePr w:type="band2Horz">
      <w:tblPr/>
      <w:tcPr>
        <w:tcBorders>
          <w:top w:val="single" w:sz="8" w:space="0" w:color="ED1C24" w:themeColor="accent1"/>
          <w:left w:val="single" w:sz="8" w:space="0" w:color="ED1C24" w:themeColor="accent1"/>
          <w:bottom w:val="single" w:sz="8" w:space="0" w:color="ED1C24" w:themeColor="accent1"/>
          <w:right w:val="single" w:sz="8" w:space="0" w:color="ED1C24" w:themeColor="accent1"/>
          <w:insideV w:val="single" w:sz="8" w:space="0" w:color="ED1C24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58466" w:themeColor="accent2"/>
        <w:left w:val="single" w:sz="8" w:space="0" w:color="F58466" w:themeColor="accent2"/>
        <w:bottom w:val="single" w:sz="8" w:space="0" w:color="F58466" w:themeColor="accent2"/>
        <w:right w:val="single" w:sz="8" w:space="0" w:color="F58466" w:themeColor="accent2"/>
        <w:insideH w:val="single" w:sz="8" w:space="0" w:color="F58466" w:themeColor="accent2"/>
        <w:insideV w:val="single" w:sz="8" w:space="0" w:color="F58466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58466" w:themeColor="accent2"/>
          <w:left w:val="single" w:sz="8" w:space="0" w:color="F58466" w:themeColor="accent2"/>
          <w:bottom w:val="single" w:sz="18" w:space="0" w:color="F58466" w:themeColor="accent2"/>
          <w:right w:val="single" w:sz="8" w:space="0" w:color="F58466" w:themeColor="accent2"/>
          <w:insideH w:val="nil"/>
          <w:insideV w:val="single" w:sz="8" w:space="0" w:color="F58466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58466" w:themeColor="accent2"/>
          <w:left w:val="single" w:sz="8" w:space="0" w:color="F58466" w:themeColor="accent2"/>
          <w:bottom w:val="single" w:sz="8" w:space="0" w:color="F58466" w:themeColor="accent2"/>
          <w:right w:val="single" w:sz="8" w:space="0" w:color="F58466" w:themeColor="accent2"/>
          <w:insideH w:val="nil"/>
          <w:insideV w:val="single" w:sz="8" w:space="0" w:color="F58466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58466" w:themeColor="accent2"/>
          <w:left w:val="single" w:sz="8" w:space="0" w:color="F58466" w:themeColor="accent2"/>
          <w:bottom w:val="single" w:sz="8" w:space="0" w:color="F58466" w:themeColor="accent2"/>
          <w:right w:val="single" w:sz="8" w:space="0" w:color="F58466" w:themeColor="accent2"/>
        </w:tcBorders>
      </w:tcPr>
    </w:tblStylePr>
    <w:tblStylePr w:type="band1Vert">
      <w:tblPr/>
      <w:tcPr>
        <w:tcBorders>
          <w:top w:val="single" w:sz="8" w:space="0" w:color="F58466" w:themeColor="accent2"/>
          <w:left w:val="single" w:sz="8" w:space="0" w:color="F58466" w:themeColor="accent2"/>
          <w:bottom w:val="single" w:sz="8" w:space="0" w:color="F58466" w:themeColor="accent2"/>
          <w:right w:val="single" w:sz="8" w:space="0" w:color="F58466" w:themeColor="accent2"/>
        </w:tcBorders>
        <w:shd w:val="clear" w:color="auto" w:fill="FCE0D9" w:themeFill="accent2" w:themeFillTint="3F"/>
      </w:tcPr>
    </w:tblStylePr>
    <w:tblStylePr w:type="band1Horz">
      <w:tblPr/>
      <w:tcPr>
        <w:tcBorders>
          <w:top w:val="single" w:sz="8" w:space="0" w:color="F58466" w:themeColor="accent2"/>
          <w:left w:val="single" w:sz="8" w:space="0" w:color="F58466" w:themeColor="accent2"/>
          <w:bottom w:val="single" w:sz="8" w:space="0" w:color="F58466" w:themeColor="accent2"/>
          <w:right w:val="single" w:sz="8" w:space="0" w:color="F58466" w:themeColor="accent2"/>
          <w:insideV w:val="single" w:sz="8" w:space="0" w:color="F58466" w:themeColor="accent2"/>
        </w:tcBorders>
        <w:shd w:val="clear" w:color="auto" w:fill="FCE0D9" w:themeFill="accent2" w:themeFillTint="3F"/>
      </w:tcPr>
    </w:tblStylePr>
    <w:tblStylePr w:type="band2Horz">
      <w:tblPr/>
      <w:tcPr>
        <w:tcBorders>
          <w:top w:val="single" w:sz="8" w:space="0" w:color="F58466" w:themeColor="accent2"/>
          <w:left w:val="single" w:sz="8" w:space="0" w:color="F58466" w:themeColor="accent2"/>
          <w:bottom w:val="single" w:sz="8" w:space="0" w:color="F58466" w:themeColor="accent2"/>
          <w:right w:val="single" w:sz="8" w:space="0" w:color="F58466" w:themeColor="accent2"/>
          <w:insideV w:val="single" w:sz="8" w:space="0" w:color="F58466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BBEA8" w:themeColor="accent3"/>
        <w:left w:val="single" w:sz="8" w:space="0" w:color="FBBEA8" w:themeColor="accent3"/>
        <w:bottom w:val="single" w:sz="8" w:space="0" w:color="FBBEA8" w:themeColor="accent3"/>
        <w:right w:val="single" w:sz="8" w:space="0" w:color="FBBEA8" w:themeColor="accent3"/>
        <w:insideH w:val="single" w:sz="8" w:space="0" w:color="FBBEA8" w:themeColor="accent3"/>
        <w:insideV w:val="single" w:sz="8" w:space="0" w:color="FBBEA8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BBEA8" w:themeColor="accent3"/>
          <w:left w:val="single" w:sz="8" w:space="0" w:color="FBBEA8" w:themeColor="accent3"/>
          <w:bottom w:val="single" w:sz="18" w:space="0" w:color="FBBEA8" w:themeColor="accent3"/>
          <w:right w:val="single" w:sz="8" w:space="0" w:color="FBBEA8" w:themeColor="accent3"/>
          <w:insideH w:val="nil"/>
          <w:insideV w:val="single" w:sz="8" w:space="0" w:color="FBBEA8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BBEA8" w:themeColor="accent3"/>
          <w:left w:val="single" w:sz="8" w:space="0" w:color="FBBEA8" w:themeColor="accent3"/>
          <w:bottom w:val="single" w:sz="8" w:space="0" w:color="FBBEA8" w:themeColor="accent3"/>
          <w:right w:val="single" w:sz="8" w:space="0" w:color="FBBEA8" w:themeColor="accent3"/>
          <w:insideH w:val="nil"/>
          <w:insideV w:val="single" w:sz="8" w:space="0" w:color="FBBEA8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BBEA8" w:themeColor="accent3"/>
          <w:left w:val="single" w:sz="8" w:space="0" w:color="FBBEA8" w:themeColor="accent3"/>
          <w:bottom w:val="single" w:sz="8" w:space="0" w:color="FBBEA8" w:themeColor="accent3"/>
          <w:right w:val="single" w:sz="8" w:space="0" w:color="FBBEA8" w:themeColor="accent3"/>
        </w:tcBorders>
      </w:tcPr>
    </w:tblStylePr>
    <w:tblStylePr w:type="band1Vert">
      <w:tblPr/>
      <w:tcPr>
        <w:tcBorders>
          <w:top w:val="single" w:sz="8" w:space="0" w:color="FBBEA8" w:themeColor="accent3"/>
          <w:left w:val="single" w:sz="8" w:space="0" w:color="FBBEA8" w:themeColor="accent3"/>
          <w:bottom w:val="single" w:sz="8" w:space="0" w:color="FBBEA8" w:themeColor="accent3"/>
          <w:right w:val="single" w:sz="8" w:space="0" w:color="FBBEA8" w:themeColor="accent3"/>
        </w:tcBorders>
        <w:shd w:val="clear" w:color="auto" w:fill="FEEEE9" w:themeFill="accent3" w:themeFillTint="3F"/>
      </w:tcPr>
    </w:tblStylePr>
    <w:tblStylePr w:type="band1Horz">
      <w:tblPr/>
      <w:tcPr>
        <w:tcBorders>
          <w:top w:val="single" w:sz="8" w:space="0" w:color="FBBEA8" w:themeColor="accent3"/>
          <w:left w:val="single" w:sz="8" w:space="0" w:color="FBBEA8" w:themeColor="accent3"/>
          <w:bottom w:val="single" w:sz="8" w:space="0" w:color="FBBEA8" w:themeColor="accent3"/>
          <w:right w:val="single" w:sz="8" w:space="0" w:color="FBBEA8" w:themeColor="accent3"/>
          <w:insideV w:val="single" w:sz="8" w:space="0" w:color="FBBEA8" w:themeColor="accent3"/>
        </w:tcBorders>
        <w:shd w:val="clear" w:color="auto" w:fill="FEEEE9" w:themeFill="accent3" w:themeFillTint="3F"/>
      </w:tcPr>
    </w:tblStylePr>
    <w:tblStylePr w:type="band2Horz">
      <w:tblPr/>
      <w:tcPr>
        <w:tcBorders>
          <w:top w:val="single" w:sz="8" w:space="0" w:color="FBBEA8" w:themeColor="accent3"/>
          <w:left w:val="single" w:sz="8" w:space="0" w:color="FBBEA8" w:themeColor="accent3"/>
          <w:bottom w:val="single" w:sz="8" w:space="0" w:color="FBBEA8" w:themeColor="accent3"/>
          <w:right w:val="single" w:sz="8" w:space="0" w:color="FBBEA8" w:themeColor="accent3"/>
          <w:insideV w:val="single" w:sz="8" w:space="0" w:color="FBBEA8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414142" w:themeColor="accent4"/>
        <w:left w:val="single" w:sz="8" w:space="0" w:color="414142" w:themeColor="accent4"/>
        <w:bottom w:val="single" w:sz="8" w:space="0" w:color="414142" w:themeColor="accent4"/>
        <w:right w:val="single" w:sz="8" w:space="0" w:color="414142" w:themeColor="accent4"/>
        <w:insideH w:val="single" w:sz="8" w:space="0" w:color="414142" w:themeColor="accent4"/>
        <w:insideV w:val="single" w:sz="8" w:space="0" w:color="41414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14142" w:themeColor="accent4"/>
          <w:left w:val="single" w:sz="8" w:space="0" w:color="414142" w:themeColor="accent4"/>
          <w:bottom w:val="single" w:sz="18" w:space="0" w:color="414142" w:themeColor="accent4"/>
          <w:right w:val="single" w:sz="8" w:space="0" w:color="414142" w:themeColor="accent4"/>
          <w:insideH w:val="nil"/>
          <w:insideV w:val="single" w:sz="8" w:space="0" w:color="41414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14142" w:themeColor="accent4"/>
          <w:left w:val="single" w:sz="8" w:space="0" w:color="414142" w:themeColor="accent4"/>
          <w:bottom w:val="single" w:sz="8" w:space="0" w:color="414142" w:themeColor="accent4"/>
          <w:right w:val="single" w:sz="8" w:space="0" w:color="414142" w:themeColor="accent4"/>
          <w:insideH w:val="nil"/>
          <w:insideV w:val="single" w:sz="8" w:space="0" w:color="41414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14142" w:themeColor="accent4"/>
          <w:left w:val="single" w:sz="8" w:space="0" w:color="414142" w:themeColor="accent4"/>
          <w:bottom w:val="single" w:sz="8" w:space="0" w:color="414142" w:themeColor="accent4"/>
          <w:right w:val="single" w:sz="8" w:space="0" w:color="414142" w:themeColor="accent4"/>
        </w:tcBorders>
      </w:tcPr>
    </w:tblStylePr>
    <w:tblStylePr w:type="band1Vert">
      <w:tblPr/>
      <w:tcPr>
        <w:tcBorders>
          <w:top w:val="single" w:sz="8" w:space="0" w:color="414142" w:themeColor="accent4"/>
          <w:left w:val="single" w:sz="8" w:space="0" w:color="414142" w:themeColor="accent4"/>
          <w:bottom w:val="single" w:sz="8" w:space="0" w:color="414142" w:themeColor="accent4"/>
          <w:right w:val="single" w:sz="8" w:space="0" w:color="414142" w:themeColor="accent4"/>
        </w:tcBorders>
        <w:shd w:val="clear" w:color="auto" w:fill="CFCFD0" w:themeFill="accent4" w:themeFillTint="3F"/>
      </w:tcPr>
    </w:tblStylePr>
    <w:tblStylePr w:type="band1Horz">
      <w:tblPr/>
      <w:tcPr>
        <w:tcBorders>
          <w:top w:val="single" w:sz="8" w:space="0" w:color="414142" w:themeColor="accent4"/>
          <w:left w:val="single" w:sz="8" w:space="0" w:color="414142" w:themeColor="accent4"/>
          <w:bottom w:val="single" w:sz="8" w:space="0" w:color="414142" w:themeColor="accent4"/>
          <w:right w:val="single" w:sz="8" w:space="0" w:color="414142" w:themeColor="accent4"/>
          <w:insideV w:val="single" w:sz="8" w:space="0" w:color="414142" w:themeColor="accent4"/>
        </w:tcBorders>
        <w:shd w:val="clear" w:color="auto" w:fill="CFCFD0" w:themeFill="accent4" w:themeFillTint="3F"/>
      </w:tcPr>
    </w:tblStylePr>
    <w:tblStylePr w:type="band2Horz">
      <w:tblPr/>
      <w:tcPr>
        <w:tcBorders>
          <w:top w:val="single" w:sz="8" w:space="0" w:color="414142" w:themeColor="accent4"/>
          <w:left w:val="single" w:sz="8" w:space="0" w:color="414142" w:themeColor="accent4"/>
          <w:bottom w:val="single" w:sz="8" w:space="0" w:color="414142" w:themeColor="accent4"/>
          <w:right w:val="single" w:sz="8" w:space="0" w:color="414142" w:themeColor="accent4"/>
          <w:insideV w:val="single" w:sz="8" w:space="0" w:color="41414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808285" w:themeColor="accent5"/>
        <w:left w:val="single" w:sz="8" w:space="0" w:color="808285" w:themeColor="accent5"/>
        <w:bottom w:val="single" w:sz="8" w:space="0" w:color="808285" w:themeColor="accent5"/>
        <w:right w:val="single" w:sz="8" w:space="0" w:color="808285" w:themeColor="accent5"/>
        <w:insideH w:val="single" w:sz="8" w:space="0" w:color="808285" w:themeColor="accent5"/>
        <w:insideV w:val="single" w:sz="8" w:space="0" w:color="80828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285" w:themeColor="accent5"/>
          <w:left w:val="single" w:sz="8" w:space="0" w:color="808285" w:themeColor="accent5"/>
          <w:bottom w:val="single" w:sz="18" w:space="0" w:color="808285" w:themeColor="accent5"/>
          <w:right w:val="single" w:sz="8" w:space="0" w:color="808285" w:themeColor="accent5"/>
          <w:insideH w:val="nil"/>
          <w:insideV w:val="single" w:sz="8" w:space="0" w:color="80828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285" w:themeColor="accent5"/>
          <w:left w:val="single" w:sz="8" w:space="0" w:color="808285" w:themeColor="accent5"/>
          <w:bottom w:val="single" w:sz="8" w:space="0" w:color="808285" w:themeColor="accent5"/>
          <w:right w:val="single" w:sz="8" w:space="0" w:color="808285" w:themeColor="accent5"/>
          <w:insideH w:val="nil"/>
          <w:insideV w:val="single" w:sz="8" w:space="0" w:color="80828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285" w:themeColor="accent5"/>
          <w:left w:val="single" w:sz="8" w:space="0" w:color="808285" w:themeColor="accent5"/>
          <w:bottom w:val="single" w:sz="8" w:space="0" w:color="808285" w:themeColor="accent5"/>
          <w:right w:val="single" w:sz="8" w:space="0" w:color="808285" w:themeColor="accent5"/>
        </w:tcBorders>
      </w:tcPr>
    </w:tblStylePr>
    <w:tblStylePr w:type="band1Vert">
      <w:tblPr/>
      <w:tcPr>
        <w:tcBorders>
          <w:top w:val="single" w:sz="8" w:space="0" w:color="808285" w:themeColor="accent5"/>
          <w:left w:val="single" w:sz="8" w:space="0" w:color="808285" w:themeColor="accent5"/>
          <w:bottom w:val="single" w:sz="8" w:space="0" w:color="808285" w:themeColor="accent5"/>
          <w:right w:val="single" w:sz="8" w:space="0" w:color="808285" w:themeColor="accent5"/>
        </w:tcBorders>
        <w:shd w:val="clear" w:color="auto" w:fill="DFE0E0" w:themeFill="accent5" w:themeFillTint="3F"/>
      </w:tcPr>
    </w:tblStylePr>
    <w:tblStylePr w:type="band1Horz">
      <w:tblPr/>
      <w:tcPr>
        <w:tcBorders>
          <w:top w:val="single" w:sz="8" w:space="0" w:color="808285" w:themeColor="accent5"/>
          <w:left w:val="single" w:sz="8" w:space="0" w:color="808285" w:themeColor="accent5"/>
          <w:bottom w:val="single" w:sz="8" w:space="0" w:color="808285" w:themeColor="accent5"/>
          <w:right w:val="single" w:sz="8" w:space="0" w:color="808285" w:themeColor="accent5"/>
          <w:insideV w:val="single" w:sz="8" w:space="0" w:color="808285" w:themeColor="accent5"/>
        </w:tcBorders>
        <w:shd w:val="clear" w:color="auto" w:fill="DFE0E0" w:themeFill="accent5" w:themeFillTint="3F"/>
      </w:tcPr>
    </w:tblStylePr>
    <w:tblStylePr w:type="band2Horz">
      <w:tblPr/>
      <w:tcPr>
        <w:tcBorders>
          <w:top w:val="single" w:sz="8" w:space="0" w:color="808285" w:themeColor="accent5"/>
          <w:left w:val="single" w:sz="8" w:space="0" w:color="808285" w:themeColor="accent5"/>
          <w:bottom w:val="single" w:sz="8" w:space="0" w:color="808285" w:themeColor="accent5"/>
          <w:right w:val="single" w:sz="8" w:space="0" w:color="808285" w:themeColor="accent5"/>
          <w:insideV w:val="single" w:sz="8" w:space="0" w:color="808285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BCBEC0" w:themeColor="accent6"/>
        <w:left w:val="single" w:sz="8" w:space="0" w:color="BCBEC0" w:themeColor="accent6"/>
        <w:bottom w:val="single" w:sz="8" w:space="0" w:color="BCBEC0" w:themeColor="accent6"/>
        <w:right w:val="single" w:sz="8" w:space="0" w:color="BCBEC0" w:themeColor="accent6"/>
        <w:insideH w:val="single" w:sz="8" w:space="0" w:color="BCBEC0" w:themeColor="accent6"/>
        <w:insideV w:val="single" w:sz="8" w:space="0" w:color="BCBEC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CBEC0" w:themeColor="accent6"/>
          <w:left w:val="single" w:sz="8" w:space="0" w:color="BCBEC0" w:themeColor="accent6"/>
          <w:bottom w:val="single" w:sz="18" w:space="0" w:color="BCBEC0" w:themeColor="accent6"/>
          <w:right w:val="single" w:sz="8" w:space="0" w:color="BCBEC0" w:themeColor="accent6"/>
          <w:insideH w:val="nil"/>
          <w:insideV w:val="single" w:sz="8" w:space="0" w:color="BCBEC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CBEC0" w:themeColor="accent6"/>
          <w:left w:val="single" w:sz="8" w:space="0" w:color="BCBEC0" w:themeColor="accent6"/>
          <w:bottom w:val="single" w:sz="8" w:space="0" w:color="BCBEC0" w:themeColor="accent6"/>
          <w:right w:val="single" w:sz="8" w:space="0" w:color="BCBEC0" w:themeColor="accent6"/>
          <w:insideH w:val="nil"/>
          <w:insideV w:val="single" w:sz="8" w:space="0" w:color="BCBEC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CBEC0" w:themeColor="accent6"/>
          <w:left w:val="single" w:sz="8" w:space="0" w:color="BCBEC0" w:themeColor="accent6"/>
          <w:bottom w:val="single" w:sz="8" w:space="0" w:color="BCBEC0" w:themeColor="accent6"/>
          <w:right w:val="single" w:sz="8" w:space="0" w:color="BCBEC0" w:themeColor="accent6"/>
        </w:tcBorders>
      </w:tcPr>
    </w:tblStylePr>
    <w:tblStylePr w:type="band1Vert">
      <w:tblPr/>
      <w:tcPr>
        <w:tcBorders>
          <w:top w:val="single" w:sz="8" w:space="0" w:color="BCBEC0" w:themeColor="accent6"/>
          <w:left w:val="single" w:sz="8" w:space="0" w:color="BCBEC0" w:themeColor="accent6"/>
          <w:bottom w:val="single" w:sz="8" w:space="0" w:color="BCBEC0" w:themeColor="accent6"/>
          <w:right w:val="single" w:sz="8" w:space="0" w:color="BCBEC0" w:themeColor="accent6"/>
        </w:tcBorders>
        <w:shd w:val="clear" w:color="auto" w:fill="EEEEEF" w:themeFill="accent6" w:themeFillTint="3F"/>
      </w:tcPr>
    </w:tblStylePr>
    <w:tblStylePr w:type="band1Horz">
      <w:tblPr/>
      <w:tcPr>
        <w:tcBorders>
          <w:top w:val="single" w:sz="8" w:space="0" w:color="BCBEC0" w:themeColor="accent6"/>
          <w:left w:val="single" w:sz="8" w:space="0" w:color="BCBEC0" w:themeColor="accent6"/>
          <w:bottom w:val="single" w:sz="8" w:space="0" w:color="BCBEC0" w:themeColor="accent6"/>
          <w:right w:val="single" w:sz="8" w:space="0" w:color="BCBEC0" w:themeColor="accent6"/>
          <w:insideV w:val="single" w:sz="8" w:space="0" w:color="BCBEC0" w:themeColor="accent6"/>
        </w:tcBorders>
        <w:shd w:val="clear" w:color="auto" w:fill="EEEEEF" w:themeFill="accent6" w:themeFillTint="3F"/>
      </w:tcPr>
    </w:tblStylePr>
    <w:tblStylePr w:type="band2Horz">
      <w:tblPr/>
      <w:tcPr>
        <w:tcBorders>
          <w:top w:val="single" w:sz="8" w:space="0" w:color="BCBEC0" w:themeColor="accent6"/>
          <w:left w:val="single" w:sz="8" w:space="0" w:color="BCBEC0" w:themeColor="accent6"/>
          <w:bottom w:val="single" w:sz="8" w:space="0" w:color="BCBEC0" w:themeColor="accent6"/>
          <w:right w:val="single" w:sz="8" w:space="0" w:color="BCBEC0" w:themeColor="accent6"/>
          <w:insideV w:val="single" w:sz="8" w:space="0" w:color="BCBEC0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1545A" w:themeColor="accent1" w:themeTint="BF"/>
        <w:left w:val="single" w:sz="8" w:space="0" w:color="F1545A" w:themeColor="accent1" w:themeTint="BF"/>
        <w:bottom w:val="single" w:sz="8" w:space="0" w:color="F1545A" w:themeColor="accent1" w:themeTint="BF"/>
        <w:right w:val="single" w:sz="8" w:space="0" w:color="F1545A" w:themeColor="accent1" w:themeTint="BF"/>
        <w:insideH w:val="single" w:sz="8" w:space="0" w:color="F1545A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545A" w:themeColor="accent1" w:themeTint="BF"/>
          <w:left w:val="single" w:sz="8" w:space="0" w:color="F1545A" w:themeColor="accent1" w:themeTint="BF"/>
          <w:bottom w:val="single" w:sz="8" w:space="0" w:color="F1545A" w:themeColor="accent1" w:themeTint="BF"/>
          <w:right w:val="single" w:sz="8" w:space="0" w:color="F1545A" w:themeColor="accent1" w:themeTint="BF"/>
          <w:insideH w:val="nil"/>
          <w:insideV w:val="nil"/>
        </w:tcBorders>
        <w:shd w:val="clear" w:color="auto" w:fill="ED1C2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545A" w:themeColor="accent1" w:themeTint="BF"/>
          <w:left w:val="single" w:sz="8" w:space="0" w:color="F1545A" w:themeColor="accent1" w:themeTint="BF"/>
          <w:bottom w:val="single" w:sz="8" w:space="0" w:color="F1545A" w:themeColor="accent1" w:themeTint="BF"/>
          <w:right w:val="single" w:sz="8" w:space="0" w:color="F1545A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C6C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C6C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7A28C" w:themeColor="accent2" w:themeTint="BF"/>
        <w:left w:val="single" w:sz="8" w:space="0" w:color="F7A28C" w:themeColor="accent2" w:themeTint="BF"/>
        <w:bottom w:val="single" w:sz="8" w:space="0" w:color="F7A28C" w:themeColor="accent2" w:themeTint="BF"/>
        <w:right w:val="single" w:sz="8" w:space="0" w:color="F7A28C" w:themeColor="accent2" w:themeTint="BF"/>
        <w:insideH w:val="single" w:sz="8" w:space="0" w:color="F7A28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7A28C" w:themeColor="accent2" w:themeTint="BF"/>
          <w:left w:val="single" w:sz="8" w:space="0" w:color="F7A28C" w:themeColor="accent2" w:themeTint="BF"/>
          <w:bottom w:val="single" w:sz="8" w:space="0" w:color="F7A28C" w:themeColor="accent2" w:themeTint="BF"/>
          <w:right w:val="single" w:sz="8" w:space="0" w:color="F7A28C" w:themeColor="accent2" w:themeTint="BF"/>
          <w:insideH w:val="nil"/>
          <w:insideV w:val="nil"/>
        </w:tcBorders>
        <w:shd w:val="clear" w:color="auto" w:fill="F58466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A28C" w:themeColor="accent2" w:themeTint="BF"/>
          <w:left w:val="single" w:sz="8" w:space="0" w:color="F7A28C" w:themeColor="accent2" w:themeTint="BF"/>
          <w:bottom w:val="single" w:sz="8" w:space="0" w:color="F7A28C" w:themeColor="accent2" w:themeTint="BF"/>
          <w:right w:val="single" w:sz="8" w:space="0" w:color="F7A28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0D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E0D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CCEBD" w:themeColor="accent3" w:themeTint="BF"/>
        <w:left w:val="single" w:sz="8" w:space="0" w:color="FCCEBD" w:themeColor="accent3" w:themeTint="BF"/>
        <w:bottom w:val="single" w:sz="8" w:space="0" w:color="FCCEBD" w:themeColor="accent3" w:themeTint="BF"/>
        <w:right w:val="single" w:sz="8" w:space="0" w:color="FCCEBD" w:themeColor="accent3" w:themeTint="BF"/>
        <w:insideH w:val="single" w:sz="8" w:space="0" w:color="FCCEB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CCEBD" w:themeColor="accent3" w:themeTint="BF"/>
          <w:left w:val="single" w:sz="8" w:space="0" w:color="FCCEBD" w:themeColor="accent3" w:themeTint="BF"/>
          <w:bottom w:val="single" w:sz="8" w:space="0" w:color="FCCEBD" w:themeColor="accent3" w:themeTint="BF"/>
          <w:right w:val="single" w:sz="8" w:space="0" w:color="FCCEBD" w:themeColor="accent3" w:themeTint="BF"/>
          <w:insideH w:val="nil"/>
          <w:insideV w:val="nil"/>
        </w:tcBorders>
        <w:shd w:val="clear" w:color="auto" w:fill="FBBEA8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CEBD" w:themeColor="accent3" w:themeTint="BF"/>
          <w:left w:val="single" w:sz="8" w:space="0" w:color="FCCEBD" w:themeColor="accent3" w:themeTint="BF"/>
          <w:bottom w:val="single" w:sz="8" w:space="0" w:color="FCCEBD" w:themeColor="accent3" w:themeTint="BF"/>
          <w:right w:val="single" w:sz="8" w:space="0" w:color="FCCEB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E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E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707071" w:themeColor="accent4" w:themeTint="BF"/>
        <w:left w:val="single" w:sz="8" w:space="0" w:color="707071" w:themeColor="accent4" w:themeTint="BF"/>
        <w:bottom w:val="single" w:sz="8" w:space="0" w:color="707071" w:themeColor="accent4" w:themeTint="BF"/>
        <w:right w:val="single" w:sz="8" w:space="0" w:color="707071" w:themeColor="accent4" w:themeTint="BF"/>
        <w:insideH w:val="single" w:sz="8" w:space="0" w:color="70707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07071" w:themeColor="accent4" w:themeTint="BF"/>
          <w:left w:val="single" w:sz="8" w:space="0" w:color="707071" w:themeColor="accent4" w:themeTint="BF"/>
          <w:bottom w:val="single" w:sz="8" w:space="0" w:color="707071" w:themeColor="accent4" w:themeTint="BF"/>
          <w:right w:val="single" w:sz="8" w:space="0" w:color="707071" w:themeColor="accent4" w:themeTint="BF"/>
          <w:insideH w:val="nil"/>
          <w:insideV w:val="nil"/>
        </w:tcBorders>
        <w:shd w:val="clear" w:color="auto" w:fill="41414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7071" w:themeColor="accent4" w:themeTint="BF"/>
          <w:left w:val="single" w:sz="8" w:space="0" w:color="707071" w:themeColor="accent4" w:themeTint="BF"/>
          <w:bottom w:val="single" w:sz="8" w:space="0" w:color="707071" w:themeColor="accent4" w:themeTint="BF"/>
          <w:right w:val="single" w:sz="8" w:space="0" w:color="70707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CFD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FCFD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9FA1A3" w:themeColor="accent5" w:themeTint="BF"/>
        <w:left w:val="single" w:sz="8" w:space="0" w:color="9FA1A3" w:themeColor="accent5" w:themeTint="BF"/>
        <w:bottom w:val="single" w:sz="8" w:space="0" w:color="9FA1A3" w:themeColor="accent5" w:themeTint="BF"/>
        <w:right w:val="single" w:sz="8" w:space="0" w:color="9FA1A3" w:themeColor="accent5" w:themeTint="BF"/>
        <w:insideH w:val="single" w:sz="8" w:space="0" w:color="9FA1A3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A1A3" w:themeColor="accent5" w:themeTint="BF"/>
          <w:left w:val="single" w:sz="8" w:space="0" w:color="9FA1A3" w:themeColor="accent5" w:themeTint="BF"/>
          <w:bottom w:val="single" w:sz="8" w:space="0" w:color="9FA1A3" w:themeColor="accent5" w:themeTint="BF"/>
          <w:right w:val="single" w:sz="8" w:space="0" w:color="9FA1A3" w:themeColor="accent5" w:themeTint="BF"/>
          <w:insideH w:val="nil"/>
          <w:insideV w:val="nil"/>
        </w:tcBorders>
        <w:shd w:val="clear" w:color="auto" w:fill="80828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A1A3" w:themeColor="accent5" w:themeTint="BF"/>
          <w:left w:val="single" w:sz="8" w:space="0" w:color="9FA1A3" w:themeColor="accent5" w:themeTint="BF"/>
          <w:bottom w:val="single" w:sz="8" w:space="0" w:color="9FA1A3" w:themeColor="accent5" w:themeTint="BF"/>
          <w:right w:val="single" w:sz="8" w:space="0" w:color="9FA1A3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E0E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E0E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CCCECF" w:themeColor="accent6" w:themeTint="BF"/>
        <w:left w:val="single" w:sz="8" w:space="0" w:color="CCCECF" w:themeColor="accent6" w:themeTint="BF"/>
        <w:bottom w:val="single" w:sz="8" w:space="0" w:color="CCCECF" w:themeColor="accent6" w:themeTint="BF"/>
        <w:right w:val="single" w:sz="8" w:space="0" w:color="CCCECF" w:themeColor="accent6" w:themeTint="BF"/>
        <w:insideH w:val="single" w:sz="8" w:space="0" w:color="CCCEC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CCECF" w:themeColor="accent6" w:themeTint="BF"/>
          <w:left w:val="single" w:sz="8" w:space="0" w:color="CCCECF" w:themeColor="accent6" w:themeTint="BF"/>
          <w:bottom w:val="single" w:sz="8" w:space="0" w:color="CCCECF" w:themeColor="accent6" w:themeTint="BF"/>
          <w:right w:val="single" w:sz="8" w:space="0" w:color="CCCECF" w:themeColor="accent6" w:themeTint="BF"/>
          <w:insideH w:val="nil"/>
          <w:insideV w:val="nil"/>
        </w:tcBorders>
        <w:shd w:val="clear" w:color="auto" w:fill="BCBEC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CCECF" w:themeColor="accent6" w:themeTint="BF"/>
          <w:left w:val="single" w:sz="8" w:space="0" w:color="CCCECF" w:themeColor="accent6" w:themeTint="BF"/>
          <w:bottom w:val="single" w:sz="8" w:space="0" w:color="CCCECF" w:themeColor="accent6" w:themeTint="BF"/>
          <w:right w:val="single" w:sz="8" w:space="0" w:color="CCCEC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EEE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EEEE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1C2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1C2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1C2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8466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58466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58466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BBEA8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BBEA8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BBEA8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1414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1414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1414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28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28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28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CBEC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CBEC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CBEC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5C646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top w:val="single" w:sz="8" w:space="0" w:color="ED1C24" w:themeColor="accent1"/>
        <w:bottom w:val="single" w:sz="8" w:space="0" w:color="ED1C2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1C24" w:themeColor="accent1"/>
        </w:tcBorders>
      </w:tcPr>
    </w:tblStylePr>
    <w:tblStylePr w:type="lastRow">
      <w:rPr>
        <w:b/>
        <w:bCs/>
        <w:color w:val="5C646D" w:themeColor="text2"/>
      </w:rPr>
      <w:tblPr/>
      <w:tcPr>
        <w:tcBorders>
          <w:top w:val="single" w:sz="8" w:space="0" w:color="ED1C24" w:themeColor="accent1"/>
          <w:bottom w:val="single" w:sz="8" w:space="0" w:color="ED1C2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1C24" w:themeColor="accent1"/>
          <w:bottom w:val="single" w:sz="8" w:space="0" w:color="ED1C24" w:themeColor="accent1"/>
        </w:tcBorders>
      </w:tcPr>
    </w:tblStylePr>
    <w:tblStylePr w:type="band1Vert">
      <w:tblPr/>
      <w:tcPr>
        <w:shd w:val="clear" w:color="auto" w:fill="FAC6C8" w:themeFill="accent1" w:themeFillTint="3F"/>
      </w:tcPr>
    </w:tblStylePr>
    <w:tblStylePr w:type="band1Horz">
      <w:tblPr/>
      <w:tcPr>
        <w:shd w:val="clear" w:color="auto" w:fill="FAC6C8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top w:val="single" w:sz="8" w:space="0" w:color="F58466" w:themeColor="accent2"/>
        <w:bottom w:val="single" w:sz="8" w:space="0" w:color="F58466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58466" w:themeColor="accent2"/>
        </w:tcBorders>
      </w:tcPr>
    </w:tblStylePr>
    <w:tblStylePr w:type="lastRow">
      <w:rPr>
        <w:b/>
        <w:bCs/>
        <w:color w:val="5C646D" w:themeColor="text2"/>
      </w:rPr>
      <w:tblPr/>
      <w:tcPr>
        <w:tcBorders>
          <w:top w:val="single" w:sz="8" w:space="0" w:color="F58466" w:themeColor="accent2"/>
          <w:bottom w:val="single" w:sz="8" w:space="0" w:color="F58466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58466" w:themeColor="accent2"/>
          <w:bottom w:val="single" w:sz="8" w:space="0" w:color="F58466" w:themeColor="accent2"/>
        </w:tcBorders>
      </w:tcPr>
    </w:tblStylePr>
    <w:tblStylePr w:type="band1Vert">
      <w:tblPr/>
      <w:tcPr>
        <w:shd w:val="clear" w:color="auto" w:fill="FCE0D9" w:themeFill="accent2" w:themeFillTint="3F"/>
      </w:tcPr>
    </w:tblStylePr>
    <w:tblStylePr w:type="band1Horz">
      <w:tblPr/>
      <w:tcPr>
        <w:shd w:val="clear" w:color="auto" w:fill="FCE0D9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top w:val="single" w:sz="8" w:space="0" w:color="FBBEA8" w:themeColor="accent3"/>
        <w:bottom w:val="single" w:sz="8" w:space="0" w:color="FBBEA8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BBEA8" w:themeColor="accent3"/>
        </w:tcBorders>
      </w:tcPr>
    </w:tblStylePr>
    <w:tblStylePr w:type="lastRow">
      <w:rPr>
        <w:b/>
        <w:bCs/>
        <w:color w:val="5C646D" w:themeColor="text2"/>
      </w:rPr>
      <w:tblPr/>
      <w:tcPr>
        <w:tcBorders>
          <w:top w:val="single" w:sz="8" w:space="0" w:color="FBBEA8" w:themeColor="accent3"/>
          <w:bottom w:val="single" w:sz="8" w:space="0" w:color="FBBEA8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BBEA8" w:themeColor="accent3"/>
          <w:bottom w:val="single" w:sz="8" w:space="0" w:color="FBBEA8" w:themeColor="accent3"/>
        </w:tcBorders>
      </w:tcPr>
    </w:tblStylePr>
    <w:tblStylePr w:type="band1Vert">
      <w:tblPr/>
      <w:tcPr>
        <w:shd w:val="clear" w:color="auto" w:fill="FEEEE9" w:themeFill="accent3" w:themeFillTint="3F"/>
      </w:tcPr>
    </w:tblStylePr>
    <w:tblStylePr w:type="band1Horz">
      <w:tblPr/>
      <w:tcPr>
        <w:shd w:val="clear" w:color="auto" w:fill="FEEEE9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top w:val="single" w:sz="8" w:space="0" w:color="414142" w:themeColor="accent4"/>
        <w:bottom w:val="single" w:sz="8" w:space="0" w:color="41414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14142" w:themeColor="accent4"/>
        </w:tcBorders>
      </w:tcPr>
    </w:tblStylePr>
    <w:tblStylePr w:type="lastRow">
      <w:rPr>
        <w:b/>
        <w:bCs/>
        <w:color w:val="5C646D" w:themeColor="text2"/>
      </w:rPr>
      <w:tblPr/>
      <w:tcPr>
        <w:tcBorders>
          <w:top w:val="single" w:sz="8" w:space="0" w:color="414142" w:themeColor="accent4"/>
          <w:bottom w:val="single" w:sz="8" w:space="0" w:color="41414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14142" w:themeColor="accent4"/>
          <w:bottom w:val="single" w:sz="8" w:space="0" w:color="414142" w:themeColor="accent4"/>
        </w:tcBorders>
      </w:tcPr>
    </w:tblStylePr>
    <w:tblStylePr w:type="band1Vert">
      <w:tblPr/>
      <w:tcPr>
        <w:shd w:val="clear" w:color="auto" w:fill="CFCFD0" w:themeFill="accent4" w:themeFillTint="3F"/>
      </w:tcPr>
    </w:tblStylePr>
    <w:tblStylePr w:type="band1Horz">
      <w:tblPr/>
      <w:tcPr>
        <w:shd w:val="clear" w:color="auto" w:fill="CFCFD0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top w:val="single" w:sz="8" w:space="0" w:color="808285" w:themeColor="accent5"/>
        <w:bottom w:val="single" w:sz="8" w:space="0" w:color="80828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285" w:themeColor="accent5"/>
        </w:tcBorders>
      </w:tcPr>
    </w:tblStylePr>
    <w:tblStylePr w:type="lastRow">
      <w:rPr>
        <w:b/>
        <w:bCs/>
        <w:color w:val="5C646D" w:themeColor="text2"/>
      </w:rPr>
      <w:tblPr/>
      <w:tcPr>
        <w:tcBorders>
          <w:top w:val="single" w:sz="8" w:space="0" w:color="808285" w:themeColor="accent5"/>
          <w:bottom w:val="single" w:sz="8" w:space="0" w:color="80828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285" w:themeColor="accent5"/>
          <w:bottom w:val="single" w:sz="8" w:space="0" w:color="808285" w:themeColor="accent5"/>
        </w:tcBorders>
      </w:tcPr>
    </w:tblStylePr>
    <w:tblStylePr w:type="band1Vert">
      <w:tblPr/>
      <w:tcPr>
        <w:shd w:val="clear" w:color="auto" w:fill="DFE0E0" w:themeFill="accent5" w:themeFillTint="3F"/>
      </w:tcPr>
    </w:tblStylePr>
    <w:tblStylePr w:type="band1Horz">
      <w:tblPr/>
      <w:tcPr>
        <w:shd w:val="clear" w:color="auto" w:fill="DFE0E0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top w:val="single" w:sz="8" w:space="0" w:color="BCBEC0" w:themeColor="accent6"/>
        <w:bottom w:val="single" w:sz="8" w:space="0" w:color="BCBEC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CBEC0" w:themeColor="accent6"/>
        </w:tcBorders>
      </w:tcPr>
    </w:tblStylePr>
    <w:tblStylePr w:type="lastRow">
      <w:rPr>
        <w:b/>
        <w:bCs/>
        <w:color w:val="5C646D" w:themeColor="text2"/>
      </w:rPr>
      <w:tblPr/>
      <w:tcPr>
        <w:tcBorders>
          <w:top w:val="single" w:sz="8" w:space="0" w:color="BCBEC0" w:themeColor="accent6"/>
          <w:bottom w:val="single" w:sz="8" w:space="0" w:color="BCBEC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CBEC0" w:themeColor="accent6"/>
          <w:bottom w:val="single" w:sz="8" w:space="0" w:color="BCBEC0" w:themeColor="accent6"/>
        </w:tcBorders>
      </w:tcPr>
    </w:tblStylePr>
    <w:tblStylePr w:type="band1Vert">
      <w:tblPr/>
      <w:tcPr>
        <w:shd w:val="clear" w:color="auto" w:fill="EEEEEF" w:themeFill="accent6" w:themeFillTint="3F"/>
      </w:tcPr>
    </w:tblStylePr>
    <w:tblStylePr w:type="band1Horz">
      <w:tblPr/>
      <w:tcPr>
        <w:shd w:val="clear" w:color="auto" w:fill="EEEEEF" w:themeFill="accent6" w:themeFillTint="3F"/>
      </w:tcPr>
    </w:tblStylePr>
  </w:style>
  <w:style w:type="table" w:styleId="Stednseznam2">
    <w:name w:val="Medium List 2"/>
    <w:basedOn w:val="Normlntabulka"/>
    <w:uiPriority w:val="66"/>
    <w:rsid w:val="00323B5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323B5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ED1C24" w:themeColor="accent1"/>
        <w:left w:val="single" w:sz="8" w:space="0" w:color="ED1C24" w:themeColor="accent1"/>
        <w:bottom w:val="single" w:sz="8" w:space="0" w:color="ED1C24" w:themeColor="accent1"/>
        <w:right w:val="single" w:sz="8" w:space="0" w:color="ED1C2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1C2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1C2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1C2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1C2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C6C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C6C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323B5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F58466" w:themeColor="accent2"/>
        <w:left w:val="single" w:sz="8" w:space="0" w:color="F58466" w:themeColor="accent2"/>
        <w:bottom w:val="single" w:sz="8" w:space="0" w:color="F58466" w:themeColor="accent2"/>
        <w:right w:val="single" w:sz="8" w:space="0" w:color="F58466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584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58466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58466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58466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E0D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E0D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323B5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FBBEA8" w:themeColor="accent3"/>
        <w:left w:val="single" w:sz="8" w:space="0" w:color="FBBEA8" w:themeColor="accent3"/>
        <w:bottom w:val="single" w:sz="8" w:space="0" w:color="FBBEA8" w:themeColor="accent3"/>
        <w:right w:val="single" w:sz="8" w:space="0" w:color="FBBEA8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BBEA8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BBEA8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BBEA8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BBEA8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E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E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323B5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414142" w:themeColor="accent4"/>
        <w:left w:val="single" w:sz="8" w:space="0" w:color="414142" w:themeColor="accent4"/>
        <w:bottom w:val="single" w:sz="8" w:space="0" w:color="414142" w:themeColor="accent4"/>
        <w:right w:val="single" w:sz="8" w:space="0" w:color="41414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1414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1414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1414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1414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FCFD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FCFD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323B5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808285" w:themeColor="accent5"/>
        <w:left w:val="single" w:sz="8" w:space="0" w:color="808285" w:themeColor="accent5"/>
        <w:bottom w:val="single" w:sz="8" w:space="0" w:color="808285" w:themeColor="accent5"/>
        <w:right w:val="single" w:sz="8" w:space="0" w:color="80828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28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828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28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28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E0E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E0E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323B5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BCBEC0" w:themeColor="accent6"/>
        <w:left w:val="single" w:sz="8" w:space="0" w:color="BCBEC0" w:themeColor="accent6"/>
        <w:bottom w:val="single" w:sz="8" w:space="0" w:color="BCBEC0" w:themeColor="accent6"/>
        <w:right w:val="single" w:sz="8" w:space="0" w:color="BCBEC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CBEC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BCBEC0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CBEC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CBEC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EEEE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EEEE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1545A" w:themeColor="accent1" w:themeTint="BF"/>
        <w:left w:val="single" w:sz="8" w:space="0" w:color="F1545A" w:themeColor="accent1" w:themeTint="BF"/>
        <w:bottom w:val="single" w:sz="8" w:space="0" w:color="F1545A" w:themeColor="accent1" w:themeTint="BF"/>
        <w:right w:val="single" w:sz="8" w:space="0" w:color="F1545A" w:themeColor="accent1" w:themeTint="BF"/>
        <w:insideH w:val="single" w:sz="8" w:space="0" w:color="F1545A" w:themeColor="accent1" w:themeTint="BF"/>
        <w:insideV w:val="single" w:sz="8" w:space="0" w:color="F1545A" w:themeColor="accent1" w:themeTint="BF"/>
      </w:tblBorders>
    </w:tblPr>
    <w:tcPr>
      <w:shd w:val="clear" w:color="auto" w:fill="FAC6C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545A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8D91" w:themeFill="accent1" w:themeFillTint="7F"/>
      </w:tcPr>
    </w:tblStylePr>
    <w:tblStylePr w:type="band1Horz">
      <w:tblPr/>
      <w:tcPr>
        <w:shd w:val="clear" w:color="auto" w:fill="F68D91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7A28C" w:themeColor="accent2" w:themeTint="BF"/>
        <w:left w:val="single" w:sz="8" w:space="0" w:color="F7A28C" w:themeColor="accent2" w:themeTint="BF"/>
        <w:bottom w:val="single" w:sz="8" w:space="0" w:color="F7A28C" w:themeColor="accent2" w:themeTint="BF"/>
        <w:right w:val="single" w:sz="8" w:space="0" w:color="F7A28C" w:themeColor="accent2" w:themeTint="BF"/>
        <w:insideH w:val="single" w:sz="8" w:space="0" w:color="F7A28C" w:themeColor="accent2" w:themeTint="BF"/>
        <w:insideV w:val="single" w:sz="8" w:space="0" w:color="F7A28C" w:themeColor="accent2" w:themeTint="BF"/>
      </w:tblBorders>
    </w:tblPr>
    <w:tcPr>
      <w:shd w:val="clear" w:color="auto" w:fill="FCE0D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A28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C1B2" w:themeFill="accent2" w:themeFillTint="7F"/>
      </w:tcPr>
    </w:tblStylePr>
    <w:tblStylePr w:type="band1Horz">
      <w:tblPr/>
      <w:tcPr>
        <w:shd w:val="clear" w:color="auto" w:fill="FAC1B2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CCEBD" w:themeColor="accent3" w:themeTint="BF"/>
        <w:left w:val="single" w:sz="8" w:space="0" w:color="FCCEBD" w:themeColor="accent3" w:themeTint="BF"/>
        <w:bottom w:val="single" w:sz="8" w:space="0" w:color="FCCEBD" w:themeColor="accent3" w:themeTint="BF"/>
        <w:right w:val="single" w:sz="8" w:space="0" w:color="FCCEBD" w:themeColor="accent3" w:themeTint="BF"/>
        <w:insideH w:val="single" w:sz="8" w:space="0" w:color="FCCEBD" w:themeColor="accent3" w:themeTint="BF"/>
        <w:insideV w:val="single" w:sz="8" w:space="0" w:color="FCCEBD" w:themeColor="accent3" w:themeTint="BF"/>
      </w:tblBorders>
    </w:tblPr>
    <w:tcPr>
      <w:shd w:val="clear" w:color="auto" w:fill="FEEE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CCEB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ED3" w:themeFill="accent3" w:themeFillTint="7F"/>
      </w:tcPr>
    </w:tblStylePr>
    <w:tblStylePr w:type="band1Horz">
      <w:tblPr/>
      <w:tcPr>
        <w:shd w:val="clear" w:color="auto" w:fill="FDDED3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707071" w:themeColor="accent4" w:themeTint="BF"/>
        <w:left w:val="single" w:sz="8" w:space="0" w:color="707071" w:themeColor="accent4" w:themeTint="BF"/>
        <w:bottom w:val="single" w:sz="8" w:space="0" w:color="707071" w:themeColor="accent4" w:themeTint="BF"/>
        <w:right w:val="single" w:sz="8" w:space="0" w:color="707071" w:themeColor="accent4" w:themeTint="BF"/>
        <w:insideH w:val="single" w:sz="8" w:space="0" w:color="707071" w:themeColor="accent4" w:themeTint="BF"/>
        <w:insideV w:val="single" w:sz="8" w:space="0" w:color="707071" w:themeColor="accent4" w:themeTint="BF"/>
      </w:tblBorders>
    </w:tblPr>
    <w:tcPr>
      <w:shd w:val="clear" w:color="auto" w:fill="CFCFD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0707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F9FA1" w:themeFill="accent4" w:themeFillTint="7F"/>
      </w:tcPr>
    </w:tblStylePr>
    <w:tblStylePr w:type="band1Horz">
      <w:tblPr/>
      <w:tcPr>
        <w:shd w:val="clear" w:color="auto" w:fill="9F9FA1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9FA1A3" w:themeColor="accent5" w:themeTint="BF"/>
        <w:left w:val="single" w:sz="8" w:space="0" w:color="9FA1A3" w:themeColor="accent5" w:themeTint="BF"/>
        <w:bottom w:val="single" w:sz="8" w:space="0" w:color="9FA1A3" w:themeColor="accent5" w:themeTint="BF"/>
        <w:right w:val="single" w:sz="8" w:space="0" w:color="9FA1A3" w:themeColor="accent5" w:themeTint="BF"/>
        <w:insideH w:val="single" w:sz="8" w:space="0" w:color="9FA1A3" w:themeColor="accent5" w:themeTint="BF"/>
        <w:insideV w:val="single" w:sz="8" w:space="0" w:color="9FA1A3" w:themeColor="accent5" w:themeTint="BF"/>
      </w:tblBorders>
    </w:tblPr>
    <w:tcPr>
      <w:shd w:val="clear" w:color="auto" w:fill="DFE0E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A1A3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C0C2" w:themeFill="accent5" w:themeFillTint="7F"/>
      </w:tcPr>
    </w:tblStylePr>
    <w:tblStylePr w:type="band1Horz">
      <w:tblPr/>
      <w:tcPr>
        <w:shd w:val="clear" w:color="auto" w:fill="BFC0C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CCCECF" w:themeColor="accent6" w:themeTint="BF"/>
        <w:left w:val="single" w:sz="8" w:space="0" w:color="CCCECF" w:themeColor="accent6" w:themeTint="BF"/>
        <w:bottom w:val="single" w:sz="8" w:space="0" w:color="CCCECF" w:themeColor="accent6" w:themeTint="BF"/>
        <w:right w:val="single" w:sz="8" w:space="0" w:color="CCCECF" w:themeColor="accent6" w:themeTint="BF"/>
        <w:insideH w:val="single" w:sz="8" w:space="0" w:color="CCCECF" w:themeColor="accent6" w:themeTint="BF"/>
        <w:insideV w:val="single" w:sz="8" w:space="0" w:color="CCCECF" w:themeColor="accent6" w:themeTint="BF"/>
      </w:tblBorders>
    </w:tblPr>
    <w:tcPr>
      <w:shd w:val="clear" w:color="auto" w:fill="EEEEE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CCEC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EDF" w:themeFill="accent6" w:themeFillTint="7F"/>
      </w:tcPr>
    </w:tblStylePr>
    <w:tblStylePr w:type="band1Horz">
      <w:tblPr/>
      <w:tcPr>
        <w:shd w:val="clear" w:color="auto" w:fill="DDDEDF" w:themeFill="accent6" w:themeFillTint="7F"/>
      </w:tcPr>
    </w:tblStylePr>
  </w:style>
  <w:style w:type="table" w:styleId="Stednmka2">
    <w:name w:val="Medium Grid 2"/>
    <w:basedOn w:val="Normlntabulka"/>
    <w:uiPriority w:val="68"/>
    <w:rsid w:val="00323B5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323B5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ED1C24" w:themeColor="accent1"/>
        <w:left w:val="single" w:sz="8" w:space="0" w:color="ED1C24" w:themeColor="accent1"/>
        <w:bottom w:val="single" w:sz="8" w:space="0" w:color="ED1C24" w:themeColor="accent1"/>
        <w:right w:val="single" w:sz="8" w:space="0" w:color="ED1C24" w:themeColor="accent1"/>
        <w:insideH w:val="single" w:sz="8" w:space="0" w:color="ED1C24" w:themeColor="accent1"/>
        <w:insideV w:val="single" w:sz="8" w:space="0" w:color="ED1C24" w:themeColor="accent1"/>
      </w:tblBorders>
    </w:tblPr>
    <w:tcPr>
      <w:shd w:val="clear" w:color="auto" w:fill="FAC6C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DE8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1D2" w:themeFill="accent1" w:themeFillTint="33"/>
      </w:tcPr>
    </w:tblStylePr>
    <w:tblStylePr w:type="band1Vert">
      <w:tblPr/>
      <w:tcPr>
        <w:shd w:val="clear" w:color="auto" w:fill="F68D91" w:themeFill="accent1" w:themeFillTint="7F"/>
      </w:tcPr>
    </w:tblStylePr>
    <w:tblStylePr w:type="band1Horz">
      <w:tblPr/>
      <w:tcPr>
        <w:tcBorders>
          <w:insideH w:val="single" w:sz="6" w:space="0" w:color="ED1C24" w:themeColor="accent1"/>
          <w:insideV w:val="single" w:sz="6" w:space="0" w:color="ED1C24" w:themeColor="accent1"/>
        </w:tcBorders>
        <w:shd w:val="clear" w:color="auto" w:fill="F68D9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323B5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F58466" w:themeColor="accent2"/>
        <w:left w:val="single" w:sz="8" w:space="0" w:color="F58466" w:themeColor="accent2"/>
        <w:bottom w:val="single" w:sz="8" w:space="0" w:color="F58466" w:themeColor="accent2"/>
        <w:right w:val="single" w:sz="8" w:space="0" w:color="F58466" w:themeColor="accent2"/>
        <w:insideH w:val="single" w:sz="8" w:space="0" w:color="F58466" w:themeColor="accent2"/>
        <w:insideV w:val="single" w:sz="8" w:space="0" w:color="F58466" w:themeColor="accent2"/>
      </w:tblBorders>
    </w:tblPr>
    <w:tcPr>
      <w:shd w:val="clear" w:color="auto" w:fill="FCE0D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EF2E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6E0" w:themeFill="accent2" w:themeFillTint="33"/>
      </w:tcPr>
    </w:tblStylePr>
    <w:tblStylePr w:type="band1Vert">
      <w:tblPr/>
      <w:tcPr>
        <w:shd w:val="clear" w:color="auto" w:fill="FAC1B2" w:themeFill="accent2" w:themeFillTint="7F"/>
      </w:tcPr>
    </w:tblStylePr>
    <w:tblStylePr w:type="band1Horz">
      <w:tblPr/>
      <w:tcPr>
        <w:tcBorders>
          <w:insideH w:val="single" w:sz="6" w:space="0" w:color="F58466" w:themeColor="accent2"/>
          <w:insideV w:val="single" w:sz="6" w:space="0" w:color="F58466" w:themeColor="accent2"/>
        </w:tcBorders>
        <w:shd w:val="clear" w:color="auto" w:fill="FAC1B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323B5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FBBEA8" w:themeColor="accent3"/>
        <w:left w:val="single" w:sz="8" w:space="0" w:color="FBBEA8" w:themeColor="accent3"/>
        <w:bottom w:val="single" w:sz="8" w:space="0" w:color="FBBEA8" w:themeColor="accent3"/>
        <w:right w:val="single" w:sz="8" w:space="0" w:color="FBBEA8" w:themeColor="accent3"/>
        <w:insideH w:val="single" w:sz="8" w:space="0" w:color="FBBEA8" w:themeColor="accent3"/>
        <w:insideV w:val="single" w:sz="8" w:space="0" w:color="FBBEA8" w:themeColor="accent3"/>
      </w:tblBorders>
    </w:tblPr>
    <w:tcPr>
      <w:shd w:val="clear" w:color="auto" w:fill="FEEE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EF8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F1ED" w:themeFill="accent3" w:themeFillTint="33"/>
      </w:tcPr>
    </w:tblStylePr>
    <w:tblStylePr w:type="band1Vert">
      <w:tblPr/>
      <w:tcPr>
        <w:shd w:val="clear" w:color="auto" w:fill="FDDED3" w:themeFill="accent3" w:themeFillTint="7F"/>
      </w:tcPr>
    </w:tblStylePr>
    <w:tblStylePr w:type="band1Horz">
      <w:tblPr/>
      <w:tcPr>
        <w:tcBorders>
          <w:insideH w:val="single" w:sz="6" w:space="0" w:color="FBBEA8" w:themeColor="accent3"/>
          <w:insideV w:val="single" w:sz="6" w:space="0" w:color="FBBEA8" w:themeColor="accent3"/>
        </w:tcBorders>
        <w:shd w:val="clear" w:color="auto" w:fill="FDDED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323B5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414142" w:themeColor="accent4"/>
        <w:left w:val="single" w:sz="8" w:space="0" w:color="414142" w:themeColor="accent4"/>
        <w:bottom w:val="single" w:sz="8" w:space="0" w:color="414142" w:themeColor="accent4"/>
        <w:right w:val="single" w:sz="8" w:space="0" w:color="414142" w:themeColor="accent4"/>
        <w:insideH w:val="single" w:sz="8" w:space="0" w:color="414142" w:themeColor="accent4"/>
        <w:insideV w:val="single" w:sz="8" w:space="0" w:color="414142" w:themeColor="accent4"/>
      </w:tblBorders>
    </w:tblPr>
    <w:tcPr>
      <w:shd w:val="clear" w:color="auto" w:fill="CFCFD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CECEC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D8D9" w:themeFill="accent4" w:themeFillTint="33"/>
      </w:tcPr>
    </w:tblStylePr>
    <w:tblStylePr w:type="band1Vert">
      <w:tblPr/>
      <w:tcPr>
        <w:shd w:val="clear" w:color="auto" w:fill="9F9FA1" w:themeFill="accent4" w:themeFillTint="7F"/>
      </w:tcPr>
    </w:tblStylePr>
    <w:tblStylePr w:type="band1Horz">
      <w:tblPr/>
      <w:tcPr>
        <w:tcBorders>
          <w:insideH w:val="single" w:sz="6" w:space="0" w:color="414142" w:themeColor="accent4"/>
          <w:insideV w:val="single" w:sz="6" w:space="0" w:color="414142" w:themeColor="accent4"/>
        </w:tcBorders>
        <w:shd w:val="clear" w:color="auto" w:fill="9F9FA1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323B5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808285" w:themeColor="accent5"/>
        <w:left w:val="single" w:sz="8" w:space="0" w:color="808285" w:themeColor="accent5"/>
        <w:bottom w:val="single" w:sz="8" w:space="0" w:color="808285" w:themeColor="accent5"/>
        <w:right w:val="single" w:sz="8" w:space="0" w:color="808285" w:themeColor="accent5"/>
        <w:insideH w:val="single" w:sz="8" w:space="0" w:color="808285" w:themeColor="accent5"/>
        <w:insideV w:val="single" w:sz="8" w:space="0" w:color="808285" w:themeColor="accent5"/>
      </w:tblBorders>
    </w:tblPr>
    <w:tcPr>
      <w:shd w:val="clear" w:color="auto" w:fill="DFE0E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3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6" w:themeFill="accent5" w:themeFillTint="33"/>
      </w:tcPr>
    </w:tblStylePr>
    <w:tblStylePr w:type="band1Vert">
      <w:tblPr/>
      <w:tcPr>
        <w:shd w:val="clear" w:color="auto" w:fill="BFC0C2" w:themeFill="accent5" w:themeFillTint="7F"/>
      </w:tcPr>
    </w:tblStylePr>
    <w:tblStylePr w:type="band1Horz">
      <w:tblPr/>
      <w:tcPr>
        <w:tcBorders>
          <w:insideH w:val="single" w:sz="6" w:space="0" w:color="808285" w:themeColor="accent5"/>
          <w:insideV w:val="single" w:sz="6" w:space="0" w:color="808285" w:themeColor="accent5"/>
        </w:tcBorders>
        <w:shd w:val="clear" w:color="auto" w:fill="BFC0C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323B5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n-US"/>
    </w:rPr>
    <w:tblPr>
      <w:tblStyleRowBandSize w:val="1"/>
      <w:tblStyleColBandSize w:val="1"/>
      <w:tblBorders>
        <w:top w:val="single" w:sz="8" w:space="0" w:color="BCBEC0" w:themeColor="accent6"/>
        <w:left w:val="single" w:sz="8" w:space="0" w:color="BCBEC0" w:themeColor="accent6"/>
        <w:bottom w:val="single" w:sz="8" w:space="0" w:color="BCBEC0" w:themeColor="accent6"/>
        <w:right w:val="single" w:sz="8" w:space="0" w:color="BCBEC0" w:themeColor="accent6"/>
        <w:insideH w:val="single" w:sz="8" w:space="0" w:color="BCBEC0" w:themeColor="accent6"/>
        <w:insideV w:val="single" w:sz="8" w:space="0" w:color="BCBEC0" w:themeColor="accent6"/>
      </w:tblBorders>
    </w:tblPr>
    <w:tcPr>
      <w:shd w:val="clear" w:color="auto" w:fill="EEEEE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8F8F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F1F2" w:themeFill="accent6" w:themeFillTint="33"/>
      </w:tcPr>
    </w:tblStylePr>
    <w:tblStylePr w:type="band1Vert">
      <w:tblPr/>
      <w:tcPr>
        <w:shd w:val="clear" w:color="auto" w:fill="DDDEDF" w:themeFill="accent6" w:themeFillTint="7F"/>
      </w:tcPr>
    </w:tblStylePr>
    <w:tblStylePr w:type="band1Horz">
      <w:tblPr/>
      <w:tcPr>
        <w:tcBorders>
          <w:insideH w:val="single" w:sz="6" w:space="0" w:color="BCBEC0" w:themeColor="accent6"/>
          <w:insideV w:val="single" w:sz="6" w:space="0" w:color="BCBEC0" w:themeColor="accent6"/>
        </w:tcBorders>
        <w:shd w:val="clear" w:color="auto" w:fill="DDDED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C6C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1C2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1C2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1C2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1C2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8D9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8D91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E0D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58466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58466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58466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58466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C1B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C1B2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E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BBEA8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BBEA8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BBEA8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BBEA8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DDED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DDED3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FCFD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1414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1414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1414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1414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F9FA1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F9FA1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E0E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28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28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28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28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C0C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C0C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323B51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EEEE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CBEC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CBEC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CBEC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CBEC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DDED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DDEDF" w:themeFill="accent6" w:themeFillTint="7F"/>
      </w:tcPr>
    </w:tblStylePr>
  </w:style>
  <w:style w:type="table" w:styleId="Tmavseznam">
    <w:name w:val="Dark List"/>
    <w:basedOn w:val="Normlntabulka"/>
    <w:uiPriority w:val="70"/>
    <w:rsid w:val="00323B51"/>
    <w:pPr>
      <w:spacing w:after="0" w:line="240" w:lineRule="auto"/>
    </w:pPr>
    <w:rPr>
      <w:rFonts w:eastAsiaTheme="minorEastAsia"/>
      <w:color w:val="FFFFFF" w:themeColor="background1"/>
      <w:lang w:val="en-US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323B51"/>
    <w:pPr>
      <w:spacing w:after="0" w:line="240" w:lineRule="auto"/>
    </w:pPr>
    <w:rPr>
      <w:rFonts w:eastAsiaTheme="minorEastAsia"/>
      <w:color w:val="FFFFFF" w:themeColor="background1"/>
      <w:lang w:val="en-US"/>
    </w:rPr>
    <w:tblPr>
      <w:tblStyleRowBandSize w:val="1"/>
      <w:tblStyleColBandSize w:val="1"/>
    </w:tblPr>
    <w:tcPr>
      <w:shd w:val="clear" w:color="auto" w:fill="ED1C2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090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70E14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70E14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0E14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0E14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323B51"/>
    <w:pPr>
      <w:spacing w:after="0" w:line="240" w:lineRule="auto"/>
    </w:pPr>
    <w:rPr>
      <w:rFonts w:eastAsiaTheme="minorEastAsia"/>
      <w:color w:val="FFFFFF" w:themeColor="background1"/>
      <w:lang w:val="en-US"/>
    </w:rPr>
    <w:tblPr>
      <w:tblStyleRowBandSize w:val="1"/>
      <w:tblStyleColBandSize w:val="1"/>
    </w:tblPr>
    <w:tcPr>
      <w:shd w:val="clear" w:color="auto" w:fill="F58466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A22A0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F41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F41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41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411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323B51"/>
    <w:pPr>
      <w:spacing w:after="0" w:line="240" w:lineRule="auto"/>
    </w:pPr>
    <w:rPr>
      <w:rFonts w:eastAsiaTheme="minorEastAsia"/>
      <w:color w:val="FFFFFF" w:themeColor="background1"/>
      <w:lang w:val="en-US"/>
    </w:rPr>
    <w:tblPr>
      <w:tblStyleRowBandSize w:val="1"/>
      <w:tblStyleColBandSize w:val="1"/>
    </w:tblPr>
    <w:tcPr>
      <w:shd w:val="clear" w:color="auto" w:fill="FBBEA8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C73B09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6724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6724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724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7243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323B51"/>
    <w:pPr>
      <w:spacing w:after="0" w:line="240" w:lineRule="auto"/>
    </w:pPr>
    <w:rPr>
      <w:rFonts w:eastAsiaTheme="minorEastAsia"/>
      <w:color w:val="FFFFFF" w:themeColor="background1"/>
      <w:lang w:val="en-US"/>
    </w:rPr>
    <w:tblPr>
      <w:tblStyleRowBandSize w:val="1"/>
      <w:tblStyleColBandSize w:val="1"/>
    </w:tblPr>
    <w:tcPr>
      <w:shd w:val="clear" w:color="auto" w:fill="41414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202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03031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03031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3031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03031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323B51"/>
    <w:pPr>
      <w:spacing w:after="0" w:line="240" w:lineRule="auto"/>
    </w:pPr>
    <w:rPr>
      <w:rFonts w:eastAsiaTheme="minorEastAsia"/>
      <w:color w:val="FFFFFF" w:themeColor="background1"/>
      <w:lang w:val="en-US"/>
    </w:rPr>
    <w:tblPr>
      <w:tblStyleRowBandSize w:val="1"/>
      <w:tblStyleColBandSize w:val="1"/>
    </w:tblPr>
    <w:tcPr>
      <w:shd w:val="clear" w:color="auto" w:fill="80828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404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616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616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616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6163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323B51"/>
    <w:pPr>
      <w:spacing w:after="0" w:line="240" w:lineRule="auto"/>
    </w:pPr>
    <w:rPr>
      <w:rFonts w:eastAsiaTheme="minorEastAsia"/>
      <w:color w:val="FFFFFF" w:themeColor="background1"/>
      <w:lang w:val="en-US"/>
    </w:rPr>
    <w:tblPr>
      <w:tblStyleRowBandSize w:val="1"/>
      <w:tblStyleColBandSize w:val="1"/>
    </w:tblPr>
    <w:tcPr>
      <w:shd w:val="clear" w:color="auto" w:fill="BCBEC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B5E61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A8E91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A8E91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8E91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8E91" w:themeFill="accent6" w:themeFillShade="BF"/>
      </w:tcPr>
    </w:tblStylePr>
  </w:style>
  <w:style w:type="table" w:styleId="Barevnstnovn">
    <w:name w:val="Colorful Shading"/>
    <w:basedOn w:val="Normlntabulka"/>
    <w:uiPriority w:val="71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top w:val="single" w:sz="24" w:space="0" w:color="F58466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584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top w:val="single" w:sz="24" w:space="0" w:color="F58466" w:themeColor="accent2"/>
        <w:left w:val="single" w:sz="4" w:space="0" w:color="ED1C24" w:themeColor="accent1"/>
        <w:bottom w:val="single" w:sz="4" w:space="0" w:color="ED1C24" w:themeColor="accent1"/>
        <w:right w:val="single" w:sz="4" w:space="0" w:color="ED1C2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8E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584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30B1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30B10" w:themeColor="accent1" w:themeShade="99"/>
          <w:insideV w:val="nil"/>
        </w:tcBorders>
        <w:shd w:val="clear" w:color="auto" w:fill="930B1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0B10" w:themeFill="accent1" w:themeFillShade="99"/>
      </w:tcPr>
    </w:tblStylePr>
    <w:tblStylePr w:type="band1Vert">
      <w:tblPr/>
      <w:tcPr>
        <w:shd w:val="clear" w:color="auto" w:fill="F7A4A7" w:themeFill="accent1" w:themeFillTint="66"/>
      </w:tcPr>
    </w:tblStylePr>
    <w:tblStylePr w:type="band1Horz">
      <w:tblPr/>
      <w:tcPr>
        <w:shd w:val="clear" w:color="auto" w:fill="F68D9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top w:val="single" w:sz="24" w:space="0" w:color="F58466" w:themeColor="accent2"/>
        <w:left w:val="single" w:sz="4" w:space="0" w:color="F58466" w:themeColor="accent2"/>
        <w:bottom w:val="single" w:sz="4" w:space="0" w:color="F58466" w:themeColor="accent2"/>
        <w:right w:val="single" w:sz="4" w:space="0" w:color="F58466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2E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58466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C3320C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3320C" w:themeColor="accent2" w:themeShade="99"/>
          <w:insideV w:val="nil"/>
        </w:tcBorders>
        <w:shd w:val="clear" w:color="auto" w:fill="C3320C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320C" w:themeFill="accent2" w:themeFillShade="99"/>
      </w:tcPr>
    </w:tblStylePr>
    <w:tblStylePr w:type="band1Vert">
      <w:tblPr/>
      <w:tcPr>
        <w:shd w:val="clear" w:color="auto" w:fill="FBCDC1" w:themeFill="accent2" w:themeFillTint="66"/>
      </w:tcPr>
    </w:tblStylePr>
    <w:tblStylePr w:type="band1Horz">
      <w:tblPr/>
      <w:tcPr>
        <w:shd w:val="clear" w:color="auto" w:fill="FAC1B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top w:val="single" w:sz="24" w:space="0" w:color="414142" w:themeColor="accent4"/>
        <w:left w:val="single" w:sz="4" w:space="0" w:color="FBBEA8" w:themeColor="accent3"/>
        <w:bottom w:val="single" w:sz="4" w:space="0" w:color="FBBEA8" w:themeColor="accent3"/>
        <w:right w:val="single" w:sz="4" w:space="0" w:color="FBBEA8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8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1414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F0470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F0470B" w:themeColor="accent3" w:themeShade="99"/>
          <w:insideV w:val="nil"/>
        </w:tcBorders>
        <w:shd w:val="clear" w:color="auto" w:fill="F0470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470B" w:themeFill="accent3" w:themeFillShade="99"/>
      </w:tcPr>
    </w:tblStylePr>
    <w:tblStylePr w:type="band1Vert">
      <w:tblPr/>
      <w:tcPr>
        <w:shd w:val="clear" w:color="auto" w:fill="FDE4DB" w:themeFill="accent3" w:themeFillTint="66"/>
      </w:tcPr>
    </w:tblStylePr>
    <w:tblStylePr w:type="band1Horz">
      <w:tblPr/>
      <w:tcPr>
        <w:shd w:val="clear" w:color="auto" w:fill="FDDED3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top w:val="single" w:sz="24" w:space="0" w:color="FBBEA8" w:themeColor="accent3"/>
        <w:left w:val="single" w:sz="4" w:space="0" w:color="414142" w:themeColor="accent4"/>
        <w:bottom w:val="single" w:sz="4" w:space="0" w:color="414142" w:themeColor="accent4"/>
        <w:right w:val="single" w:sz="4" w:space="0" w:color="41414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ECEC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BBEA8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2727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2727" w:themeColor="accent4" w:themeShade="99"/>
          <w:insideV w:val="nil"/>
        </w:tcBorders>
        <w:shd w:val="clear" w:color="auto" w:fill="272727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727" w:themeFill="accent4" w:themeFillShade="99"/>
      </w:tcPr>
    </w:tblStylePr>
    <w:tblStylePr w:type="band1Vert">
      <w:tblPr/>
      <w:tcPr>
        <w:shd w:val="clear" w:color="auto" w:fill="B2B2B3" w:themeFill="accent4" w:themeFillTint="66"/>
      </w:tcPr>
    </w:tblStylePr>
    <w:tblStylePr w:type="band1Horz">
      <w:tblPr/>
      <w:tcPr>
        <w:shd w:val="clear" w:color="auto" w:fill="9F9FA1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top w:val="single" w:sz="24" w:space="0" w:color="BCBEC0" w:themeColor="accent6"/>
        <w:left w:val="single" w:sz="4" w:space="0" w:color="808285" w:themeColor="accent5"/>
        <w:bottom w:val="single" w:sz="4" w:space="0" w:color="808285" w:themeColor="accent5"/>
        <w:right w:val="single" w:sz="4" w:space="0" w:color="80828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3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CBEC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D4F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D4F" w:themeColor="accent5" w:themeShade="99"/>
          <w:insideV w:val="nil"/>
        </w:tcBorders>
        <w:shd w:val="clear" w:color="auto" w:fill="4C4D4F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D4F" w:themeFill="accent5" w:themeFillShade="99"/>
      </w:tcPr>
    </w:tblStylePr>
    <w:tblStylePr w:type="band1Vert">
      <w:tblPr/>
      <w:tcPr>
        <w:shd w:val="clear" w:color="auto" w:fill="CCCCCE" w:themeFill="accent5" w:themeFillTint="66"/>
      </w:tcPr>
    </w:tblStylePr>
    <w:tblStylePr w:type="band1Horz">
      <w:tblPr/>
      <w:tcPr>
        <w:shd w:val="clear" w:color="auto" w:fill="BFC0C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top w:val="single" w:sz="24" w:space="0" w:color="808285" w:themeColor="accent5"/>
        <w:left w:val="single" w:sz="4" w:space="0" w:color="BCBEC0" w:themeColor="accent6"/>
        <w:bottom w:val="single" w:sz="4" w:space="0" w:color="BCBEC0" w:themeColor="accent6"/>
        <w:right w:val="single" w:sz="4" w:space="0" w:color="BCBEC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8F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28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E7175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E7175" w:themeColor="accent6" w:themeShade="99"/>
          <w:insideV w:val="nil"/>
        </w:tcBorders>
        <w:shd w:val="clear" w:color="auto" w:fill="6E7175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7175" w:themeFill="accent6" w:themeFillShade="99"/>
      </w:tcPr>
    </w:tblStylePr>
    <w:tblStylePr w:type="band1Vert">
      <w:tblPr/>
      <w:tcPr>
        <w:shd w:val="clear" w:color="auto" w:fill="E4E4E5" w:themeFill="accent6" w:themeFillTint="66"/>
      </w:tcPr>
    </w:tblStylePr>
    <w:tblStylePr w:type="band1Horz">
      <w:tblPr/>
      <w:tcPr>
        <w:shd w:val="clear" w:color="auto" w:fill="DDDED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04E24" w:themeFill="accent2" w:themeFillShade="CC"/>
      </w:tcPr>
    </w:tblStylePr>
    <w:tblStylePr w:type="lastRow">
      <w:rPr>
        <w:b/>
        <w:bCs/>
        <w:color w:val="F04E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</w:tblPr>
    <w:tcPr>
      <w:shd w:val="clear" w:color="auto" w:fill="FDE8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04E24" w:themeFill="accent2" w:themeFillShade="CC"/>
      </w:tcPr>
    </w:tblStylePr>
    <w:tblStylePr w:type="lastRow">
      <w:rPr>
        <w:b/>
        <w:bCs/>
        <w:color w:val="F04E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C6C8" w:themeFill="accent1" w:themeFillTint="3F"/>
      </w:tcPr>
    </w:tblStylePr>
    <w:tblStylePr w:type="band1Horz">
      <w:tblPr/>
      <w:tcPr>
        <w:shd w:val="clear" w:color="auto" w:fill="FBD1D2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</w:tblPr>
    <w:tcPr>
      <w:shd w:val="clear" w:color="auto" w:fill="FEF2E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04E24" w:themeFill="accent2" w:themeFillShade="CC"/>
      </w:tcPr>
    </w:tblStylePr>
    <w:tblStylePr w:type="lastRow">
      <w:rPr>
        <w:b/>
        <w:bCs/>
        <w:color w:val="F04E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0D9" w:themeFill="accent2" w:themeFillTint="3F"/>
      </w:tcPr>
    </w:tblStylePr>
    <w:tblStylePr w:type="band1Horz">
      <w:tblPr/>
      <w:tcPr>
        <w:shd w:val="clear" w:color="auto" w:fill="FDE6E0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</w:tblPr>
    <w:tcPr>
      <w:shd w:val="clear" w:color="auto" w:fill="FEF8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3434" w:themeFill="accent4" w:themeFillShade="CC"/>
      </w:tcPr>
    </w:tblStylePr>
    <w:tblStylePr w:type="lastRow">
      <w:rPr>
        <w:b/>
        <w:bCs/>
        <w:color w:val="343434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EE9" w:themeFill="accent3" w:themeFillTint="3F"/>
      </w:tcPr>
    </w:tblStylePr>
    <w:tblStylePr w:type="band1Horz">
      <w:tblPr/>
      <w:tcPr>
        <w:shd w:val="clear" w:color="auto" w:fill="FEF1E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</w:tblPr>
    <w:tcPr>
      <w:shd w:val="clear" w:color="auto" w:fill="ECECEC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78157" w:themeFill="accent3" w:themeFillShade="CC"/>
      </w:tcPr>
    </w:tblStylePr>
    <w:tblStylePr w:type="lastRow">
      <w:rPr>
        <w:b/>
        <w:bCs/>
        <w:color w:val="F7815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CFD0" w:themeFill="accent4" w:themeFillTint="3F"/>
      </w:tcPr>
    </w:tblStylePr>
    <w:tblStylePr w:type="band1Horz">
      <w:tblPr/>
      <w:tcPr>
        <w:shd w:val="clear" w:color="auto" w:fill="D8D8D9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</w:tblPr>
    <w:tcPr>
      <w:shd w:val="clear" w:color="auto" w:fill="F2F2F3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4979B" w:themeFill="accent6" w:themeFillShade="CC"/>
      </w:tcPr>
    </w:tblStylePr>
    <w:tblStylePr w:type="lastRow">
      <w:rPr>
        <w:b/>
        <w:bCs/>
        <w:color w:val="94979B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E0E0" w:themeFill="accent5" w:themeFillTint="3F"/>
      </w:tcPr>
    </w:tblStylePr>
    <w:tblStylePr w:type="band1Horz">
      <w:tblPr/>
      <w:tcPr>
        <w:shd w:val="clear" w:color="auto" w:fill="E5E5E6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</w:tblPr>
    <w:tcPr>
      <w:shd w:val="clear" w:color="auto" w:fill="F8F8F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76A" w:themeFill="accent5" w:themeFillShade="CC"/>
      </w:tcPr>
    </w:tblStylePr>
    <w:tblStylePr w:type="lastRow">
      <w:rPr>
        <w:b/>
        <w:bCs/>
        <w:color w:val="66676A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EEEEF" w:themeFill="accent6" w:themeFillTint="3F"/>
      </w:tcPr>
    </w:tblStylePr>
    <w:tblStylePr w:type="band1Horz">
      <w:tblPr/>
      <w:tcPr>
        <w:shd w:val="clear" w:color="auto" w:fill="F1F1F2" w:themeFill="accent6" w:themeFillTint="33"/>
      </w:tcPr>
    </w:tblStylePr>
  </w:style>
  <w:style w:type="table" w:styleId="Barevnmka">
    <w:name w:val="Colorful Grid"/>
    <w:basedOn w:val="Normlntabulka"/>
    <w:uiPriority w:val="73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D1D2" w:themeFill="accent1" w:themeFillTint="33"/>
    </w:tcPr>
    <w:tblStylePr w:type="firstRow">
      <w:rPr>
        <w:b/>
        <w:bCs/>
      </w:rPr>
      <w:tblPr/>
      <w:tcPr>
        <w:shd w:val="clear" w:color="auto" w:fill="F7A4A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A4A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B70E14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B70E14" w:themeFill="accent1" w:themeFillShade="BF"/>
      </w:tcPr>
    </w:tblStylePr>
    <w:tblStylePr w:type="band1Vert">
      <w:tblPr/>
      <w:tcPr>
        <w:shd w:val="clear" w:color="auto" w:fill="F68D91" w:themeFill="accent1" w:themeFillTint="7F"/>
      </w:tcPr>
    </w:tblStylePr>
    <w:tblStylePr w:type="band1Horz">
      <w:tblPr/>
      <w:tcPr>
        <w:shd w:val="clear" w:color="auto" w:fill="F68D91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6E0" w:themeFill="accent2" w:themeFillTint="33"/>
    </w:tcPr>
    <w:tblStylePr w:type="firstRow">
      <w:rPr>
        <w:b/>
        <w:bCs/>
      </w:rPr>
      <w:tblPr/>
      <w:tcPr>
        <w:shd w:val="clear" w:color="auto" w:fill="FBCDC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CDC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EF41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EF4114" w:themeFill="accent2" w:themeFillShade="BF"/>
      </w:tcPr>
    </w:tblStylePr>
    <w:tblStylePr w:type="band1Vert">
      <w:tblPr/>
      <w:tcPr>
        <w:shd w:val="clear" w:color="auto" w:fill="FAC1B2" w:themeFill="accent2" w:themeFillTint="7F"/>
      </w:tcPr>
    </w:tblStylePr>
    <w:tblStylePr w:type="band1Horz">
      <w:tblPr/>
      <w:tcPr>
        <w:shd w:val="clear" w:color="auto" w:fill="FAC1B2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F1ED" w:themeFill="accent3" w:themeFillTint="33"/>
    </w:tcPr>
    <w:tblStylePr w:type="firstRow">
      <w:rPr>
        <w:b/>
        <w:bCs/>
      </w:rPr>
      <w:tblPr/>
      <w:tcPr>
        <w:shd w:val="clear" w:color="auto" w:fill="FDE4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E4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F6724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F67243" w:themeFill="accent3" w:themeFillShade="BF"/>
      </w:tcPr>
    </w:tblStylePr>
    <w:tblStylePr w:type="band1Vert">
      <w:tblPr/>
      <w:tcPr>
        <w:shd w:val="clear" w:color="auto" w:fill="FDDED3" w:themeFill="accent3" w:themeFillTint="7F"/>
      </w:tcPr>
    </w:tblStylePr>
    <w:tblStylePr w:type="band1Horz">
      <w:tblPr/>
      <w:tcPr>
        <w:shd w:val="clear" w:color="auto" w:fill="FDDED3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8D8D9" w:themeFill="accent4" w:themeFillTint="33"/>
    </w:tcPr>
    <w:tblStylePr w:type="firstRow">
      <w:rPr>
        <w:b/>
        <w:bCs/>
      </w:rPr>
      <w:tblPr/>
      <w:tcPr>
        <w:shd w:val="clear" w:color="auto" w:fill="B2B2B3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2B2B3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303031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303031" w:themeFill="accent4" w:themeFillShade="BF"/>
      </w:tcPr>
    </w:tblStylePr>
    <w:tblStylePr w:type="band1Vert">
      <w:tblPr/>
      <w:tcPr>
        <w:shd w:val="clear" w:color="auto" w:fill="9F9FA1" w:themeFill="accent4" w:themeFillTint="7F"/>
      </w:tcPr>
    </w:tblStylePr>
    <w:tblStylePr w:type="band1Horz">
      <w:tblPr/>
      <w:tcPr>
        <w:shd w:val="clear" w:color="auto" w:fill="9F9FA1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6" w:themeFill="accent5" w:themeFillTint="33"/>
    </w:tcPr>
    <w:tblStylePr w:type="firstRow">
      <w:rPr>
        <w:b/>
        <w:bCs/>
      </w:rPr>
      <w:tblPr/>
      <w:tcPr>
        <w:shd w:val="clear" w:color="auto" w:fill="CCCCC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F616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F6163" w:themeFill="accent5" w:themeFillShade="BF"/>
      </w:tcPr>
    </w:tblStylePr>
    <w:tblStylePr w:type="band1Vert">
      <w:tblPr/>
      <w:tcPr>
        <w:shd w:val="clear" w:color="auto" w:fill="BFC0C2" w:themeFill="accent5" w:themeFillTint="7F"/>
      </w:tcPr>
    </w:tblStylePr>
    <w:tblStylePr w:type="band1Horz">
      <w:tblPr/>
      <w:tcPr>
        <w:shd w:val="clear" w:color="auto" w:fill="BFC0C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323B51"/>
    <w:pPr>
      <w:spacing w:after="0" w:line="240" w:lineRule="auto"/>
    </w:pPr>
    <w:rPr>
      <w:rFonts w:eastAsiaTheme="minorEastAsia"/>
      <w:color w:val="000000" w:themeColor="text1"/>
      <w:lang w:val="en-US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1F1F2" w:themeFill="accent6" w:themeFillTint="33"/>
    </w:tcPr>
    <w:tblStylePr w:type="firstRow">
      <w:rPr>
        <w:b/>
        <w:bCs/>
      </w:rPr>
      <w:tblPr/>
      <w:tcPr>
        <w:shd w:val="clear" w:color="auto" w:fill="E4E4E5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4E4E5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8A8E91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8A8E91" w:themeFill="accent6" w:themeFillShade="BF"/>
      </w:tcPr>
    </w:tblStylePr>
    <w:tblStylePr w:type="band1Vert">
      <w:tblPr/>
      <w:tcPr>
        <w:shd w:val="clear" w:color="auto" w:fill="DDDEDF" w:themeFill="accent6" w:themeFillTint="7F"/>
      </w:tcPr>
    </w:tblStylePr>
    <w:tblStylePr w:type="band1Horz">
      <w:tblPr/>
      <w:tcPr>
        <w:shd w:val="clear" w:color="auto" w:fill="DDDEDF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EEFD3-9B45-42F6-9013-5BA134460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4465</TotalTime>
  <Pages>3</Pages>
  <Words>409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Sedláčková Jana</dc:creator>
  <cp:keywords/>
  <dc:description/>
  <cp:lastModifiedBy>Sedláčková Jana</cp:lastModifiedBy>
  <cp:revision>521</cp:revision>
  <cp:lastPrinted>2026-11-02T13:42:00Z</cp:lastPrinted>
  <dcterms:created xsi:type="dcterms:W3CDTF">2019-05-29T08:21:00Z</dcterms:created>
  <dcterms:modified xsi:type="dcterms:W3CDTF">2026-11-06T06:17:00Z</dcterms:modified>
</cp:coreProperties>
</file>