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9D14" w14:textId="673F7C0F" w:rsidR="007F6C16" w:rsidRDefault="001E1EC7" w:rsidP="007F6C16">
      <w:pPr>
        <w:pStyle w:val="Zkladntext"/>
        <w:spacing w:after="0"/>
        <w:jc w:val="center"/>
        <w:rPr>
          <w:rFonts w:ascii="Arial" w:hAnsi="Arial" w:cs="Arial"/>
          <w:b/>
          <w:color w:val="000000"/>
          <w:sz w:val="28"/>
          <w:szCs w:val="28"/>
        </w:rPr>
      </w:pPr>
      <w:r w:rsidRPr="007F6C16">
        <w:rPr>
          <w:rFonts w:ascii="Arial" w:hAnsi="Arial" w:cs="Arial"/>
          <w:b/>
          <w:noProof/>
          <w:color w:val="000000"/>
          <w:sz w:val="28"/>
          <w:szCs w:val="28"/>
        </w:rPr>
        <w:drawing>
          <wp:inline distT="0" distB="0" distL="0" distR="0" wp14:anchorId="0E5F7E53" wp14:editId="7B181DE3">
            <wp:extent cx="962025" cy="1019175"/>
            <wp:effectExtent l="0" t="0" r="0" b="0"/>
            <wp:docPr id="1" name="obrázek 1" descr="budis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udisla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a:ln>
                      <a:noFill/>
                    </a:ln>
                  </pic:spPr>
                </pic:pic>
              </a:graphicData>
            </a:graphic>
          </wp:inline>
        </w:drawing>
      </w:r>
    </w:p>
    <w:p w14:paraId="0B111788" w14:textId="77777777" w:rsidR="007F6C16" w:rsidRDefault="007F6C16" w:rsidP="007F6C16">
      <w:pPr>
        <w:pStyle w:val="Zkladntext"/>
        <w:spacing w:after="0"/>
        <w:jc w:val="center"/>
        <w:rPr>
          <w:rFonts w:ascii="Arial" w:hAnsi="Arial" w:cs="Arial"/>
          <w:b/>
          <w:color w:val="000000"/>
          <w:sz w:val="28"/>
          <w:szCs w:val="28"/>
        </w:rPr>
      </w:pPr>
    </w:p>
    <w:p w14:paraId="29C07B46" w14:textId="77777777" w:rsidR="007F6C16" w:rsidRDefault="007F6C16" w:rsidP="007F6C16">
      <w:pPr>
        <w:pStyle w:val="NormlnIMP"/>
        <w:spacing w:line="288" w:lineRule="auto"/>
        <w:jc w:val="center"/>
        <w:rPr>
          <w:rFonts w:ascii="Arial" w:hAnsi="Arial" w:cs="Arial"/>
          <w:b/>
          <w:bCs/>
          <w:color w:val="000000"/>
          <w:sz w:val="28"/>
          <w:szCs w:val="28"/>
        </w:rPr>
      </w:pPr>
      <w:r>
        <w:rPr>
          <w:rFonts w:ascii="Arial" w:hAnsi="Arial" w:cs="Arial"/>
          <w:b/>
          <w:bCs/>
          <w:color w:val="000000"/>
          <w:sz w:val="28"/>
          <w:szCs w:val="28"/>
        </w:rPr>
        <w:t>OBEC BUDISLAV</w:t>
      </w:r>
    </w:p>
    <w:p w14:paraId="24A96CA6" w14:textId="09B975C6" w:rsidR="00D86735" w:rsidRDefault="00D86735" w:rsidP="007F6C16">
      <w:pPr>
        <w:pStyle w:val="NormlnIMP"/>
        <w:spacing w:line="288" w:lineRule="auto"/>
        <w:jc w:val="center"/>
        <w:rPr>
          <w:rFonts w:ascii="Arial" w:hAnsi="Arial" w:cs="Arial"/>
          <w:b/>
          <w:bCs/>
          <w:color w:val="000000"/>
          <w:sz w:val="28"/>
          <w:szCs w:val="28"/>
        </w:rPr>
      </w:pPr>
      <w:r>
        <w:rPr>
          <w:rFonts w:ascii="Arial" w:hAnsi="Arial" w:cs="Arial"/>
          <w:b/>
          <w:bCs/>
          <w:color w:val="000000"/>
          <w:sz w:val="28"/>
          <w:szCs w:val="28"/>
        </w:rPr>
        <w:t>Zastupitelstvo obce Budislav</w:t>
      </w:r>
    </w:p>
    <w:p w14:paraId="1C484B14" w14:textId="77777777" w:rsidR="00D86735" w:rsidRDefault="00D86735" w:rsidP="007F6C16">
      <w:pPr>
        <w:pStyle w:val="NormlnIMP"/>
        <w:spacing w:line="288" w:lineRule="auto"/>
        <w:jc w:val="center"/>
        <w:rPr>
          <w:rFonts w:ascii="Arial" w:hAnsi="Arial" w:cs="Arial"/>
          <w:b/>
          <w:bCs/>
          <w:color w:val="000000"/>
          <w:sz w:val="28"/>
          <w:szCs w:val="28"/>
        </w:rPr>
      </w:pPr>
    </w:p>
    <w:p w14:paraId="5845EF1D" w14:textId="77777777" w:rsidR="007F6C16" w:rsidRDefault="007F6C16" w:rsidP="007F6C16">
      <w:pPr>
        <w:pStyle w:val="NormlnIMP"/>
        <w:spacing w:line="288" w:lineRule="auto"/>
        <w:jc w:val="center"/>
        <w:rPr>
          <w:rFonts w:ascii="Arial" w:hAnsi="Arial" w:cs="Arial"/>
          <w:b/>
          <w:bCs/>
          <w:color w:val="000000"/>
          <w:sz w:val="28"/>
          <w:szCs w:val="28"/>
        </w:rPr>
      </w:pPr>
      <w:r w:rsidRPr="001A33E0">
        <w:rPr>
          <w:rFonts w:ascii="Arial" w:hAnsi="Arial" w:cs="Arial"/>
          <w:b/>
          <w:bCs/>
          <w:color w:val="000000"/>
          <w:sz w:val="28"/>
          <w:szCs w:val="28"/>
        </w:rPr>
        <w:t>Obecně závazná vyhláška obce Budislav</w:t>
      </w:r>
    </w:p>
    <w:p w14:paraId="42ED99D6" w14:textId="77777777" w:rsidR="007F6C16" w:rsidRDefault="007F6C16" w:rsidP="007F6C16">
      <w:pPr>
        <w:pStyle w:val="NormlnIMP"/>
        <w:spacing w:line="288" w:lineRule="auto"/>
        <w:jc w:val="center"/>
        <w:rPr>
          <w:rFonts w:ascii="Arial" w:hAnsi="Arial" w:cs="Arial"/>
          <w:b/>
          <w:bCs/>
          <w:color w:val="000000"/>
          <w:sz w:val="28"/>
          <w:szCs w:val="28"/>
        </w:rPr>
      </w:pPr>
      <w:r w:rsidRPr="001A33E0">
        <w:rPr>
          <w:rFonts w:ascii="Arial" w:hAnsi="Arial" w:cs="Arial"/>
          <w:b/>
          <w:bCs/>
          <w:color w:val="000000"/>
          <w:sz w:val="28"/>
          <w:szCs w:val="28"/>
        </w:rPr>
        <w:t xml:space="preserve">o </w:t>
      </w:r>
      <w:r w:rsidR="00216290">
        <w:rPr>
          <w:rFonts w:ascii="Arial" w:hAnsi="Arial" w:cs="Arial"/>
          <w:b/>
          <w:bCs/>
          <w:color w:val="000000"/>
          <w:sz w:val="28"/>
          <w:szCs w:val="28"/>
        </w:rPr>
        <w:t>nočním klidu</w:t>
      </w:r>
    </w:p>
    <w:p w14:paraId="3033744B" w14:textId="77777777" w:rsidR="007F6C16" w:rsidRDefault="007F6C16" w:rsidP="007F6C16">
      <w:pPr>
        <w:pBdr>
          <w:top w:val="single" w:sz="8" w:space="1" w:color="1F497D"/>
        </w:pBdr>
        <w:spacing w:line="288" w:lineRule="auto"/>
        <w:jc w:val="both"/>
        <w:rPr>
          <w:rFonts w:ascii="Arial" w:hAnsi="Arial" w:cs="Arial"/>
          <w:b/>
          <w:sz w:val="22"/>
          <w:szCs w:val="22"/>
        </w:rPr>
      </w:pPr>
    </w:p>
    <w:p w14:paraId="30A9CBA7" w14:textId="72CFE85B" w:rsidR="00D86735" w:rsidRDefault="00216290" w:rsidP="00D86735">
      <w:pPr>
        <w:spacing w:after="120"/>
        <w:jc w:val="both"/>
        <w:rPr>
          <w:rFonts w:ascii="Arial" w:hAnsi="Arial" w:cs="Arial"/>
          <w:sz w:val="22"/>
          <w:szCs w:val="22"/>
        </w:rPr>
      </w:pPr>
      <w:r w:rsidRPr="007A0D0C">
        <w:rPr>
          <w:rFonts w:ascii="Arial" w:hAnsi="Arial" w:cs="Arial"/>
          <w:sz w:val="22"/>
          <w:szCs w:val="22"/>
        </w:rPr>
        <w:t xml:space="preserve">Zastupitelstvo obce Budislav na svém zasedání dne </w:t>
      </w:r>
      <w:r w:rsidR="00D26760">
        <w:rPr>
          <w:rFonts w:ascii="Arial" w:hAnsi="Arial" w:cs="Arial"/>
          <w:sz w:val="22"/>
          <w:szCs w:val="22"/>
        </w:rPr>
        <w:t>6</w:t>
      </w:r>
      <w:r w:rsidR="006077B4" w:rsidRPr="007A0D0C">
        <w:rPr>
          <w:rFonts w:ascii="Arial" w:hAnsi="Arial" w:cs="Arial"/>
          <w:sz w:val="22"/>
          <w:szCs w:val="22"/>
        </w:rPr>
        <w:t>.</w:t>
      </w:r>
      <w:r w:rsidR="00E01C3E" w:rsidRPr="007A0D0C">
        <w:rPr>
          <w:rFonts w:ascii="Arial" w:hAnsi="Arial" w:cs="Arial"/>
          <w:sz w:val="22"/>
          <w:szCs w:val="22"/>
        </w:rPr>
        <w:t xml:space="preserve"> </w:t>
      </w:r>
      <w:r w:rsidR="00CC1E00">
        <w:rPr>
          <w:rFonts w:ascii="Arial" w:hAnsi="Arial" w:cs="Arial"/>
          <w:sz w:val="22"/>
          <w:szCs w:val="22"/>
        </w:rPr>
        <w:t>května</w:t>
      </w:r>
      <w:r w:rsidR="00E01C3E" w:rsidRPr="007A0D0C">
        <w:rPr>
          <w:rFonts w:ascii="Arial" w:hAnsi="Arial" w:cs="Arial"/>
          <w:sz w:val="22"/>
          <w:szCs w:val="22"/>
        </w:rPr>
        <w:t xml:space="preserve"> 20</w:t>
      </w:r>
      <w:r w:rsidR="006077B4" w:rsidRPr="007A0D0C">
        <w:rPr>
          <w:rFonts w:ascii="Arial" w:hAnsi="Arial" w:cs="Arial"/>
          <w:sz w:val="22"/>
          <w:szCs w:val="22"/>
        </w:rPr>
        <w:t>2</w:t>
      </w:r>
      <w:r w:rsidR="00E01C3E" w:rsidRPr="007A0D0C">
        <w:rPr>
          <w:rFonts w:ascii="Arial" w:hAnsi="Arial" w:cs="Arial"/>
          <w:sz w:val="22"/>
          <w:szCs w:val="22"/>
        </w:rPr>
        <w:t>6</w:t>
      </w:r>
      <w:r w:rsidRPr="007A0D0C">
        <w:rPr>
          <w:rFonts w:ascii="Arial" w:hAnsi="Arial" w:cs="Arial"/>
          <w:sz w:val="22"/>
          <w:szCs w:val="22"/>
        </w:rPr>
        <w:t xml:space="preserve"> usneslo vydat na základě </w:t>
      </w:r>
      <w:r w:rsidR="006E64EB">
        <w:rPr>
          <w:rFonts w:ascii="Arial" w:hAnsi="Arial" w:cs="Arial"/>
          <w:sz w:val="22"/>
          <w:szCs w:val="22"/>
        </w:rPr>
        <w:t xml:space="preserve">na základě ustanovení </w:t>
      </w:r>
      <w:r w:rsidR="00D86735" w:rsidRPr="00D86735">
        <w:rPr>
          <w:rFonts w:ascii="Arial" w:hAnsi="Arial" w:cs="Arial"/>
          <w:sz w:val="22"/>
          <w:szCs w:val="22"/>
        </w:rPr>
        <w:t>§ 10 písm. d) a ustanovení § 84 odst. 2 písm. h) zákona č. 128/2000 Sb., o obcích (obecní zřízení), ve znění pozdějších předpisů, a na základě ustanovení § 5 odst.</w:t>
      </w:r>
      <w:r w:rsidR="006E3980">
        <w:rPr>
          <w:rFonts w:ascii="Arial" w:hAnsi="Arial" w:cs="Arial"/>
          <w:sz w:val="22"/>
          <w:szCs w:val="22"/>
        </w:rPr>
        <w:t> </w:t>
      </w:r>
      <w:r w:rsidR="00D86735" w:rsidRPr="00D86735">
        <w:rPr>
          <w:rFonts w:ascii="Arial" w:hAnsi="Arial" w:cs="Arial"/>
          <w:sz w:val="22"/>
          <w:szCs w:val="22"/>
        </w:rPr>
        <w:t>7 zákona č. 251/2016 Sb., o některých přestupcích, ve znění pozdějších předpisů, tuto obecně závaznou vyhlášku (dále jen „vyhláška“):</w:t>
      </w:r>
    </w:p>
    <w:p w14:paraId="1C99ECAB" w14:textId="77777777" w:rsidR="00D86735" w:rsidRDefault="00D86735" w:rsidP="00D86735">
      <w:pPr>
        <w:spacing w:after="120"/>
        <w:jc w:val="both"/>
        <w:rPr>
          <w:rFonts w:ascii="Arial" w:hAnsi="Arial" w:cs="Arial"/>
          <w:sz w:val="22"/>
          <w:szCs w:val="22"/>
        </w:rPr>
      </w:pPr>
    </w:p>
    <w:p w14:paraId="6741ACCB" w14:textId="7CF6A160" w:rsidR="00216290" w:rsidRPr="00D86735" w:rsidRDefault="00216290" w:rsidP="00D86735">
      <w:pPr>
        <w:spacing w:after="120"/>
        <w:jc w:val="center"/>
        <w:rPr>
          <w:rFonts w:ascii="Arial" w:hAnsi="Arial" w:cs="Arial"/>
          <w:b/>
          <w:bCs/>
          <w:sz w:val="22"/>
          <w:szCs w:val="22"/>
        </w:rPr>
      </w:pPr>
      <w:r w:rsidRPr="00D86735">
        <w:rPr>
          <w:rFonts w:ascii="Arial" w:hAnsi="Arial" w:cs="Arial"/>
          <w:b/>
          <w:bCs/>
          <w:sz w:val="22"/>
          <w:szCs w:val="22"/>
        </w:rPr>
        <w:t>Čl. 1</w:t>
      </w:r>
    </w:p>
    <w:p w14:paraId="5D8EC541" w14:textId="77777777" w:rsidR="00216290" w:rsidRPr="00D86735" w:rsidRDefault="00216290" w:rsidP="00D86735">
      <w:pPr>
        <w:pStyle w:val="Nzvylnk"/>
        <w:rPr>
          <w:rFonts w:ascii="Arial" w:hAnsi="Arial" w:cs="Arial"/>
          <w:sz w:val="22"/>
          <w:szCs w:val="22"/>
        </w:rPr>
      </w:pPr>
      <w:r w:rsidRPr="00D86735">
        <w:rPr>
          <w:rFonts w:ascii="Arial" w:hAnsi="Arial" w:cs="Arial"/>
          <w:sz w:val="22"/>
          <w:szCs w:val="22"/>
        </w:rPr>
        <w:t xml:space="preserve">Předmět </w:t>
      </w:r>
    </w:p>
    <w:p w14:paraId="59755232" w14:textId="524F8C41" w:rsidR="00D86735" w:rsidRPr="00D86735" w:rsidRDefault="00216290" w:rsidP="00D86735">
      <w:pPr>
        <w:pStyle w:val="Odstavec"/>
      </w:pPr>
      <w:r w:rsidRPr="00D86735">
        <w:t xml:space="preserve">Předmětem této vyhlášky je stanovení výjimečných případů, </w:t>
      </w:r>
      <w:r w:rsidR="00D86735" w:rsidRPr="00D86735">
        <w:t>při nichž je doba nočního klidu vymezena dobou kratší nebo při nichž nemusí být doba nočního klidu dodržována.</w:t>
      </w:r>
    </w:p>
    <w:p w14:paraId="283A8E4B" w14:textId="77777777" w:rsidR="00216290" w:rsidRPr="00D86735" w:rsidRDefault="00216290" w:rsidP="00216290">
      <w:pPr>
        <w:pStyle w:val="slalnk"/>
        <w:spacing w:before="480"/>
        <w:rPr>
          <w:rFonts w:ascii="Arial" w:hAnsi="Arial" w:cs="Arial"/>
          <w:sz w:val="22"/>
          <w:szCs w:val="22"/>
        </w:rPr>
      </w:pPr>
      <w:r w:rsidRPr="00D86735">
        <w:rPr>
          <w:rFonts w:ascii="Arial" w:hAnsi="Arial" w:cs="Arial"/>
          <w:sz w:val="22"/>
          <w:szCs w:val="22"/>
        </w:rPr>
        <w:t>Čl. 2</w:t>
      </w:r>
    </w:p>
    <w:p w14:paraId="69718D77" w14:textId="77777777" w:rsidR="00216290" w:rsidRPr="00D86735" w:rsidRDefault="00216290" w:rsidP="00216290">
      <w:pPr>
        <w:pStyle w:val="Nzvylnk"/>
        <w:rPr>
          <w:rFonts w:ascii="Arial" w:hAnsi="Arial" w:cs="Arial"/>
          <w:sz w:val="22"/>
          <w:szCs w:val="22"/>
        </w:rPr>
      </w:pPr>
      <w:r w:rsidRPr="00D86735">
        <w:rPr>
          <w:rFonts w:ascii="Arial" w:hAnsi="Arial" w:cs="Arial"/>
          <w:sz w:val="22"/>
          <w:szCs w:val="22"/>
        </w:rPr>
        <w:t>Doba nočního klidu</w:t>
      </w:r>
    </w:p>
    <w:p w14:paraId="6992D5B4" w14:textId="77777777" w:rsidR="00D86735" w:rsidRPr="00C93988" w:rsidRDefault="00D86735" w:rsidP="00D86735">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14:paraId="56362349" w14:textId="77777777" w:rsidR="00216290" w:rsidRPr="00D86735" w:rsidRDefault="00216290" w:rsidP="00216290">
      <w:pPr>
        <w:pStyle w:val="slalnk"/>
        <w:spacing w:before="480"/>
        <w:rPr>
          <w:rFonts w:ascii="Arial" w:hAnsi="Arial" w:cs="Arial"/>
          <w:sz w:val="22"/>
          <w:szCs w:val="22"/>
        </w:rPr>
      </w:pPr>
      <w:r w:rsidRPr="00D86735">
        <w:rPr>
          <w:rFonts w:ascii="Arial" w:hAnsi="Arial" w:cs="Arial"/>
          <w:sz w:val="22"/>
          <w:szCs w:val="22"/>
        </w:rPr>
        <w:t>Čl. 3</w:t>
      </w:r>
    </w:p>
    <w:p w14:paraId="75F49776" w14:textId="1F80B14C" w:rsidR="00216290" w:rsidRPr="00D86735" w:rsidRDefault="00216290" w:rsidP="00216290">
      <w:pPr>
        <w:pStyle w:val="Nzvylnk"/>
        <w:rPr>
          <w:rFonts w:ascii="Arial" w:hAnsi="Arial" w:cs="Arial"/>
          <w:sz w:val="22"/>
          <w:szCs w:val="22"/>
        </w:rPr>
      </w:pPr>
      <w:r w:rsidRPr="00D86735">
        <w:rPr>
          <w:rFonts w:ascii="Arial" w:hAnsi="Arial" w:cs="Arial"/>
          <w:sz w:val="22"/>
          <w:szCs w:val="22"/>
        </w:rPr>
        <w:t>Stanovení výjimečných případů</w:t>
      </w:r>
    </w:p>
    <w:p w14:paraId="436371F1" w14:textId="37218E73" w:rsidR="006E64EB" w:rsidRPr="00D86735" w:rsidRDefault="006E64EB" w:rsidP="006E64EB">
      <w:pPr>
        <w:pStyle w:val="Zkladntextodsazen"/>
        <w:numPr>
          <w:ilvl w:val="0"/>
          <w:numId w:val="1"/>
        </w:numPr>
        <w:spacing w:after="60" w:line="264" w:lineRule="auto"/>
        <w:rPr>
          <w:rFonts w:ascii="Arial" w:hAnsi="Arial" w:cs="Arial"/>
          <w:sz w:val="22"/>
          <w:szCs w:val="22"/>
        </w:rPr>
      </w:pPr>
      <w:r w:rsidRPr="00D86735">
        <w:rPr>
          <w:rFonts w:ascii="Arial" w:hAnsi="Arial" w:cs="Arial"/>
          <w:sz w:val="22"/>
          <w:szCs w:val="22"/>
        </w:rPr>
        <w:t xml:space="preserve">V době konání těchto tradičních veřejnosti přístupných akcí </w:t>
      </w:r>
      <w:r w:rsidR="00D86735">
        <w:rPr>
          <w:rFonts w:ascii="Arial" w:hAnsi="Arial" w:cs="Arial"/>
          <w:sz w:val="22"/>
          <w:szCs w:val="22"/>
        </w:rPr>
        <w:t>nemusí být</w:t>
      </w:r>
      <w:r w:rsidRPr="00D86735">
        <w:rPr>
          <w:rFonts w:ascii="Arial" w:hAnsi="Arial" w:cs="Arial"/>
          <w:sz w:val="22"/>
          <w:szCs w:val="22"/>
        </w:rPr>
        <w:t xml:space="preserve"> doba nočního klidu </w:t>
      </w:r>
      <w:r w:rsidR="00D86735">
        <w:rPr>
          <w:rFonts w:ascii="Arial" w:hAnsi="Arial" w:cs="Arial"/>
          <w:sz w:val="22"/>
          <w:szCs w:val="22"/>
        </w:rPr>
        <w:t>dodržována</w:t>
      </w:r>
      <w:r w:rsidRPr="00D86735">
        <w:rPr>
          <w:rFonts w:ascii="Arial" w:hAnsi="Arial" w:cs="Arial"/>
          <w:sz w:val="22"/>
          <w:szCs w:val="22"/>
        </w:rPr>
        <w:t>:</w:t>
      </w:r>
    </w:p>
    <w:p w14:paraId="59170FED" w14:textId="77777777" w:rsidR="00890499" w:rsidRPr="00D86735" w:rsidRDefault="00216290" w:rsidP="00216290">
      <w:pPr>
        <w:numPr>
          <w:ilvl w:val="1"/>
          <w:numId w:val="1"/>
        </w:numPr>
        <w:tabs>
          <w:tab w:val="left" w:pos="851"/>
        </w:tabs>
        <w:spacing w:after="120"/>
        <w:ind w:left="851" w:hanging="284"/>
        <w:jc w:val="both"/>
        <w:rPr>
          <w:rFonts w:ascii="Arial" w:hAnsi="Arial" w:cs="Arial"/>
          <w:sz w:val="22"/>
          <w:szCs w:val="22"/>
        </w:rPr>
      </w:pPr>
      <w:r w:rsidRPr="00D86735">
        <w:rPr>
          <w:rFonts w:ascii="Arial" w:hAnsi="Arial" w:cs="Arial"/>
          <w:sz w:val="22"/>
          <w:szCs w:val="22"/>
        </w:rPr>
        <w:t>v noci z 31. prosince na 1. ledna;</w:t>
      </w:r>
    </w:p>
    <w:p w14:paraId="64CAEE15" w14:textId="397A0422" w:rsidR="006E64EB" w:rsidRPr="00D86735" w:rsidRDefault="00415580" w:rsidP="00216290">
      <w:pPr>
        <w:numPr>
          <w:ilvl w:val="1"/>
          <w:numId w:val="1"/>
        </w:numPr>
        <w:tabs>
          <w:tab w:val="left" w:pos="851"/>
        </w:tabs>
        <w:spacing w:after="120"/>
        <w:ind w:left="851" w:hanging="284"/>
        <w:jc w:val="both"/>
        <w:rPr>
          <w:rFonts w:ascii="Arial" w:hAnsi="Arial" w:cs="Arial"/>
          <w:sz w:val="22"/>
          <w:szCs w:val="22"/>
        </w:rPr>
      </w:pPr>
      <w:r w:rsidRPr="00D86735">
        <w:rPr>
          <w:rFonts w:ascii="Arial" w:hAnsi="Arial" w:cs="Arial"/>
          <w:sz w:val="22"/>
          <w:szCs w:val="22"/>
        </w:rPr>
        <w:t>v noci</w:t>
      </w:r>
      <w:r w:rsidR="006E64EB" w:rsidRPr="00D86735">
        <w:rPr>
          <w:rFonts w:ascii="Arial" w:hAnsi="Arial" w:cs="Arial"/>
          <w:sz w:val="22"/>
          <w:szCs w:val="22"/>
        </w:rPr>
        <w:t xml:space="preserve"> </w:t>
      </w:r>
      <w:r w:rsidRPr="00D86735">
        <w:rPr>
          <w:rFonts w:ascii="Arial" w:hAnsi="Arial" w:cs="Arial"/>
          <w:sz w:val="22"/>
          <w:szCs w:val="22"/>
        </w:rPr>
        <w:t>z 30. dubna na 1.</w:t>
      </w:r>
      <w:r w:rsidR="00740B88">
        <w:rPr>
          <w:rFonts w:ascii="Arial" w:hAnsi="Arial" w:cs="Arial"/>
          <w:sz w:val="22"/>
          <w:szCs w:val="22"/>
        </w:rPr>
        <w:t xml:space="preserve"> </w:t>
      </w:r>
      <w:r w:rsidRPr="00D86735">
        <w:rPr>
          <w:rFonts w:ascii="Arial" w:hAnsi="Arial" w:cs="Arial"/>
          <w:sz w:val="22"/>
          <w:szCs w:val="22"/>
        </w:rPr>
        <w:t>květen</w:t>
      </w:r>
      <w:r w:rsidR="006E64EB" w:rsidRPr="00D86735">
        <w:rPr>
          <w:rFonts w:ascii="Arial" w:hAnsi="Arial" w:cs="Arial"/>
          <w:sz w:val="22"/>
          <w:szCs w:val="22"/>
        </w:rPr>
        <w:t xml:space="preserve"> z důvodu konání</w:t>
      </w:r>
      <w:r w:rsidR="00216290" w:rsidRPr="00D86735">
        <w:rPr>
          <w:rFonts w:ascii="Arial" w:hAnsi="Arial" w:cs="Arial"/>
          <w:sz w:val="22"/>
          <w:szCs w:val="22"/>
        </w:rPr>
        <w:t xml:space="preserve"> Pálení čarodějnic</w:t>
      </w:r>
      <w:r w:rsidR="006E64EB" w:rsidRPr="00D86735">
        <w:rPr>
          <w:rFonts w:ascii="Arial" w:hAnsi="Arial" w:cs="Arial"/>
          <w:sz w:val="22"/>
          <w:szCs w:val="22"/>
        </w:rPr>
        <w:t>;</w:t>
      </w:r>
    </w:p>
    <w:p w14:paraId="0D4607DB" w14:textId="11EF8E4F" w:rsidR="00740B88" w:rsidRPr="00D86735" w:rsidRDefault="00740B88" w:rsidP="00740B88">
      <w:pPr>
        <w:numPr>
          <w:ilvl w:val="1"/>
          <w:numId w:val="1"/>
        </w:numPr>
        <w:tabs>
          <w:tab w:val="left" w:pos="851"/>
        </w:tabs>
        <w:spacing w:after="120"/>
        <w:ind w:left="851" w:hanging="284"/>
        <w:jc w:val="both"/>
        <w:rPr>
          <w:rFonts w:ascii="Arial" w:hAnsi="Arial" w:cs="Arial"/>
          <w:sz w:val="22"/>
          <w:szCs w:val="22"/>
        </w:rPr>
      </w:pPr>
      <w:r>
        <w:rPr>
          <w:rFonts w:ascii="Arial" w:hAnsi="Arial" w:cs="Arial"/>
          <w:sz w:val="22"/>
          <w:szCs w:val="22"/>
        </w:rPr>
        <w:t>jeden víkend v měsíci</w:t>
      </w:r>
      <w:r w:rsidRPr="00D86735">
        <w:rPr>
          <w:rFonts w:ascii="Arial" w:hAnsi="Arial" w:cs="Arial"/>
          <w:sz w:val="22"/>
          <w:szCs w:val="22"/>
        </w:rPr>
        <w:t xml:space="preserve"> v červnu (</w:t>
      </w:r>
      <w:r>
        <w:rPr>
          <w:rFonts w:ascii="Arial" w:hAnsi="Arial" w:cs="Arial"/>
          <w:sz w:val="22"/>
          <w:szCs w:val="22"/>
        </w:rPr>
        <w:t xml:space="preserve">noc </w:t>
      </w:r>
      <w:r w:rsidRPr="00D86735">
        <w:rPr>
          <w:rFonts w:ascii="Arial" w:hAnsi="Arial" w:cs="Arial"/>
          <w:sz w:val="22"/>
          <w:szCs w:val="22"/>
        </w:rPr>
        <w:t xml:space="preserve">z pátku na sobotu a </w:t>
      </w:r>
      <w:r>
        <w:rPr>
          <w:rFonts w:ascii="Arial" w:hAnsi="Arial" w:cs="Arial"/>
          <w:sz w:val="22"/>
          <w:szCs w:val="22"/>
        </w:rPr>
        <w:t xml:space="preserve">noc </w:t>
      </w:r>
      <w:r w:rsidRPr="00D86735">
        <w:rPr>
          <w:rFonts w:ascii="Arial" w:hAnsi="Arial" w:cs="Arial"/>
          <w:sz w:val="22"/>
          <w:szCs w:val="22"/>
        </w:rPr>
        <w:t xml:space="preserve">ze soboty na neděli) z důvodu konání Festivalu </w:t>
      </w:r>
      <w:proofErr w:type="spellStart"/>
      <w:r w:rsidRPr="00D86735">
        <w:rPr>
          <w:rFonts w:ascii="Arial" w:hAnsi="Arial" w:cs="Arial"/>
          <w:sz w:val="22"/>
          <w:szCs w:val="22"/>
        </w:rPr>
        <w:t>ValSiDuB</w:t>
      </w:r>
      <w:proofErr w:type="spellEnd"/>
      <w:r>
        <w:rPr>
          <w:rFonts w:ascii="Arial" w:hAnsi="Arial" w:cs="Arial"/>
          <w:sz w:val="22"/>
          <w:szCs w:val="22"/>
        </w:rPr>
        <w:t>;</w:t>
      </w:r>
    </w:p>
    <w:p w14:paraId="581C868D" w14:textId="643582AE" w:rsidR="00472F46" w:rsidRPr="00D86735" w:rsidRDefault="00740B88" w:rsidP="00216290">
      <w:pPr>
        <w:numPr>
          <w:ilvl w:val="1"/>
          <w:numId w:val="1"/>
        </w:numPr>
        <w:tabs>
          <w:tab w:val="left" w:pos="851"/>
        </w:tabs>
        <w:spacing w:after="120"/>
        <w:ind w:left="851" w:hanging="284"/>
        <w:jc w:val="both"/>
        <w:rPr>
          <w:rFonts w:ascii="Arial" w:hAnsi="Arial" w:cs="Arial"/>
          <w:sz w:val="22"/>
          <w:szCs w:val="22"/>
        </w:rPr>
      </w:pPr>
      <w:r>
        <w:rPr>
          <w:rFonts w:ascii="Arial" w:hAnsi="Arial" w:cs="Arial"/>
          <w:sz w:val="22"/>
          <w:szCs w:val="22"/>
        </w:rPr>
        <w:lastRenderedPageBreak/>
        <w:t>jeden víkend</w:t>
      </w:r>
      <w:r w:rsidR="006E64EB" w:rsidRPr="00D86735">
        <w:rPr>
          <w:rFonts w:ascii="Arial" w:hAnsi="Arial" w:cs="Arial"/>
          <w:sz w:val="22"/>
          <w:szCs w:val="22"/>
        </w:rPr>
        <w:t xml:space="preserve"> v měsíci </w:t>
      </w:r>
      <w:r w:rsidR="00472F46" w:rsidRPr="00D86735">
        <w:rPr>
          <w:rFonts w:ascii="Arial" w:hAnsi="Arial" w:cs="Arial"/>
          <w:sz w:val="22"/>
          <w:szCs w:val="22"/>
        </w:rPr>
        <w:t>srpnu</w:t>
      </w:r>
      <w:r w:rsidR="00216290" w:rsidRPr="00D86735">
        <w:rPr>
          <w:rFonts w:ascii="Arial" w:hAnsi="Arial" w:cs="Arial"/>
          <w:sz w:val="22"/>
          <w:szCs w:val="22"/>
        </w:rPr>
        <w:t xml:space="preserve"> </w:t>
      </w:r>
      <w:r w:rsidR="006E64EB" w:rsidRPr="00D86735">
        <w:rPr>
          <w:rFonts w:ascii="Arial" w:hAnsi="Arial" w:cs="Arial"/>
          <w:sz w:val="22"/>
          <w:szCs w:val="22"/>
        </w:rPr>
        <w:t>(</w:t>
      </w:r>
      <w:r>
        <w:rPr>
          <w:rFonts w:ascii="Arial" w:hAnsi="Arial" w:cs="Arial"/>
          <w:sz w:val="22"/>
          <w:szCs w:val="22"/>
        </w:rPr>
        <w:t xml:space="preserve">noc </w:t>
      </w:r>
      <w:r w:rsidR="006E64EB" w:rsidRPr="00D86735">
        <w:rPr>
          <w:rFonts w:ascii="Arial" w:hAnsi="Arial" w:cs="Arial"/>
          <w:sz w:val="22"/>
          <w:szCs w:val="22"/>
        </w:rPr>
        <w:t xml:space="preserve">z pátku na sobotu a </w:t>
      </w:r>
      <w:r>
        <w:rPr>
          <w:rFonts w:ascii="Arial" w:hAnsi="Arial" w:cs="Arial"/>
          <w:sz w:val="22"/>
          <w:szCs w:val="22"/>
        </w:rPr>
        <w:t xml:space="preserve">noc </w:t>
      </w:r>
      <w:r w:rsidR="006E64EB" w:rsidRPr="00D86735">
        <w:rPr>
          <w:rFonts w:ascii="Arial" w:hAnsi="Arial" w:cs="Arial"/>
          <w:sz w:val="22"/>
          <w:szCs w:val="22"/>
        </w:rPr>
        <w:t xml:space="preserve">ze soboty na neděli) z důvodu konání </w:t>
      </w:r>
      <w:r w:rsidR="00216290" w:rsidRPr="00D86735">
        <w:rPr>
          <w:rFonts w:ascii="Arial" w:hAnsi="Arial" w:cs="Arial"/>
          <w:sz w:val="22"/>
          <w:szCs w:val="22"/>
        </w:rPr>
        <w:t>Budislavsk</w:t>
      </w:r>
      <w:r w:rsidR="006E64EB" w:rsidRPr="00D86735">
        <w:rPr>
          <w:rFonts w:ascii="Arial" w:hAnsi="Arial" w:cs="Arial"/>
          <w:sz w:val="22"/>
          <w:szCs w:val="22"/>
        </w:rPr>
        <w:t>ého</w:t>
      </w:r>
      <w:r w:rsidR="00216290" w:rsidRPr="00D86735">
        <w:rPr>
          <w:rFonts w:ascii="Arial" w:hAnsi="Arial" w:cs="Arial"/>
          <w:sz w:val="22"/>
          <w:szCs w:val="22"/>
        </w:rPr>
        <w:t xml:space="preserve"> trampsk</w:t>
      </w:r>
      <w:r w:rsidR="006E64EB" w:rsidRPr="00D86735">
        <w:rPr>
          <w:rFonts w:ascii="Arial" w:hAnsi="Arial" w:cs="Arial"/>
          <w:sz w:val="22"/>
          <w:szCs w:val="22"/>
        </w:rPr>
        <w:t>ého</w:t>
      </w:r>
      <w:r w:rsidR="00216290" w:rsidRPr="00D86735">
        <w:rPr>
          <w:rFonts w:ascii="Arial" w:hAnsi="Arial" w:cs="Arial"/>
          <w:sz w:val="22"/>
          <w:szCs w:val="22"/>
        </w:rPr>
        <w:t xml:space="preserve"> podvečer</w:t>
      </w:r>
      <w:r w:rsidR="006E64EB" w:rsidRPr="00D86735">
        <w:rPr>
          <w:rFonts w:ascii="Arial" w:hAnsi="Arial" w:cs="Arial"/>
          <w:sz w:val="22"/>
          <w:szCs w:val="22"/>
        </w:rPr>
        <w:t>a</w:t>
      </w:r>
      <w:r>
        <w:rPr>
          <w:rFonts w:ascii="Arial" w:hAnsi="Arial" w:cs="Arial"/>
          <w:sz w:val="22"/>
          <w:szCs w:val="22"/>
        </w:rPr>
        <w:t>.</w:t>
      </w:r>
    </w:p>
    <w:p w14:paraId="3A24AF2A" w14:textId="7D7AA080" w:rsidR="006E64EB" w:rsidRPr="00740B88" w:rsidRDefault="006E64EB" w:rsidP="00740B88">
      <w:pPr>
        <w:pStyle w:val="Odstavecseseznamem"/>
        <w:numPr>
          <w:ilvl w:val="0"/>
          <w:numId w:val="1"/>
        </w:numPr>
        <w:rPr>
          <w:rFonts w:ascii="Arial" w:hAnsi="Arial" w:cs="Arial"/>
          <w:bCs/>
          <w:sz w:val="22"/>
          <w:szCs w:val="22"/>
        </w:rPr>
      </w:pPr>
      <w:r w:rsidRPr="00740B88">
        <w:rPr>
          <w:rFonts w:ascii="Arial" w:hAnsi="Arial" w:cs="Arial"/>
          <w:bCs/>
          <w:sz w:val="22"/>
          <w:szCs w:val="22"/>
        </w:rPr>
        <w:t>V případě, kdy v odst. 1 není uveden konkrétní den (dny) konání akce, uveřejní obec</w:t>
      </w:r>
      <w:r w:rsidR="00740B88">
        <w:rPr>
          <w:rFonts w:ascii="Arial" w:hAnsi="Arial" w:cs="Arial"/>
          <w:bCs/>
          <w:sz w:val="22"/>
          <w:szCs w:val="22"/>
        </w:rPr>
        <w:t xml:space="preserve">ní úřad </w:t>
      </w:r>
      <w:r w:rsidRPr="00740B88">
        <w:rPr>
          <w:rFonts w:ascii="Arial" w:hAnsi="Arial" w:cs="Arial"/>
          <w:bCs/>
          <w:sz w:val="22"/>
          <w:szCs w:val="22"/>
        </w:rPr>
        <w:t xml:space="preserve">Budislav minimálně 7 dnů před počátkem konání akce přesné datum konání akce </w:t>
      </w:r>
      <w:r w:rsidR="00740B88" w:rsidRPr="00740B88">
        <w:rPr>
          <w:rFonts w:ascii="Arial" w:hAnsi="Arial" w:cs="Arial"/>
          <w:bCs/>
          <w:sz w:val="22"/>
          <w:szCs w:val="22"/>
        </w:rPr>
        <w:t>na úřední desce.</w:t>
      </w:r>
    </w:p>
    <w:p w14:paraId="7292523F" w14:textId="77777777" w:rsidR="00F21715" w:rsidRPr="00D86735" w:rsidRDefault="00F21715" w:rsidP="00F21715">
      <w:pPr>
        <w:pStyle w:val="slalnk"/>
        <w:spacing w:before="480"/>
        <w:rPr>
          <w:rFonts w:ascii="Arial" w:hAnsi="Arial" w:cs="Arial"/>
          <w:sz w:val="22"/>
          <w:szCs w:val="22"/>
        </w:rPr>
      </w:pPr>
      <w:r w:rsidRPr="00D86735">
        <w:rPr>
          <w:rFonts w:ascii="Arial" w:hAnsi="Arial" w:cs="Arial"/>
          <w:sz w:val="22"/>
          <w:szCs w:val="22"/>
        </w:rPr>
        <w:t>Čl. 4</w:t>
      </w:r>
    </w:p>
    <w:p w14:paraId="43A1DD08" w14:textId="77777777" w:rsidR="00F21715" w:rsidRPr="00D86735" w:rsidRDefault="00F21715" w:rsidP="00F21715">
      <w:pPr>
        <w:pStyle w:val="Nzvylnk"/>
        <w:rPr>
          <w:rFonts w:ascii="Arial" w:hAnsi="Arial" w:cs="Arial"/>
          <w:sz w:val="22"/>
          <w:szCs w:val="22"/>
        </w:rPr>
      </w:pPr>
      <w:r w:rsidRPr="00D86735">
        <w:rPr>
          <w:rFonts w:ascii="Arial" w:hAnsi="Arial" w:cs="Arial"/>
          <w:sz w:val="22"/>
          <w:szCs w:val="22"/>
        </w:rPr>
        <w:t>Zrušovací ustanovení</w:t>
      </w:r>
    </w:p>
    <w:p w14:paraId="33A9505A" w14:textId="77190ED7" w:rsidR="00F21715" w:rsidRPr="00D86735" w:rsidRDefault="00F21715" w:rsidP="00F21715">
      <w:pPr>
        <w:spacing w:before="120" w:line="288" w:lineRule="auto"/>
        <w:jc w:val="both"/>
        <w:rPr>
          <w:rFonts w:ascii="Arial" w:hAnsi="Arial" w:cs="Arial"/>
          <w:sz w:val="22"/>
          <w:szCs w:val="22"/>
        </w:rPr>
      </w:pPr>
      <w:r w:rsidRPr="00D86735">
        <w:rPr>
          <w:rFonts w:ascii="Arial" w:hAnsi="Arial" w:cs="Arial"/>
          <w:sz w:val="22"/>
          <w:szCs w:val="22"/>
        </w:rPr>
        <w:t xml:space="preserve">Zrušuje se obecně závazná vyhláška </w:t>
      </w:r>
      <w:r w:rsidR="006E3980">
        <w:rPr>
          <w:rFonts w:ascii="Arial" w:hAnsi="Arial" w:cs="Arial"/>
          <w:sz w:val="22"/>
          <w:szCs w:val="22"/>
        </w:rPr>
        <w:t xml:space="preserve">obce Budislav </w:t>
      </w:r>
      <w:r w:rsidRPr="00D86735">
        <w:rPr>
          <w:rFonts w:ascii="Arial" w:hAnsi="Arial" w:cs="Arial"/>
          <w:sz w:val="22"/>
          <w:szCs w:val="22"/>
        </w:rPr>
        <w:t xml:space="preserve">č. </w:t>
      </w:r>
      <w:r w:rsidR="003C3938" w:rsidRPr="00D86735">
        <w:rPr>
          <w:rFonts w:ascii="Arial" w:hAnsi="Arial" w:cs="Arial"/>
          <w:sz w:val="22"/>
          <w:szCs w:val="22"/>
        </w:rPr>
        <w:t>2</w:t>
      </w:r>
      <w:r w:rsidRPr="00D86735">
        <w:rPr>
          <w:rFonts w:ascii="Arial" w:hAnsi="Arial" w:cs="Arial"/>
          <w:sz w:val="22"/>
          <w:szCs w:val="22"/>
        </w:rPr>
        <w:t>/201</w:t>
      </w:r>
      <w:r w:rsidR="003C3938" w:rsidRPr="00D86735">
        <w:rPr>
          <w:rFonts w:ascii="Arial" w:hAnsi="Arial" w:cs="Arial"/>
          <w:sz w:val="22"/>
          <w:szCs w:val="22"/>
        </w:rPr>
        <w:t>6</w:t>
      </w:r>
      <w:r w:rsidRPr="00D86735">
        <w:rPr>
          <w:rFonts w:ascii="Arial" w:hAnsi="Arial" w:cs="Arial"/>
          <w:sz w:val="22"/>
          <w:szCs w:val="22"/>
        </w:rPr>
        <w:t xml:space="preserve">, o </w:t>
      </w:r>
      <w:r w:rsidR="003C3938" w:rsidRPr="00D86735">
        <w:rPr>
          <w:rFonts w:ascii="Arial" w:hAnsi="Arial" w:cs="Arial"/>
          <w:sz w:val="22"/>
          <w:szCs w:val="22"/>
        </w:rPr>
        <w:t>nočním klidu</w:t>
      </w:r>
      <w:r w:rsidRPr="00D86735">
        <w:rPr>
          <w:rFonts w:ascii="Arial" w:hAnsi="Arial" w:cs="Arial"/>
          <w:i/>
          <w:sz w:val="22"/>
          <w:szCs w:val="22"/>
        </w:rPr>
        <w:t xml:space="preserve">, </w:t>
      </w:r>
      <w:r w:rsidRPr="00D86735">
        <w:rPr>
          <w:rFonts w:ascii="Arial" w:hAnsi="Arial" w:cs="Arial"/>
          <w:sz w:val="22"/>
          <w:szCs w:val="22"/>
        </w:rPr>
        <w:t>ze dne</w:t>
      </w:r>
      <w:r w:rsidRPr="00D86735">
        <w:rPr>
          <w:rFonts w:ascii="Arial" w:hAnsi="Arial" w:cs="Arial"/>
          <w:i/>
          <w:sz w:val="22"/>
          <w:szCs w:val="22"/>
        </w:rPr>
        <w:t xml:space="preserve"> </w:t>
      </w:r>
      <w:r w:rsidR="003C3938" w:rsidRPr="00D86735">
        <w:rPr>
          <w:rFonts w:ascii="Arial" w:hAnsi="Arial" w:cs="Arial"/>
          <w:iCs/>
          <w:sz w:val="22"/>
          <w:szCs w:val="22"/>
        </w:rPr>
        <w:t>05</w:t>
      </w:r>
      <w:r w:rsidRPr="00D86735">
        <w:rPr>
          <w:rFonts w:ascii="Arial" w:hAnsi="Arial" w:cs="Arial"/>
          <w:iCs/>
          <w:sz w:val="22"/>
          <w:szCs w:val="22"/>
        </w:rPr>
        <w:t>.</w:t>
      </w:r>
      <w:r w:rsidR="006E3980">
        <w:rPr>
          <w:rFonts w:ascii="Arial" w:hAnsi="Arial" w:cs="Arial"/>
          <w:iCs/>
          <w:sz w:val="22"/>
          <w:szCs w:val="22"/>
        </w:rPr>
        <w:t xml:space="preserve"> října </w:t>
      </w:r>
      <w:r w:rsidRPr="00D86735">
        <w:rPr>
          <w:rFonts w:ascii="Arial" w:hAnsi="Arial" w:cs="Arial"/>
          <w:iCs/>
          <w:sz w:val="22"/>
          <w:szCs w:val="22"/>
        </w:rPr>
        <w:t>201</w:t>
      </w:r>
      <w:r w:rsidR="003C3938" w:rsidRPr="00D86735">
        <w:rPr>
          <w:rFonts w:ascii="Arial" w:hAnsi="Arial" w:cs="Arial"/>
          <w:iCs/>
          <w:sz w:val="22"/>
          <w:szCs w:val="22"/>
        </w:rPr>
        <w:t>6</w:t>
      </w:r>
      <w:r w:rsidRPr="00D86735">
        <w:rPr>
          <w:rFonts w:ascii="Arial" w:hAnsi="Arial" w:cs="Arial"/>
          <w:sz w:val="22"/>
          <w:szCs w:val="22"/>
        </w:rPr>
        <w:t>.</w:t>
      </w:r>
    </w:p>
    <w:p w14:paraId="2C60B52D" w14:textId="1157D729" w:rsidR="00216290" w:rsidRPr="00D86735" w:rsidRDefault="00216290" w:rsidP="00216290">
      <w:pPr>
        <w:pStyle w:val="slalnk"/>
        <w:spacing w:before="480"/>
        <w:rPr>
          <w:rFonts w:ascii="Arial" w:hAnsi="Arial" w:cs="Arial"/>
          <w:sz w:val="22"/>
          <w:szCs w:val="22"/>
        </w:rPr>
      </w:pPr>
      <w:r w:rsidRPr="00D86735">
        <w:rPr>
          <w:rFonts w:ascii="Arial" w:hAnsi="Arial" w:cs="Arial"/>
          <w:sz w:val="22"/>
          <w:szCs w:val="22"/>
        </w:rPr>
        <w:t xml:space="preserve">Čl. </w:t>
      </w:r>
      <w:r w:rsidR="00F21715" w:rsidRPr="00D86735">
        <w:rPr>
          <w:rFonts w:ascii="Arial" w:hAnsi="Arial" w:cs="Arial"/>
          <w:sz w:val="22"/>
          <w:szCs w:val="22"/>
        </w:rPr>
        <w:t>5</w:t>
      </w:r>
    </w:p>
    <w:p w14:paraId="15134DCD" w14:textId="77777777" w:rsidR="00216290" w:rsidRPr="00D86735" w:rsidRDefault="00216290" w:rsidP="00216290">
      <w:pPr>
        <w:pStyle w:val="Nzvylnk"/>
        <w:rPr>
          <w:rFonts w:ascii="Arial" w:hAnsi="Arial" w:cs="Arial"/>
          <w:sz w:val="22"/>
          <w:szCs w:val="22"/>
        </w:rPr>
      </w:pPr>
      <w:r w:rsidRPr="00D86735">
        <w:rPr>
          <w:rFonts w:ascii="Arial" w:hAnsi="Arial" w:cs="Arial"/>
          <w:sz w:val="22"/>
          <w:szCs w:val="22"/>
        </w:rPr>
        <w:t>Účinnost</w:t>
      </w:r>
    </w:p>
    <w:p w14:paraId="63754509" w14:textId="77777777" w:rsidR="006E3980" w:rsidRDefault="006E3980" w:rsidP="006E3980">
      <w:pPr>
        <w:pStyle w:val="Odstavec"/>
      </w:pPr>
      <w:r>
        <w:t>Tato vyhláška nabývá účinnosti počátkem patnáctého dne následujícího po dni jejího vyhlášení.</w:t>
      </w:r>
    </w:p>
    <w:p w14:paraId="2BDF242F" w14:textId="77777777" w:rsidR="00AE3F97" w:rsidRPr="00D86735" w:rsidRDefault="00AE3F97">
      <w:pPr>
        <w:rPr>
          <w:sz w:val="22"/>
          <w:szCs w:val="22"/>
        </w:rPr>
      </w:pPr>
    </w:p>
    <w:p w14:paraId="2A7BDAB8" w14:textId="77777777" w:rsidR="00AE3F97" w:rsidRPr="00D86735" w:rsidRDefault="00AE3F97">
      <w:pPr>
        <w:rPr>
          <w:sz w:val="22"/>
          <w:szCs w:val="22"/>
        </w:rPr>
      </w:pPr>
    </w:p>
    <w:p w14:paraId="6C828ECC" w14:textId="77777777" w:rsidR="00AE3F97" w:rsidRPr="00D86735" w:rsidRDefault="00AE3F97" w:rsidP="00AE3F97">
      <w:pPr>
        <w:spacing w:before="120" w:line="264" w:lineRule="auto"/>
        <w:ind w:firstLine="708"/>
        <w:jc w:val="both"/>
        <w:rPr>
          <w:rFonts w:ascii="Arial" w:hAnsi="Arial" w:cs="Arial"/>
          <w:sz w:val="22"/>
          <w:szCs w:val="22"/>
        </w:rPr>
      </w:pPr>
    </w:p>
    <w:p w14:paraId="67AD0CA9" w14:textId="77777777" w:rsidR="00AE3F97" w:rsidRPr="00D86735" w:rsidRDefault="00AE3F97" w:rsidP="00AE3F97">
      <w:pPr>
        <w:pStyle w:val="Zkladntext"/>
        <w:tabs>
          <w:tab w:val="left" w:pos="1440"/>
          <w:tab w:val="left" w:pos="7020"/>
        </w:tabs>
        <w:spacing w:after="0" w:line="264" w:lineRule="auto"/>
        <w:rPr>
          <w:rFonts w:ascii="Arial" w:hAnsi="Arial" w:cs="Arial"/>
          <w:i/>
          <w:sz w:val="22"/>
          <w:szCs w:val="22"/>
        </w:rPr>
      </w:pPr>
      <w:r w:rsidRPr="00D86735">
        <w:rPr>
          <w:rFonts w:ascii="Arial" w:hAnsi="Arial" w:cs="Arial"/>
          <w:i/>
          <w:sz w:val="22"/>
          <w:szCs w:val="22"/>
        </w:rPr>
        <w:tab/>
      </w:r>
      <w:r w:rsidRPr="00D86735">
        <w:rPr>
          <w:rFonts w:ascii="Arial" w:hAnsi="Arial" w:cs="Arial"/>
          <w:i/>
          <w:sz w:val="22"/>
          <w:szCs w:val="22"/>
        </w:rPr>
        <w:tab/>
      </w:r>
    </w:p>
    <w:p w14:paraId="74CBA69A" w14:textId="77777777" w:rsidR="00AE3F97" w:rsidRDefault="00AE3F97" w:rsidP="00AE3F97">
      <w:pPr>
        <w:pStyle w:val="Zkladntext"/>
        <w:tabs>
          <w:tab w:val="center" w:pos="2552"/>
          <w:tab w:val="center" w:pos="7088"/>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43C361C6" w14:textId="624508E1" w:rsidR="00AE3F97" w:rsidRDefault="00AE3F97" w:rsidP="00AE3F97">
      <w:pPr>
        <w:pStyle w:val="Zkladntext"/>
        <w:tabs>
          <w:tab w:val="center" w:pos="2552"/>
          <w:tab w:val="center" w:pos="7088"/>
        </w:tabs>
        <w:spacing w:after="0" w:line="264" w:lineRule="auto"/>
        <w:rPr>
          <w:rFonts w:ascii="Arial" w:hAnsi="Arial" w:cs="Arial"/>
          <w:sz w:val="22"/>
          <w:szCs w:val="22"/>
        </w:rPr>
      </w:pPr>
      <w:r>
        <w:rPr>
          <w:rFonts w:ascii="Arial" w:hAnsi="Arial" w:cs="Arial"/>
          <w:sz w:val="22"/>
          <w:szCs w:val="22"/>
        </w:rPr>
        <w:tab/>
        <w:t>Miloš Rejman</w:t>
      </w:r>
      <w:r w:rsidR="006E3980">
        <w:rPr>
          <w:rFonts w:ascii="Arial" w:hAnsi="Arial" w:cs="Arial"/>
          <w:sz w:val="22"/>
          <w:szCs w:val="22"/>
        </w:rPr>
        <w:t xml:space="preserve"> v. r.</w:t>
      </w:r>
      <w:r>
        <w:rPr>
          <w:rFonts w:ascii="Arial" w:hAnsi="Arial" w:cs="Arial"/>
          <w:sz w:val="22"/>
          <w:szCs w:val="22"/>
        </w:rPr>
        <w:tab/>
        <w:t>Luboš Šplíchal</w:t>
      </w:r>
      <w:r w:rsidR="006E3980">
        <w:rPr>
          <w:rFonts w:ascii="Arial" w:hAnsi="Arial" w:cs="Arial"/>
          <w:sz w:val="22"/>
          <w:szCs w:val="22"/>
        </w:rPr>
        <w:t xml:space="preserve"> v. r.</w:t>
      </w:r>
    </w:p>
    <w:p w14:paraId="398ABE46" w14:textId="77777777" w:rsidR="00AE3F97" w:rsidRDefault="00AE3F97" w:rsidP="00AE3F97">
      <w:pPr>
        <w:pStyle w:val="Zkladntext"/>
        <w:tabs>
          <w:tab w:val="center" w:pos="2552"/>
          <w:tab w:val="center" w:pos="7088"/>
        </w:tabs>
        <w:spacing w:after="0" w:line="264"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starosta</w:t>
      </w:r>
    </w:p>
    <w:p w14:paraId="1AB25900" w14:textId="77777777" w:rsidR="00AE3F97" w:rsidRDefault="00AE3F97" w:rsidP="00AE3F97">
      <w:pPr>
        <w:pStyle w:val="Zkladntext"/>
        <w:tabs>
          <w:tab w:val="left" w:pos="1080"/>
          <w:tab w:val="left" w:pos="7020"/>
        </w:tabs>
        <w:spacing w:after="0" w:line="264" w:lineRule="auto"/>
        <w:rPr>
          <w:rFonts w:ascii="Arial" w:hAnsi="Arial" w:cs="Arial"/>
          <w:sz w:val="22"/>
          <w:szCs w:val="22"/>
        </w:rPr>
      </w:pPr>
    </w:p>
    <w:p w14:paraId="470D191C" w14:textId="77777777" w:rsidR="00AE3F97" w:rsidRDefault="00AE3F97" w:rsidP="00AE3F97">
      <w:pPr>
        <w:pStyle w:val="Zkladntext"/>
        <w:tabs>
          <w:tab w:val="left" w:pos="1080"/>
          <w:tab w:val="left" w:pos="7020"/>
        </w:tabs>
        <w:spacing w:after="0" w:line="264" w:lineRule="auto"/>
        <w:rPr>
          <w:rFonts w:ascii="Arial" w:hAnsi="Arial" w:cs="Arial"/>
          <w:sz w:val="22"/>
          <w:szCs w:val="22"/>
        </w:rPr>
      </w:pPr>
    </w:p>
    <w:p w14:paraId="5C892548" w14:textId="77777777" w:rsidR="00AE3F97" w:rsidRDefault="00AE3F97" w:rsidP="00AE3F97">
      <w:pPr>
        <w:pStyle w:val="Zkladntext"/>
        <w:tabs>
          <w:tab w:val="left" w:pos="1080"/>
          <w:tab w:val="left" w:pos="7020"/>
        </w:tabs>
        <w:spacing w:before="120" w:after="0" w:line="264" w:lineRule="auto"/>
        <w:rPr>
          <w:rFonts w:ascii="Arial" w:hAnsi="Arial" w:cs="Arial"/>
          <w:sz w:val="22"/>
          <w:szCs w:val="22"/>
        </w:rPr>
      </w:pPr>
    </w:p>
    <w:p w14:paraId="3C406B41" w14:textId="77777777" w:rsidR="00AE3F97" w:rsidRDefault="00AE3F97"/>
    <w:sectPr w:rsidR="00AE3F97" w:rsidSect="00272A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5181" w14:textId="77777777" w:rsidR="007127F4" w:rsidRDefault="007127F4" w:rsidP="007F6C16">
      <w:r>
        <w:separator/>
      </w:r>
    </w:p>
  </w:endnote>
  <w:endnote w:type="continuationSeparator" w:id="0">
    <w:p w14:paraId="14D4A911" w14:textId="77777777" w:rsidR="007127F4" w:rsidRDefault="007127F4" w:rsidP="007F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90C0" w14:textId="77777777" w:rsidR="007127F4" w:rsidRDefault="007127F4" w:rsidP="007F6C16">
      <w:r>
        <w:separator/>
      </w:r>
    </w:p>
  </w:footnote>
  <w:footnote w:type="continuationSeparator" w:id="0">
    <w:p w14:paraId="3991E91C" w14:textId="77777777" w:rsidR="007127F4" w:rsidRDefault="007127F4" w:rsidP="007F6C16">
      <w:r>
        <w:continuationSeparator/>
      </w:r>
    </w:p>
  </w:footnote>
  <w:footnote w:id="1">
    <w:p w14:paraId="411D3E7F" w14:textId="77777777" w:rsidR="00D86735" w:rsidRDefault="00D86735" w:rsidP="00D86735">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9F35B64" w14:textId="77777777" w:rsidR="00D86735" w:rsidRDefault="00D86735" w:rsidP="00D86735">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0106F"/>
    <w:multiLevelType w:val="hybridMultilevel"/>
    <w:tmpl w:val="BF0CB112"/>
    <w:lvl w:ilvl="0" w:tplc="3A9E1B7E">
      <w:start w:val="1"/>
      <w:numFmt w:val="decimal"/>
      <w:lvlText w:val="(%1)"/>
      <w:lvlJc w:val="left"/>
      <w:pPr>
        <w:ind w:left="720" w:hanging="360"/>
      </w:pPr>
      <w:rPr>
        <w:rFonts w:hint="default"/>
      </w:rPr>
    </w:lvl>
    <w:lvl w:ilvl="1" w:tplc="A078BD3E">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9864E0"/>
    <w:multiLevelType w:val="hybridMultilevel"/>
    <w:tmpl w:val="E58496CE"/>
    <w:lvl w:ilvl="0" w:tplc="3AD687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D8A4E2C"/>
    <w:multiLevelType w:val="hybridMultilevel"/>
    <w:tmpl w:val="F1C014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7685656">
    <w:abstractNumId w:val="2"/>
  </w:num>
  <w:num w:numId="2" w16cid:durableId="1925607820">
    <w:abstractNumId w:val="3"/>
  </w:num>
  <w:num w:numId="3" w16cid:durableId="1659114736">
    <w:abstractNumId w:val="0"/>
  </w:num>
  <w:num w:numId="4" w16cid:durableId="135025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16"/>
    <w:rsid w:val="00014EE5"/>
    <w:rsid w:val="000A74DD"/>
    <w:rsid w:val="000C3A6B"/>
    <w:rsid w:val="00136D2C"/>
    <w:rsid w:val="00187CD1"/>
    <w:rsid w:val="001A71D3"/>
    <w:rsid w:val="001B33A5"/>
    <w:rsid w:val="001E1EC7"/>
    <w:rsid w:val="002065E6"/>
    <w:rsid w:val="00216290"/>
    <w:rsid w:val="00272A5D"/>
    <w:rsid w:val="002A766A"/>
    <w:rsid w:val="002E7C43"/>
    <w:rsid w:val="00385789"/>
    <w:rsid w:val="00397C90"/>
    <w:rsid w:val="003A36A8"/>
    <w:rsid w:val="003C3938"/>
    <w:rsid w:val="00415580"/>
    <w:rsid w:val="004648C6"/>
    <w:rsid w:val="00472F46"/>
    <w:rsid w:val="004B6A7E"/>
    <w:rsid w:val="004F768C"/>
    <w:rsid w:val="0056468F"/>
    <w:rsid w:val="006077B4"/>
    <w:rsid w:val="00622E2A"/>
    <w:rsid w:val="00631040"/>
    <w:rsid w:val="006B56CA"/>
    <w:rsid w:val="006E3980"/>
    <w:rsid w:val="006E64EB"/>
    <w:rsid w:val="007127F4"/>
    <w:rsid w:val="00740B88"/>
    <w:rsid w:val="00773706"/>
    <w:rsid w:val="007A0D0C"/>
    <w:rsid w:val="007F6C16"/>
    <w:rsid w:val="00836813"/>
    <w:rsid w:val="0086302D"/>
    <w:rsid w:val="00890499"/>
    <w:rsid w:val="008A4E46"/>
    <w:rsid w:val="00A15E3B"/>
    <w:rsid w:val="00AE3F97"/>
    <w:rsid w:val="00B066B4"/>
    <w:rsid w:val="00BC57A8"/>
    <w:rsid w:val="00BE154D"/>
    <w:rsid w:val="00BF4A68"/>
    <w:rsid w:val="00CC1E00"/>
    <w:rsid w:val="00D24C53"/>
    <w:rsid w:val="00D26760"/>
    <w:rsid w:val="00D504C5"/>
    <w:rsid w:val="00D6157B"/>
    <w:rsid w:val="00D71A8D"/>
    <w:rsid w:val="00D86735"/>
    <w:rsid w:val="00DF449D"/>
    <w:rsid w:val="00E01C3E"/>
    <w:rsid w:val="00E267DD"/>
    <w:rsid w:val="00E31317"/>
    <w:rsid w:val="00E33E3F"/>
    <w:rsid w:val="00ED3565"/>
    <w:rsid w:val="00F21715"/>
    <w:rsid w:val="00FF6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31AA"/>
  <w15:chartTrackingRefBased/>
  <w15:docId w15:val="{9B30FFC5-6982-4341-A0B7-04858278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6C1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7F6C16"/>
    <w:pPr>
      <w:ind w:left="708" w:firstLine="357"/>
      <w:jc w:val="both"/>
    </w:pPr>
  </w:style>
  <w:style w:type="character" w:customStyle="1" w:styleId="ZkladntextodsazenChar">
    <w:name w:val="Základní text odsazený Char"/>
    <w:link w:val="Zkladntextodsazen"/>
    <w:rsid w:val="007F6C16"/>
    <w:rPr>
      <w:rFonts w:ascii="Times New Roman" w:eastAsia="Times New Roman" w:hAnsi="Times New Roman" w:cs="Times New Roman"/>
      <w:sz w:val="24"/>
      <w:szCs w:val="24"/>
      <w:lang w:eastAsia="cs-CZ"/>
    </w:rPr>
  </w:style>
  <w:style w:type="paragraph" w:styleId="Zkladntext">
    <w:name w:val="Body Text"/>
    <w:basedOn w:val="Normln"/>
    <w:link w:val="ZkladntextChar"/>
    <w:rsid w:val="007F6C16"/>
    <w:pPr>
      <w:spacing w:after="120"/>
    </w:pPr>
  </w:style>
  <w:style w:type="character" w:customStyle="1" w:styleId="ZkladntextChar">
    <w:name w:val="Základní text Char"/>
    <w:link w:val="Zkladntext"/>
    <w:rsid w:val="007F6C16"/>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rsid w:val="007F6C16"/>
    <w:rPr>
      <w:noProof/>
      <w:sz w:val="20"/>
      <w:szCs w:val="20"/>
    </w:rPr>
  </w:style>
  <w:style w:type="character" w:customStyle="1" w:styleId="TextpoznpodarouChar">
    <w:name w:val="Text pozn. pod čarou Char"/>
    <w:link w:val="Textpoznpodarou"/>
    <w:uiPriority w:val="99"/>
    <w:rsid w:val="007F6C16"/>
    <w:rPr>
      <w:rFonts w:ascii="Times New Roman" w:eastAsia="Times New Roman" w:hAnsi="Times New Roman" w:cs="Times New Roman"/>
      <w:noProof/>
      <w:sz w:val="20"/>
      <w:szCs w:val="20"/>
      <w:lang w:eastAsia="cs-CZ"/>
    </w:rPr>
  </w:style>
  <w:style w:type="character" w:styleId="Znakapoznpodarou">
    <w:name w:val="footnote reference"/>
    <w:uiPriority w:val="99"/>
    <w:rsid w:val="007F6C16"/>
    <w:rPr>
      <w:vertAlign w:val="superscript"/>
    </w:rPr>
  </w:style>
  <w:style w:type="paragraph" w:customStyle="1" w:styleId="nzevzkona">
    <w:name w:val="název zákona"/>
    <w:basedOn w:val="Nzev"/>
    <w:rsid w:val="007F6C16"/>
    <w:pPr>
      <w:pBdr>
        <w:bottom w:val="none" w:sz="0" w:space="0" w:color="auto"/>
      </w:pBdr>
      <w:spacing w:before="240" w:after="60"/>
      <w:contextualSpacing w:val="0"/>
      <w:jc w:val="center"/>
      <w:outlineLvl w:val="0"/>
    </w:pPr>
    <w:rPr>
      <w:rFonts w:cs="Cambria"/>
      <w:b/>
      <w:bCs/>
      <w:color w:val="auto"/>
      <w:spacing w:val="0"/>
      <w:sz w:val="32"/>
      <w:szCs w:val="32"/>
    </w:rPr>
  </w:style>
  <w:style w:type="paragraph" w:customStyle="1" w:styleId="slalnk">
    <w:name w:val="Čísla článků"/>
    <w:basedOn w:val="Normln"/>
    <w:rsid w:val="007F6C16"/>
    <w:pPr>
      <w:keepNext/>
      <w:keepLines/>
      <w:spacing w:before="360" w:after="60"/>
      <w:jc w:val="center"/>
    </w:pPr>
    <w:rPr>
      <w:b/>
      <w:bCs/>
      <w:szCs w:val="20"/>
    </w:rPr>
  </w:style>
  <w:style w:type="paragraph" w:customStyle="1" w:styleId="Nzvylnk">
    <w:name w:val="Názvy článků"/>
    <w:basedOn w:val="slalnk"/>
    <w:rsid w:val="007F6C16"/>
    <w:pPr>
      <w:spacing w:before="60" w:after="160"/>
    </w:pPr>
  </w:style>
  <w:style w:type="paragraph" w:customStyle="1" w:styleId="NormlnIMP">
    <w:name w:val="Normální_IMP"/>
    <w:basedOn w:val="Normln"/>
    <w:rsid w:val="007F6C16"/>
    <w:pPr>
      <w:suppressAutoHyphens/>
      <w:overflowPunct w:val="0"/>
      <w:autoSpaceDE w:val="0"/>
      <w:autoSpaceDN w:val="0"/>
      <w:adjustRightInd w:val="0"/>
      <w:spacing w:line="230" w:lineRule="auto"/>
      <w:jc w:val="both"/>
      <w:textAlignment w:val="baseline"/>
    </w:pPr>
    <w:rPr>
      <w:szCs w:val="20"/>
    </w:rPr>
  </w:style>
  <w:style w:type="paragraph" w:styleId="Nzev">
    <w:name w:val="Title"/>
    <w:basedOn w:val="Normln"/>
    <w:next w:val="Normln"/>
    <w:link w:val="NzevChar"/>
    <w:uiPriority w:val="10"/>
    <w:qFormat/>
    <w:rsid w:val="007F6C16"/>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10"/>
    <w:rsid w:val="007F6C16"/>
    <w:rPr>
      <w:rFonts w:ascii="Cambria" w:eastAsia="Times New Roman" w:hAnsi="Cambria" w:cs="Times New Roman"/>
      <w:color w:val="17365D"/>
      <w:spacing w:val="5"/>
      <w:kern w:val="28"/>
      <w:sz w:val="52"/>
      <w:szCs w:val="52"/>
      <w:lang w:eastAsia="cs-CZ"/>
    </w:rPr>
  </w:style>
  <w:style w:type="paragraph" w:customStyle="1" w:styleId="Odstavec">
    <w:name w:val="Odstavec"/>
    <w:basedOn w:val="Normln"/>
    <w:rsid w:val="00D86735"/>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styleId="Odstavecseseznamem">
    <w:name w:val="List Paragraph"/>
    <w:basedOn w:val="Normln"/>
    <w:uiPriority w:val="34"/>
    <w:qFormat/>
    <w:rsid w:val="00740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260</Words>
  <Characters>1535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DELL</cp:lastModifiedBy>
  <cp:revision>9</cp:revision>
  <dcterms:created xsi:type="dcterms:W3CDTF">2026-04-13T12:26:00Z</dcterms:created>
  <dcterms:modified xsi:type="dcterms:W3CDTF">2026-05-07T08:38:00Z</dcterms:modified>
</cp:coreProperties>
</file>