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SVS/2026/044856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C22856" w14:textId="7B1AA78B" w:rsidR="007048DE" w:rsidRPr="005B6223" w:rsidRDefault="007048DE" w:rsidP="007048DE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č.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j.</w:t>
      </w:r>
      <w:bookmarkEnd w:id="0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SVS/2026</w:t>
      </w:r>
      <w:r w:rsidRPr="000E21D3">
        <w:rPr>
          <w:rFonts w:ascii="Arial" w:eastAsia="Times New Roman" w:hAnsi="Arial" w:cs="Times New Roman"/>
          <w:b/>
          <w:bCs/>
          <w:sz w:val="26"/>
          <w:szCs w:val="28"/>
        </w:rPr>
        <w:t>/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043811</w:t>
      </w:r>
      <w:r w:rsidRPr="000E21D3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1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</w:t>
      </w:r>
      <w:r w:rsidRPr="000E21D3">
        <w:rPr>
          <w:rFonts w:ascii="Arial" w:eastAsia="Times New Roman" w:hAnsi="Arial" w:cs="Times New Roman"/>
          <w:b/>
          <w:bCs/>
          <w:sz w:val="26"/>
          <w:szCs w:val="28"/>
        </w:rPr>
        <w:t>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03.2026</w:t>
      </w:r>
    </w:p>
    <w:p w14:paraId="3F925903" w14:textId="77777777" w:rsidR="007048DE" w:rsidRPr="005B6223" w:rsidRDefault="007048DE" w:rsidP="007048DE">
      <w:pPr>
        <w:numPr>
          <w:ilvl w:val="1"/>
          <w:numId w:val="0"/>
        </w:numPr>
        <w:spacing w:before="24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B6223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5B6223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5B6223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6C6DA5F9" w14:textId="7D3A11E6" w:rsidR="007048DE" w:rsidRPr="000F42DD" w:rsidRDefault="007048DE" w:rsidP="007048DE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4"/>
          <w:szCs w:val="26"/>
        </w:rPr>
      </w:pPr>
      <w:r w:rsidRPr="000F42DD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změnu 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mimořádných veterinárních opatření 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br/>
        <w:t>č.j. SVS/202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/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043811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 ze dne 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10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.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03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.202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, </w:t>
      </w:r>
      <w:r w:rsidRPr="000F42DD">
        <w:rPr>
          <w:rFonts w:ascii="Arial" w:eastAsia="Times New Roman" w:hAnsi="Arial" w:cs="Arial"/>
          <w:b/>
          <w:bCs/>
          <w:iCs/>
          <w:szCs w:val="24"/>
        </w:rPr>
        <w:t xml:space="preserve">v souvislosti s výskytem nebezpečné nákazy vysoce patogenní </w:t>
      </w:r>
      <w:proofErr w:type="spellStart"/>
      <w:r w:rsidRPr="000F42DD">
        <w:rPr>
          <w:rFonts w:ascii="Arial" w:eastAsia="Times New Roman" w:hAnsi="Arial" w:cs="Arial"/>
          <w:b/>
          <w:bCs/>
          <w:iCs/>
          <w:szCs w:val="24"/>
        </w:rPr>
        <w:t>aviární</w:t>
      </w:r>
      <w:proofErr w:type="spellEnd"/>
      <w:r w:rsidRPr="000F42DD">
        <w:rPr>
          <w:rFonts w:ascii="Arial" w:eastAsia="Times New Roman" w:hAnsi="Arial" w:cs="Arial"/>
          <w:b/>
          <w:bCs/>
          <w:iCs/>
          <w:szCs w:val="24"/>
        </w:rPr>
        <w:t xml:space="preserve"> influenzy</w:t>
      </w:r>
      <w:r w:rsidRPr="000F42DD">
        <w:rPr>
          <w:rFonts w:ascii="Arial" w:eastAsia="Times New Roman" w:hAnsi="Arial" w:cs="Arial"/>
          <w:b/>
          <w:bCs/>
          <w:szCs w:val="24"/>
        </w:rPr>
        <w:t xml:space="preserve"> v katastrálním území </w:t>
      </w:r>
      <w:r w:rsidRPr="007048DE">
        <w:rPr>
          <w:rFonts w:ascii="Arial" w:eastAsia="Times New Roman" w:hAnsi="Arial" w:cs="Arial"/>
          <w:b/>
          <w:bCs/>
          <w:szCs w:val="24"/>
        </w:rPr>
        <w:t xml:space="preserve">Nové Město nad Cidlinou [706396], </w:t>
      </w:r>
      <w:proofErr w:type="spellStart"/>
      <w:r w:rsidRPr="007048DE">
        <w:rPr>
          <w:rFonts w:ascii="Arial" w:eastAsia="Times New Roman" w:hAnsi="Arial" w:cs="Arial"/>
          <w:b/>
          <w:bCs/>
          <w:szCs w:val="24"/>
        </w:rPr>
        <w:t>Chudonice</w:t>
      </w:r>
      <w:proofErr w:type="spellEnd"/>
      <w:r>
        <w:rPr>
          <w:rFonts w:ascii="Arial" w:eastAsia="Times New Roman" w:hAnsi="Arial" w:cs="Arial"/>
          <w:b/>
          <w:bCs/>
          <w:szCs w:val="24"/>
        </w:rPr>
        <w:t xml:space="preserve"> [707198], Dobřenice [627747] a </w:t>
      </w:r>
      <w:proofErr w:type="spellStart"/>
      <w:r>
        <w:rPr>
          <w:rFonts w:ascii="Arial" w:eastAsia="Times New Roman" w:hAnsi="Arial" w:cs="Arial"/>
          <w:b/>
          <w:bCs/>
          <w:szCs w:val="24"/>
        </w:rPr>
        <w:t>Zábědov</w:t>
      </w:r>
      <w:proofErr w:type="spellEnd"/>
      <w:r>
        <w:rPr>
          <w:rFonts w:ascii="Arial" w:eastAsia="Times New Roman" w:hAnsi="Arial" w:cs="Arial"/>
          <w:b/>
          <w:bCs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Cs w:val="24"/>
        </w:rPr>
        <w:t>[707</w:t>
      </w:r>
      <w:r>
        <w:rPr>
          <w:rFonts w:ascii="Arial" w:eastAsia="Times New Roman" w:hAnsi="Arial" w:cs="Arial"/>
          <w:b/>
          <w:bCs/>
          <w:szCs w:val="24"/>
        </w:rPr>
        <w:t>210</w:t>
      </w:r>
      <w:r>
        <w:rPr>
          <w:rFonts w:ascii="Arial" w:eastAsia="Times New Roman" w:hAnsi="Arial" w:cs="Arial"/>
          <w:b/>
          <w:bCs/>
          <w:szCs w:val="24"/>
        </w:rPr>
        <w:t xml:space="preserve">] </w:t>
      </w:r>
      <w:r>
        <w:rPr>
          <w:rFonts w:ascii="Arial" w:eastAsia="Times New Roman" w:hAnsi="Arial" w:cs="Arial"/>
          <w:b/>
          <w:bCs/>
          <w:szCs w:val="24"/>
        </w:rPr>
        <w:t xml:space="preserve"> v K</w:t>
      </w:r>
      <w:r w:rsidRPr="007048DE">
        <w:rPr>
          <w:rFonts w:ascii="Arial" w:eastAsia="Times New Roman" w:hAnsi="Arial" w:cs="Arial"/>
          <w:b/>
          <w:bCs/>
          <w:szCs w:val="24"/>
        </w:rPr>
        <w:t>rálovehradeckém kraji</w:t>
      </w:r>
    </w:p>
    <w:p w14:paraId="45853226" w14:textId="77777777" w:rsidR="007048DE" w:rsidRPr="005B6223" w:rsidRDefault="007048DE" w:rsidP="007048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21E1BCD7" w14:textId="77777777" w:rsidR="007048DE" w:rsidRPr="005B6223" w:rsidRDefault="007048DE" w:rsidP="007048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17B884E9" w14:textId="48BDED5C" w:rsidR="007048DE" w:rsidRDefault="007048DE" w:rsidP="007048D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 xml:space="preserve">Tato změna mimořádných veterinárních opatření je vydávána na základě dalšího potvrzení výskytu </w:t>
      </w:r>
      <w:r w:rsidRPr="007048DE">
        <w:rPr>
          <w:rFonts w:ascii="ArialMT" w:eastAsia="Times New Roman" w:hAnsi="ArialMT" w:cs="ArialMT"/>
        </w:rPr>
        <w:t xml:space="preserve">nebezpečné nákazy – vysoce patogenní </w:t>
      </w:r>
      <w:proofErr w:type="spellStart"/>
      <w:r w:rsidRPr="007048DE">
        <w:rPr>
          <w:rFonts w:ascii="ArialMT" w:eastAsia="Times New Roman" w:hAnsi="ArialMT" w:cs="ArialMT"/>
        </w:rPr>
        <w:t>aviární</w:t>
      </w:r>
      <w:proofErr w:type="spellEnd"/>
      <w:r w:rsidRPr="007048DE">
        <w:rPr>
          <w:rFonts w:ascii="ArialMT" w:eastAsia="Times New Roman" w:hAnsi="ArialMT" w:cs="ArialMT"/>
        </w:rPr>
        <w:t xml:space="preserve"> influenzy – v chovu drůbeže v</w:t>
      </w:r>
      <w:r>
        <w:rPr>
          <w:rFonts w:ascii="ArialMT" w:eastAsia="Times New Roman" w:hAnsi="ArialMT" w:cs="ArialMT"/>
        </w:rPr>
        <w:t> </w:t>
      </w:r>
      <w:r w:rsidRPr="007048DE">
        <w:rPr>
          <w:rFonts w:ascii="ArialMT" w:eastAsia="Times New Roman" w:hAnsi="ArialMT" w:cs="ArialMT"/>
        </w:rPr>
        <w:t>katastrálním</w:t>
      </w:r>
      <w:r>
        <w:rPr>
          <w:rFonts w:ascii="ArialMT" w:eastAsia="Times New Roman" w:hAnsi="ArialMT" w:cs="ArialMT"/>
        </w:rPr>
        <w:t xml:space="preserve"> území </w:t>
      </w:r>
      <w:proofErr w:type="spellStart"/>
      <w:r w:rsidRPr="007048DE">
        <w:rPr>
          <w:rFonts w:ascii="ArialMT" w:eastAsia="Times New Roman" w:hAnsi="ArialMT" w:cs="ArialMT"/>
        </w:rPr>
        <w:t>Zábědov</w:t>
      </w:r>
      <w:proofErr w:type="spellEnd"/>
      <w:r w:rsidRPr="007048DE">
        <w:rPr>
          <w:rFonts w:ascii="ArialMT" w:eastAsia="Times New Roman" w:hAnsi="ArialMT" w:cs="ArialMT"/>
        </w:rPr>
        <w:t xml:space="preserve"> [707210]  v Královehradeckém kraji</w:t>
      </w:r>
      <w:r>
        <w:rPr>
          <w:rFonts w:ascii="ArialMT" w:eastAsia="Times New Roman" w:hAnsi="ArialMT" w:cs="ArialMT"/>
        </w:rPr>
        <w:t>.</w:t>
      </w:r>
    </w:p>
    <w:p w14:paraId="2CA9B1EE" w14:textId="2803304A" w:rsidR="007048DE" w:rsidRPr="005B6223" w:rsidRDefault="007048DE" w:rsidP="007048DE">
      <w:pPr>
        <w:spacing w:before="120" w:after="120" w:line="240" w:lineRule="auto"/>
        <w:jc w:val="both"/>
        <w:rPr>
          <w:rFonts w:ascii="ArialMT" w:eastAsia="Times New Roman" w:hAnsi="ArialMT" w:cs="ArialMT"/>
        </w:rPr>
      </w:pPr>
      <w:r w:rsidRPr="005B6223">
        <w:rPr>
          <w:rFonts w:ascii="ArialMT" w:eastAsia="Times New Roman" w:hAnsi="ArialMT" w:cs="ArialMT"/>
        </w:rPr>
        <w:t xml:space="preserve">Ochranná a </w:t>
      </w:r>
      <w:proofErr w:type="spellStart"/>
      <w:r w:rsidRPr="005B6223">
        <w:rPr>
          <w:rFonts w:ascii="ArialMT" w:eastAsia="Times New Roman" w:hAnsi="ArialMT" w:cs="ArialMT"/>
        </w:rPr>
        <w:t>zdolávací</w:t>
      </w:r>
      <w:proofErr w:type="spellEnd"/>
      <w:r w:rsidRPr="005B6223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5B6223">
        <w:rPr>
          <w:rFonts w:ascii="ArialMT" w:eastAsia="Times New Roman" w:hAnsi="ArialMT" w:cs="ArialMT"/>
        </w:rPr>
        <w:t>aviární</w:t>
      </w:r>
      <w:proofErr w:type="spellEnd"/>
      <w:r w:rsidRPr="005B6223">
        <w:rPr>
          <w:rFonts w:ascii="ArialMT" w:eastAsia="Times New Roman" w:hAnsi="ArialMT" w:cs="ArialMT"/>
        </w:rPr>
        <w:t xml:space="preserve"> influenzy, vyhlášená v nařízení Státní veterinární správy </w:t>
      </w:r>
      <w:r w:rsidR="00094B01">
        <w:rPr>
          <w:rFonts w:ascii="ArialMT" w:eastAsia="Times New Roman" w:hAnsi="ArialMT" w:cs="ArialMT"/>
        </w:rPr>
        <w:t xml:space="preserve">č.j. 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SVS/202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/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043811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 ze dne 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10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.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03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>.202</w:t>
      </w:r>
      <w:r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>
        <w:rPr>
          <w:rFonts w:ascii="ArialMT" w:eastAsia="Times New Roman" w:hAnsi="ArialMT" w:cs="ArialMT"/>
        </w:rPr>
        <w:t xml:space="preserve">, </w:t>
      </w:r>
      <w:r w:rsidRPr="005B6223">
        <w:rPr>
          <w:rFonts w:ascii="ArialMT" w:eastAsia="Times New Roman" w:hAnsi="ArialMT" w:cs="ArialMT"/>
        </w:rPr>
        <w:t>se mění v článku 1</w:t>
      </w:r>
      <w:r>
        <w:rPr>
          <w:rFonts w:ascii="ArialMT" w:eastAsia="Times New Roman" w:hAnsi="ArialMT" w:cs="ArialMT"/>
        </w:rPr>
        <w:t xml:space="preserve"> </w:t>
      </w:r>
      <w:r w:rsidRPr="005B6223">
        <w:rPr>
          <w:rFonts w:ascii="ArialMT" w:eastAsia="Times New Roman" w:hAnsi="ArialMT" w:cs="ArialMT"/>
        </w:rPr>
        <w:t xml:space="preserve">vymezujícím </w:t>
      </w:r>
      <w:r>
        <w:rPr>
          <w:rFonts w:ascii="ArialMT" w:eastAsia="Times New Roman" w:hAnsi="ArialMT" w:cs="ArialMT"/>
        </w:rPr>
        <w:t>uzavřené</w:t>
      </w:r>
      <w:r w:rsidRPr="005B6223">
        <w:rPr>
          <w:rFonts w:ascii="ArialMT" w:eastAsia="Times New Roman" w:hAnsi="ArialMT" w:cs="ArialMT"/>
        </w:rPr>
        <w:t xml:space="preserve"> pásmo </w:t>
      </w:r>
      <w:r w:rsidRPr="005B6223">
        <w:rPr>
          <w:rFonts w:ascii="ArialMT" w:eastAsia="Times New Roman" w:hAnsi="ArialMT" w:cs="ArialMT"/>
          <w:b/>
        </w:rPr>
        <w:t>takto</w:t>
      </w:r>
      <w:r w:rsidRPr="005B6223">
        <w:rPr>
          <w:rFonts w:ascii="ArialMT" w:eastAsia="Times New Roman" w:hAnsi="ArialMT" w:cs="ArialMT"/>
        </w:rPr>
        <w:t>:</w:t>
      </w:r>
    </w:p>
    <w:p w14:paraId="68269C31" w14:textId="77777777" w:rsidR="009806CE" w:rsidRDefault="009806CE" w:rsidP="007048DE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51BC35E" w14:textId="7FBF477E" w:rsidR="007048DE" w:rsidRPr="005B6223" w:rsidRDefault="007048DE" w:rsidP="007048DE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1522A0B4" w14:textId="77777777" w:rsidR="007048DE" w:rsidRPr="007048DE" w:rsidRDefault="007048DE" w:rsidP="007048DE">
      <w:pPr>
        <w:spacing w:before="240" w:after="120" w:line="240" w:lineRule="auto"/>
        <w:jc w:val="center"/>
        <w:rPr>
          <w:rFonts w:ascii="Arial" w:eastAsia="Times New Roman" w:hAnsi="Arial" w:cs="Arial"/>
          <w:i/>
          <w:iCs/>
          <w:szCs w:val="20"/>
          <w:lang w:eastAsia="cs-CZ"/>
        </w:rPr>
      </w:pPr>
      <w:r w:rsidRPr="007048DE">
        <w:rPr>
          <w:rFonts w:ascii="Arial" w:eastAsia="Times New Roman" w:hAnsi="Arial" w:cs="Arial"/>
          <w:b/>
          <w:bCs/>
          <w:i/>
          <w:szCs w:val="20"/>
          <w:lang w:eastAsia="cs-CZ"/>
        </w:rPr>
        <w:t>„</w:t>
      </w:r>
      <w:r w:rsidRPr="007048DE">
        <w:rPr>
          <w:rFonts w:ascii="Arial" w:eastAsia="Times New Roman" w:hAnsi="Arial" w:cs="Arial"/>
          <w:b/>
          <w:bCs/>
          <w:i/>
          <w:iCs/>
          <w:szCs w:val="20"/>
          <w:lang w:eastAsia="cs-CZ"/>
        </w:rPr>
        <w:t>Čl. 1</w:t>
      </w:r>
    </w:p>
    <w:p w14:paraId="6B902B4B" w14:textId="77777777" w:rsidR="007048DE" w:rsidRPr="007048DE" w:rsidRDefault="007048DE" w:rsidP="007048DE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7048DE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14D9D75B" w14:textId="77777777" w:rsidR="007048DE" w:rsidRPr="007048DE" w:rsidRDefault="007048DE" w:rsidP="007048DE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7048DE">
        <w:rPr>
          <w:rFonts w:ascii="Arial" w:eastAsia="Times New Roman" w:hAnsi="Arial" w:cs="Arial"/>
          <w:i/>
          <w:szCs w:val="20"/>
          <w:lang w:eastAsia="cs-CZ"/>
        </w:rPr>
        <w:t>Vymezuje se uzavřené pásmo, které sestává z pásma dozoru:</w:t>
      </w:r>
    </w:p>
    <w:p w14:paraId="04278252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b/>
          <w:bCs/>
          <w:i/>
        </w:rPr>
        <w:t>Pásmem dozoru</w:t>
      </w:r>
      <w:r w:rsidRPr="007048DE">
        <w:rPr>
          <w:rFonts w:ascii="Arial" w:eastAsia="Aptos" w:hAnsi="Arial" w:cs="Arial"/>
          <w:i/>
        </w:rPr>
        <w:t xml:space="preserve"> se stanovují:</w:t>
      </w:r>
    </w:p>
    <w:p w14:paraId="7ABF4978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  <w:u w:val="single"/>
        </w:rPr>
      </w:pPr>
    </w:p>
    <w:p w14:paraId="17727DF4" w14:textId="77777777" w:rsidR="007048DE" w:rsidRPr="007048DE" w:rsidRDefault="007048DE" w:rsidP="007048DE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Aptos" w:hAnsi="Arial" w:cs="Arial"/>
          <w:i/>
          <w:u w:val="single"/>
        </w:rPr>
      </w:pPr>
      <w:r w:rsidRPr="007048DE">
        <w:rPr>
          <w:rFonts w:ascii="Arial" w:eastAsia="Aptos" w:hAnsi="Arial" w:cs="Arial"/>
          <w:i/>
          <w:u w:val="single"/>
        </w:rPr>
        <w:t>celá následující katastrální území:</w:t>
      </w:r>
    </w:p>
    <w:p w14:paraId="1E56A8C6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  <w:u w:val="single"/>
        </w:rPr>
      </w:pPr>
    </w:p>
    <w:p w14:paraId="7D957111" w14:textId="77777777" w:rsidR="007048DE" w:rsidRPr="007048DE" w:rsidRDefault="007048DE" w:rsidP="007048DE">
      <w:pPr>
        <w:spacing w:after="0" w:line="240" w:lineRule="auto"/>
        <w:jc w:val="both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Hradišťko II (797430); </w:t>
      </w:r>
      <w:proofErr w:type="spellStart"/>
      <w:r w:rsidRPr="007048DE">
        <w:rPr>
          <w:rFonts w:ascii="Arial" w:eastAsia="Aptos" w:hAnsi="Arial" w:cs="Arial"/>
          <w:i/>
        </w:rPr>
        <w:t>Kamilov</w:t>
      </w:r>
      <w:proofErr w:type="spellEnd"/>
      <w:r w:rsidRPr="007048DE">
        <w:rPr>
          <w:rFonts w:ascii="Arial" w:eastAsia="Aptos" w:hAnsi="Arial" w:cs="Arial"/>
          <w:i/>
        </w:rPr>
        <w:t xml:space="preserve"> (750689); Končice (797448); Kundratice u Žiželic nad Cidlinou (797456); </w:t>
      </w:r>
      <w:proofErr w:type="spellStart"/>
      <w:r w:rsidRPr="007048DE">
        <w:rPr>
          <w:rFonts w:ascii="Arial" w:eastAsia="Aptos" w:hAnsi="Arial" w:cs="Arial"/>
          <w:i/>
        </w:rPr>
        <w:t>Loukonosy</w:t>
      </w:r>
      <w:proofErr w:type="spellEnd"/>
      <w:r w:rsidRPr="007048DE">
        <w:rPr>
          <w:rFonts w:ascii="Arial" w:eastAsia="Aptos" w:hAnsi="Arial" w:cs="Arial"/>
          <w:i/>
        </w:rPr>
        <w:t xml:space="preserve"> (797464); Osek (712876); Radovesnice II (738778); Rasochy (773174); Rozehnaly (738786); </w:t>
      </w:r>
      <w:proofErr w:type="spellStart"/>
      <w:r w:rsidRPr="007048DE">
        <w:rPr>
          <w:rFonts w:ascii="Arial" w:eastAsia="Aptos" w:hAnsi="Arial" w:cs="Arial"/>
          <w:i/>
        </w:rPr>
        <w:t>Slibovice</w:t>
      </w:r>
      <w:proofErr w:type="spellEnd"/>
      <w:r w:rsidRPr="007048DE">
        <w:rPr>
          <w:rFonts w:ascii="Arial" w:eastAsia="Aptos" w:hAnsi="Arial" w:cs="Arial"/>
          <w:i/>
        </w:rPr>
        <w:t xml:space="preserve"> (603155); </w:t>
      </w:r>
      <w:proofErr w:type="spellStart"/>
      <w:r w:rsidRPr="007048DE">
        <w:rPr>
          <w:rFonts w:ascii="Arial" w:eastAsia="Aptos" w:hAnsi="Arial" w:cs="Arial"/>
          <w:i/>
        </w:rPr>
        <w:t>Střihov</w:t>
      </w:r>
      <w:proofErr w:type="spellEnd"/>
      <w:r w:rsidRPr="007048DE">
        <w:rPr>
          <w:rFonts w:ascii="Arial" w:eastAsia="Aptos" w:hAnsi="Arial" w:cs="Arial"/>
          <w:i/>
        </w:rPr>
        <w:t xml:space="preserve"> (750701); Uhlířská Lhota (773182); Vlkov nad Lesy (603171); Žiželice nad Cidlinou (797481);</w:t>
      </w:r>
    </w:p>
    <w:p w14:paraId="691FA1C5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</w:p>
    <w:p w14:paraId="7D8DE17F" w14:textId="77777777" w:rsidR="007048DE" w:rsidRPr="007048DE" w:rsidRDefault="007048DE" w:rsidP="007048DE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lastRenderedPageBreak/>
        <w:t>definovaná část následujících katastrálních území:</w:t>
      </w:r>
    </w:p>
    <w:p w14:paraId="4710CAA9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</w:p>
    <w:p w14:paraId="6A3B833E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proofErr w:type="spellStart"/>
      <w:r w:rsidRPr="007048DE">
        <w:rPr>
          <w:rFonts w:ascii="Arial" w:eastAsia="Aptos" w:hAnsi="Arial" w:cs="Arial"/>
          <w:i/>
        </w:rPr>
        <w:t>Běruničky</w:t>
      </w:r>
      <w:proofErr w:type="spellEnd"/>
      <w:r w:rsidRPr="007048DE">
        <w:rPr>
          <w:rFonts w:ascii="Arial" w:eastAsia="Aptos" w:hAnsi="Arial" w:cs="Arial"/>
          <w:i/>
        </w:rPr>
        <w:t xml:space="preserve"> (603112)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50.2288156, 15.488065;</w:t>
      </w:r>
    </w:p>
    <w:p w14:paraId="0826D72A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Choťovice (795721)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50.1449422, 15.4915567;</w:t>
      </w:r>
    </w:p>
    <w:p w14:paraId="5519207A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Kněžice u Městce Králové (666921)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50.2288156, 15.488065;</w:t>
      </w:r>
    </w:p>
    <w:p w14:paraId="3FFFC754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Kněžičky (603121)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50.1449422, 15.4915567;</w:t>
      </w:r>
    </w:p>
    <w:p w14:paraId="528EC7A4" w14:textId="77777777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Sloveč (750697)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50.2288156, 15.488065;</w:t>
      </w:r>
    </w:p>
    <w:p w14:paraId="4A8DCE85" w14:textId="39AC01FA" w:rsidR="007048DE" w:rsidRPr="007048DE" w:rsidRDefault="007048DE" w:rsidP="007048DE">
      <w:pPr>
        <w:spacing w:after="0" w:line="240" w:lineRule="auto"/>
        <w:rPr>
          <w:rFonts w:ascii="Arial" w:eastAsia="Aptos" w:hAnsi="Arial" w:cs="Arial"/>
          <w:i/>
        </w:rPr>
      </w:pPr>
      <w:r w:rsidRPr="007048DE">
        <w:rPr>
          <w:rFonts w:ascii="Arial" w:eastAsia="Aptos" w:hAnsi="Arial" w:cs="Arial"/>
          <w:i/>
        </w:rPr>
        <w:t xml:space="preserve">Velké Výkleky (603163) - část </w:t>
      </w:r>
      <w:proofErr w:type="spellStart"/>
      <w:r w:rsidRPr="007048DE">
        <w:rPr>
          <w:rFonts w:ascii="Arial" w:eastAsia="Aptos" w:hAnsi="Arial" w:cs="Arial"/>
          <w:i/>
        </w:rPr>
        <w:t>k.ú</w:t>
      </w:r>
      <w:proofErr w:type="spellEnd"/>
      <w:r w:rsidRPr="007048DE">
        <w:rPr>
          <w:rFonts w:ascii="Arial" w:eastAsia="Aptos" w:hAnsi="Arial" w:cs="Arial"/>
          <w:i/>
        </w:rPr>
        <w:t>. vymezené 10km distanční čárou od ohniska nákazy GPS: 50.2288156, 15.488065;</w:t>
      </w:r>
      <w:r w:rsidRPr="007048DE">
        <w:rPr>
          <w:rFonts w:ascii="Arial" w:eastAsia="Aptos" w:hAnsi="Arial" w:cs="Arial"/>
          <w:i/>
        </w:rPr>
        <w:t>“</w:t>
      </w:r>
    </w:p>
    <w:p w14:paraId="3D38AC64" w14:textId="77777777" w:rsidR="007048DE" w:rsidRPr="00463313" w:rsidRDefault="007048DE" w:rsidP="007048DE">
      <w:pPr>
        <w:spacing w:after="0" w:line="240" w:lineRule="auto"/>
        <w:rPr>
          <w:rFonts w:ascii="Arial" w:eastAsia="Aptos" w:hAnsi="Arial" w:cs="Arial"/>
        </w:rPr>
      </w:pPr>
    </w:p>
    <w:p w14:paraId="01008D51" w14:textId="77777777" w:rsidR="007048DE" w:rsidRDefault="007048DE" w:rsidP="007048DE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5B6223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2CDA23B8" w14:textId="3B76BFAF" w:rsidR="007048DE" w:rsidRPr="007048DE" w:rsidRDefault="007048DE" w:rsidP="007048DE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</w:p>
    <w:p w14:paraId="6552F14A" w14:textId="6A82894C" w:rsidR="007048DE" w:rsidRPr="00B2512A" w:rsidRDefault="007048DE" w:rsidP="007048DE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39FF8597" w14:textId="77777777" w:rsidR="007048DE" w:rsidRPr="00B2512A" w:rsidRDefault="007048DE" w:rsidP="007048DE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</w:t>
      </w:r>
      <w:r>
        <w:rPr>
          <w:rFonts w:ascii="Arial" w:eastAsia="Times New Roman" w:hAnsi="Arial" w:cs="Arial"/>
          <w:szCs w:val="20"/>
          <w:lang w:eastAsia="cs-CZ"/>
        </w:rPr>
        <w:t>zuje se uzavřené pásmo, které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sestává </w:t>
      </w:r>
      <w:r>
        <w:rPr>
          <w:rFonts w:ascii="Arial" w:eastAsia="Times New Roman" w:hAnsi="Arial" w:cs="Arial"/>
          <w:szCs w:val="20"/>
          <w:lang w:eastAsia="cs-CZ"/>
        </w:rPr>
        <w:t>z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pásma dozoru:</w:t>
      </w:r>
    </w:p>
    <w:p w14:paraId="1AB4C64D" w14:textId="77777777" w:rsidR="007048DE" w:rsidRDefault="007048DE" w:rsidP="007048DE">
      <w:pPr>
        <w:spacing w:after="0" w:line="240" w:lineRule="auto"/>
        <w:rPr>
          <w:rFonts w:ascii="Arial" w:eastAsia="Aptos" w:hAnsi="Arial" w:cs="Arial"/>
        </w:rPr>
      </w:pPr>
      <w:r w:rsidRPr="00DD0D3C">
        <w:rPr>
          <w:rFonts w:ascii="Arial" w:eastAsia="Aptos" w:hAnsi="Arial" w:cs="Arial"/>
          <w:b/>
          <w:bCs/>
        </w:rPr>
        <w:t>Pásmem dozoru</w:t>
      </w:r>
      <w:r w:rsidRPr="00DD0D3C">
        <w:rPr>
          <w:rFonts w:ascii="Arial" w:eastAsia="Aptos" w:hAnsi="Arial" w:cs="Arial"/>
        </w:rPr>
        <w:t xml:space="preserve"> se stanovuj</w:t>
      </w:r>
      <w:r>
        <w:rPr>
          <w:rFonts w:ascii="Arial" w:eastAsia="Aptos" w:hAnsi="Arial" w:cs="Arial"/>
        </w:rPr>
        <w:t>í:</w:t>
      </w:r>
    </w:p>
    <w:p w14:paraId="242846A6" w14:textId="77777777" w:rsidR="007048DE" w:rsidRDefault="007048DE" w:rsidP="007048DE">
      <w:pPr>
        <w:spacing w:after="0" w:line="240" w:lineRule="auto"/>
        <w:rPr>
          <w:rFonts w:ascii="Arial" w:eastAsia="Aptos" w:hAnsi="Arial" w:cs="Arial"/>
          <w:u w:val="single"/>
        </w:rPr>
      </w:pPr>
    </w:p>
    <w:p w14:paraId="382B1D81" w14:textId="77777777" w:rsidR="007048DE" w:rsidRPr="00441349" w:rsidRDefault="007048DE" w:rsidP="007048DE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Aptos" w:hAnsi="Arial" w:cs="Arial"/>
          <w:u w:val="single"/>
        </w:rPr>
      </w:pPr>
      <w:r w:rsidRPr="00441349">
        <w:rPr>
          <w:rFonts w:ascii="Arial" w:eastAsia="Aptos" w:hAnsi="Arial" w:cs="Arial"/>
          <w:u w:val="single"/>
        </w:rPr>
        <w:t>celá následující katastrální území:</w:t>
      </w:r>
    </w:p>
    <w:p w14:paraId="6917B77A" w14:textId="77777777" w:rsidR="007048DE" w:rsidRDefault="007048DE" w:rsidP="007048DE">
      <w:pPr>
        <w:spacing w:after="0" w:line="240" w:lineRule="auto"/>
        <w:rPr>
          <w:rFonts w:ascii="Arial" w:eastAsia="Aptos" w:hAnsi="Arial" w:cs="Arial"/>
          <w:u w:val="single"/>
        </w:rPr>
      </w:pPr>
    </w:p>
    <w:p w14:paraId="4DE6A673" w14:textId="150A665F" w:rsidR="007048DE" w:rsidRPr="00441349" w:rsidRDefault="007048DE" w:rsidP="007048DE">
      <w:pPr>
        <w:spacing w:after="0" w:line="240" w:lineRule="auto"/>
        <w:jc w:val="both"/>
        <w:rPr>
          <w:rFonts w:ascii="Arial" w:eastAsia="Aptos" w:hAnsi="Arial" w:cs="Arial"/>
        </w:rPr>
      </w:pPr>
      <w:r w:rsidRPr="007048DE">
        <w:rPr>
          <w:rFonts w:ascii="Aptos" w:eastAsia="Times New Roman" w:hAnsi="Aptos" w:cs="Aptos"/>
        </w:rPr>
        <w:t xml:space="preserve">Běrunice (603104); </w:t>
      </w:r>
      <w:proofErr w:type="spellStart"/>
      <w:r w:rsidRPr="007048DE">
        <w:rPr>
          <w:rFonts w:ascii="Aptos" w:eastAsia="Times New Roman" w:hAnsi="Aptos" w:cs="Aptos"/>
        </w:rPr>
        <w:t>Běruničky</w:t>
      </w:r>
      <w:proofErr w:type="spellEnd"/>
      <w:r w:rsidRPr="007048DE">
        <w:rPr>
          <w:rFonts w:ascii="Aptos" w:eastAsia="Times New Roman" w:hAnsi="Aptos" w:cs="Aptos"/>
        </w:rPr>
        <w:t xml:space="preserve"> (603112); </w:t>
      </w:r>
      <w:r w:rsidRPr="00704151">
        <w:rPr>
          <w:rFonts w:ascii="Arial" w:eastAsia="Aptos" w:hAnsi="Arial" w:cs="Arial"/>
        </w:rPr>
        <w:t xml:space="preserve">Hradišťko II (797430); </w:t>
      </w:r>
      <w:proofErr w:type="spellStart"/>
      <w:r w:rsidRPr="00704151">
        <w:rPr>
          <w:rFonts w:ascii="Arial" w:eastAsia="Aptos" w:hAnsi="Arial" w:cs="Arial"/>
        </w:rPr>
        <w:t>Kamilov</w:t>
      </w:r>
      <w:proofErr w:type="spellEnd"/>
      <w:r w:rsidRPr="00704151">
        <w:rPr>
          <w:rFonts w:ascii="Arial" w:eastAsia="Aptos" w:hAnsi="Arial" w:cs="Arial"/>
        </w:rPr>
        <w:t xml:space="preserve"> (750689); Končice (797448); Kundratice u Žiželic nad Cidlinou (797456); </w:t>
      </w:r>
      <w:proofErr w:type="spellStart"/>
      <w:r w:rsidRPr="00704151">
        <w:rPr>
          <w:rFonts w:ascii="Arial" w:eastAsia="Aptos" w:hAnsi="Arial" w:cs="Arial"/>
        </w:rPr>
        <w:t>Loukonosy</w:t>
      </w:r>
      <w:proofErr w:type="spellEnd"/>
      <w:r w:rsidRPr="00704151">
        <w:rPr>
          <w:rFonts w:ascii="Arial" w:eastAsia="Aptos" w:hAnsi="Arial" w:cs="Arial"/>
        </w:rPr>
        <w:t xml:space="preserve"> (797464); Osek (712876); Radovesnice II (738778); Rasochy (773174); Rozehnaly (738786); </w:t>
      </w:r>
      <w:proofErr w:type="spellStart"/>
      <w:r w:rsidRPr="00704151">
        <w:rPr>
          <w:rFonts w:ascii="Arial" w:eastAsia="Aptos" w:hAnsi="Arial" w:cs="Arial"/>
        </w:rPr>
        <w:t>Slibovice</w:t>
      </w:r>
      <w:proofErr w:type="spellEnd"/>
      <w:r w:rsidRPr="00704151">
        <w:rPr>
          <w:rFonts w:ascii="Arial" w:eastAsia="Aptos" w:hAnsi="Arial" w:cs="Arial"/>
        </w:rPr>
        <w:t xml:space="preserve"> (603155); </w:t>
      </w:r>
      <w:proofErr w:type="spellStart"/>
      <w:r w:rsidRPr="00704151">
        <w:rPr>
          <w:rFonts w:ascii="Arial" w:eastAsia="Aptos" w:hAnsi="Arial" w:cs="Arial"/>
        </w:rPr>
        <w:t>Střihov</w:t>
      </w:r>
      <w:proofErr w:type="spellEnd"/>
      <w:r w:rsidRPr="00704151">
        <w:rPr>
          <w:rFonts w:ascii="Arial" w:eastAsia="Aptos" w:hAnsi="Arial" w:cs="Arial"/>
        </w:rPr>
        <w:t xml:space="preserve"> (750701); Uhlířská Lhota (773182); Vlkov nad Lesy (603171); Žiželice nad Cidlinou (797481)</w:t>
      </w:r>
      <w:r w:rsidRPr="00441349">
        <w:rPr>
          <w:rFonts w:ascii="Arial" w:eastAsia="Aptos" w:hAnsi="Arial" w:cs="Arial"/>
        </w:rPr>
        <w:t>;</w:t>
      </w:r>
      <w:r>
        <w:rPr>
          <w:rFonts w:ascii="Arial" w:eastAsia="Aptos" w:hAnsi="Arial" w:cs="Arial"/>
        </w:rPr>
        <w:t xml:space="preserve"> </w:t>
      </w:r>
      <w:r w:rsidRPr="007048DE">
        <w:rPr>
          <w:rFonts w:ascii="Aptos" w:eastAsia="Times New Roman" w:hAnsi="Aptos" w:cs="Aptos"/>
        </w:rPr>
        <w:t>Kněžice u Městce Králové (666921); Kněžičky (603121);</w:t>
      </w:r>
      <w:r>
        <w:rPr>
          <w:rFonts w:ascii="Aptos" w:eastAsia="Times New Roman" w:hAnsi="Aptos" w:cs="Aptos"/>
        </w:rPr>
        <w:t xml:space="preserve"> </w:t>
      </w:r>
      <w:r w:rsidRPr="007048DE">
        <w:rPr>
          <w:rFonts w:ascii="Aptos" w:eastAsia="Times New Roman" w:hAnsi="Aptos" w:cs="Aptos"/>
        </w:rPr>
        <w:t>Sloveč (750697</w:t>
      </w:r>
      <w:r>
        <w:rPr>
          <w:rFonts w:ascii="Aptos" w:eastAsia="Times New Roman" w:hAnsi="Aptos" w:cs="Aptos"/>
        </w:rPr>
        <w:t xml:space="preserve">); </w:t>
      </w:r>
      <w:r w:rsidRPr="007048DE">
        <w:rPr>
          <w:rFonts w:ascii="Aptos" w:eastAsia="Times New Roman" w:hAnsi="Aptos" w:cs="Aptos"/>
        </w:rPr>
        <w:t>Velké Výkleky (603163</w:t>
      </w:r>
      <w:r>
        <w:rPr>
          <w:rFonts w:ascii="Aptos" w:eastAsia="Times New Roman" w:hAnsi="Aptos" w:cs="Aptos"/>
        </w:rPr>
        <w:t>)</w:t>
      </w:r>
    </w:p>
    <w:p w14:paraId="248C6F88" w14:textId="77777777" w:rsidR="007048DE" w:rsidRDefault="007048DE" w:rsidP="007048DE">
      <w:pPr>
        <w:spacing w:after="0" w:line="240" w:lineRule="auto"/>
        <w:rPr>
          <w:rFonts w:ascii="Arial" w:eastAsia="Aptos" w:hAnsi="Arial" w:cs="Arial"/>
        </w:rPr>
      </w:pPr>
    </w:p>
    <w:p w14:paraId="3A9F8182" w14:textId="77777777" w:rsidR="007048DE" w:rsidRDefault="007048DE" w:rsidP="007048DE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Aptos" w:hAnsi="Arial" w:cs="Arial"/>
        </w:rPr>
      </w:pPr>
      <w:r w:rsidRPr="00441349">
        <w:rPr>
          <w:rFonts w:ascii="Arial" w:eastAsia="Aptos" w:hAnsi="Arial" w:cs="Arial"/>
        </w:rPr>
        <w:t>definovaná část následujících katastrálních území:</w:t>
      </w:r>
    </w:p>
    <w:p w14:paraId="14382E8C" w14:textId="77777777" w:rsidR="007048DE" w:rsidRDefault="007048DE" w:rsidP="007048DE">
      <w:pPr>
        <w:spacing w:after="0" w:line="240" w:lineRule="auto"/>
        <w:rPr>
          <w:rFonts w:ascii="Arial" w:eastAsia="Aptos" w:hAnsi="Arial" w:cs="Arial"/>
        </w:rPr>
      </w:pPr>
    </w:p>
    <w:p w14:paraId="23ABF85D" w14:textId="77777777" w:rsidR="007048DE" w:rsidRPr="00463313" w:rsidRDefault="007048DE" w:rsidP="007048DE">
      <w:pPr>
        <w:spacing w:after="0" w:line="240" w:lineRule="auto"/>
        <w:rPr>
          <w:rFonts w:ascii="Arial" w:eastAsia="Aptos" w:hAnsi="Arial" w:cs="Arial"/>
        </w:rPr>
      </w:pPr>
      <w:r w:rsidRPr="00463313">
        <w:rPr>
          <w:rFonts w:ascii="Arial" w:eastAsia="Aptos" w:hAnsi="Arial" w:cs="Arial"/>
        </w:rPr>
        <w:t xml:space="preserve">Choťovice (795721) - část </w:t>
      </w:r>
      <w:proofErr w:type="spellStart"/>
      <w:r w:rsidRPr="00463313">
        <w:rPr>
          <w:rFonts w:ascii="Arial" w:eastAsia="Aptos" w:hAnsi="Arial" w:cs="Arial"/>
        </w:rPr>
        <w:t>k.ú</w:t>
      </w:r>
      <w:proofErr w:type="spellEnd"/>
      <w:r w:rsidRPr="00463313">
        <w:rPr>
          <w:rFonts w:ascii="Arial" w:eastAsia="Aptos" w:hAnsi="Arial" w:cs="Arial"/>
        </w:rPr>
        <w:t>. vymezené 10km distanční čárou od ohniska nákazy GPS: 50.1449422, 15.4915567;</w:t>
      </w:r>
    </w:p>
    <w:p w14:paraId="59581338" w14:textId="79439400" w:rsidR="007048DE" w:rsidRPr="007048DE" w:rsidRDefault="007048DE" w:rsidP="007048DE">
      <w:pPr>
        <w:spacing w:after="0" w:line="240" w:lineRule="auto"/>
        <w:rPr>
          <w:rFonts w:ascii="Aptos" w:eastAsia="Times New Roman" w:hAnsi="Aptos" w:cs="Aptos"/>
        </w:rPr>
      </w:pPr>
      <w:r w:rsidRPr="007048DE">
        <w:rPr>
          <w:rFonts w:ascii="Aptos" w:eastAsia="Times New Roman" w:hAnsi="Aptos" w:cs="Aptos"/>
        </w:rPr>
        <w:t xml:space="preserve">Dvořiště (712868) - část </w:t>
      </w:r>
      <w:proofErr w:type="spellStart"/>
      <w:r w:rsidRPr="007048DE">
        <w:rPr>
          <w:rFonts w:ascii="Aptos" w:eastAsia="Times New Roman" w:hAnsi="Aptos" w:cs="Aptos"/>
        </w:rPr>
        <w:t>k.ú</w:t>
      </w:r>
      <w:proofErr w:type="spellEnd"/>
      <w:r w:rsidRPr="007048DE">
        <w:rPr>
          <w:rFonts w:ascii="Aptos" w:eastAsia="Times New Roman" w:hAnsi="Aptos" w:cs="Aptos"/>
        </w:rPr>
        <w:t>. vymezené 10km distanční čárou od ohniska nákazy GPS: 50.2208, 15.469;</w:t>
      </w:r>
      <w:r w:rsidRPr="007048DE">
        <w:rPr>
          <w:rFonts w:ascii="Aptos" w:eastAsia="Times New Roman" w:hAnsi="Aptos" w:cs="Aptos"/>
        </w:rPr>
        <w:br/>
        <w:t xml:space="preserve">Městec Králové (693286) - část </w:t>
      </w:r>
      <w:proofErr w:type="spellStart"/>
      <w:r w:rsidRPr="007048DE">
        <w:rPr>
          <w:rFonts w:ascii="Aptos" w:eastAsia="Times New Roman" w:hAnsi="Aptos" w:cs="Aptos"/>
        </w:rPr>
        <w:t>k.ú</w:t>
      </w:r>
      <w:proofErr w:type="spellEnd"/>
      <w:r w:rsidRPr="007048DE">
        <w:rPr>
          <w:rFonts w:ascii="Aptos" w:eastAsia="Times New Roman" w:hAnsi="Aptos" w:cs="Aptos"/>
        </w:rPr>
        <w:t>. vymezené 10km distanční čárou od ohniska nákazy GPS: 50.2208, 15.469;</w:t>
      </w:r>
    </w:p>
    <w:p w14:paraId="22E62662" w14:textId="77777777" w:rsidR="007048DE" w:rsidRPr="007048DE" w:rsidRDefault="007048DE" w:rsidP="007048DE">
      <w:pPr>
        <w:spacing w:after="0" w:line="240" w:lineRule="auto"/>
        <w:rPr>
          <w:rFonts w:ascii="Aptos" w:eastAsia="Times New Roman" w:hAnsi="Aptos" w:cs="Aptos"/>
        </w:rPr>
      </w:pPr>
    </w:p>
    <w:p w14:paraId="68D1EDB1" w14:textId="77777777" w:rsidR="007048DE" w:rsidRPr="00463313" w:rsidRDefault="007048DE" w:rsidP="007048DE">
      <w:pPr>
        <w:spacing w:after="0" w:line="240" w:lineRule="auto"/>
        <w:rPr>
          <w:rFonts w:ascii="Arial" w:eastAsia="Aptos" w:hAnsi="Arial" w:cs="Arial"/>
        </w:rPr>
      </w:pPr>
    </w:p>
    <w:p w14:paraId="4A12575C" w14:textId="61751FD4" w:rsidR="007048DE" w:rsidRPr="005B6223" w:rsidRDefault="007048DE" w:rsidP="007048D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B6223">
        <w:rPr>
          <w:rFonts w:ascii="Arial" w:eastAsia="Times New Roman" w:hAnsi="Arial" w:cs="Arial"/>
          <w:b/>
          <w:bCs/>
        </w:rPr>
        <w:t>Čl. 2</w:t>
      </w:r>
    </w:p>
    <w:p w14:paraId="3CAE3858" w14:textId="77777777" w:rsidR="007048DE" w:rsidRPr="005B6223" w:rsidRDefault="007048DE" w:rsidP="007048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02B44C3C" w14:textId="77777777" w:rsidR="007048DE" w:rsidRPr="005B6223" w:rsidRDefault="007048DE" w:rsidP="007048DE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00D29FB9" w14:textId="3957160A" w:rsidR="007048DE" w:rsidRDefault="007048DE" w:rsidP="007048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Times New Roman" w:hAnsi="ArialMT" w:cs="ArialMT"/>
        </w:rPr>
      </w:pPr>
      <w:r w:rsidRPr="00C127DE">
        <w:rPr>
          <w:rFonts w:ascii="ArialMT" w:eastAsia="Times New Roman" w:hAnsi="ArialMT" w:cs="ArialMT"/>
        </w:rPr>
        <w:t>Ostatní ustanovení nař</w:t>
      </w:r>
      <w:r w:rsidR="00094B01">
        <w:rPr>
          <w:rFonts w:ascii="ArialMT" w:eastAsia="Times New Roman" w:hAnsi="ArialMT" w:cs="ArialMT"/>
        </w:rPr>
        <w:t>ízení Státní veterinární správy</w:t>
      </w:r>
      <w:r w:rsidRPr="00213B5E">
        <w:rPr>
          <w:rFonts w:ascii="ArialMT" w:eastAsia="Times New Roman" w:hAnsi="ArialMT" w:cs="ArialMT"/>
        </w:rPr>
        <w:t xml:space="preserve"> </w:t>
      </w:r>
      <w:r w:rsidR="00094B01">
        <w:rPr>
          <w:rFonts w:ascii="ArialMT" w:eastAsia="Times New Roman" w:hAnsi="ArialMT" w:cs="ArialMT"/>
        </w:rPr>
        <w:t xml:space="preserve">č.j. </w:t>
      </w:r>
      <w:r w:rsidR="00094B01" w:rsidRPr="000F42DD">
        <w:rPr>
          <w:rFonts w:ascii="Arial" w:eastAsia="Times New Roman" w:hAnsi="Arial" w:cs="Arial"/>
          <w:b/>
          <w:iCs/>
          <w:szCs w:val="24"/>
          <w:lang w:eastAsia="cs-CZ"/>
        </w:rPr>
        <w:t>SVS/202</w:t>
      </w:r>
      <w:r w:rsidR="00094B01"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 w:rsidR="00094B01" w:rsidRPr="000F42DD">
        <w:rPr>
          <w:rFonts w:ascii="Arial" w:eastAsia="Times New Roman" w:hAnsi="Arial" w:cs="Arial"/>
          <w:b/>
          <w:iCs/>
          <w:szCs w:val="24"/>
          <w:lang w:eastAsia="cs-CZ"/>
        </w:rPr>
        <w:t>/</w:t>
      </w:r>
      <w:r w:rsidR="00094B01">
        <w:rPr>
          <w:rFonts w:ascii="Arial" w:eastAsia="Times New Roman" w:hAnsi="Arial" w:cs="Arial"/>
          <w:b/>
          <w:iCs/>
          <w:szCs w:val="24"/>
          <w:lang w:eastAsia="cs-CZ"/>
        </w:rPr>
        <w:t>043811</w:t>
      </w:r>
      <w:r w:rsidR="00094B01"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 ze dne </w:t>
      </w:r>
      <w:r w:rsidR="00094B01">
        <w:rPr>
          <w:rFonts w:ascii="Arial" w:eastAsia="Times New Roman" w:hAnsi="Arial" w:cs="Arial"/>
          <w:b/>
          <w:iCs/>
          <w:szCs w:val="24"/>
          <w:lang w:eastAsia="cs-CZ"/>
        </w:rPr>
        <w:t>10</w:t>
      </w:r>
      <w:r w:rsidR="00094B01" w:rsidRPr="000F42DD">
        <w:rPr>
          <w:rFonts w:ascii="Arial" w:eastAsia="Times New Roman" w:hAnsi="Arial" w:cs="Arial"/>
          <w:b/>
          <w:iCs/>
          <w:szCs w:val="24"/>
          <w:lang w:eastAsia="cs-CZ"/>
        </w:rPr>
        <w:t>.</w:t>
      </w:r>
      <w:r w:rsidR="00094B01">
        <w:rPr>
          <w:rFonts w:ascii="Arial" w:eastAsia="Times New Roman" w:hAnsi="Arial" w:cs="Arial"/>
          <w:b/>
          <w:iCs/>
          <w:szCs w:val="24"/>
          <w:lang w:eastAsia="cs-CZ"/>
        </w:rPr>
        <w:t>03</w:t>
      </w:r>
      <w:r w:rsidR="00094B01" w:rsidRPr="000F42DD">
        <w:rPr>
          <w:rFonts w:ascii="Arial" w:eastAsia="Times New Roman" w:hAnsi="Arial" w:cs="Arial"/>
          <w:b/>
          <w:iCs/>
          <w:szCs w:val="24"/>
          <w:lang w:eastAsia="cs-CZ"/>
        </w:rPr>
        <w:t>.202</w:t>
      </w:r>
      <w:r w:rsidR="00094B01">
        <w:rPr>
          <w:rFonts w:ascii="Arial" w:eastAsia="Times New Roman" w:hAnsi="Arial" w:cs="Arial"/>
          <w:b/>
          <w:iCs/>
          <w:szCs w:val="24"/>
          <w:lang w:eastAsia="cs-CZ"/>
        </w:rPr>
        <w:t>6</w:t>
      </w:r>
      <w:r w:rsidRPr="00C127DE">
        <w:rPr>
          <w:rFonts w:ascii="ArialMT" w:eastAsia="Times New Roman" w:hAnsi="ArialMT" w:cs="ArialMT"/>
        </w:rPr>
        <w:t xml:space="preserve"> v souvislosti s výskytem nebezpečné nákazy vysoce patogenní </w:t>
      </w:r>
      <w:proofErr w:type="spellStart"/>
      <w:r w:rsidRPr="00C127DE">
        <w:rPr>
          <w:rFonts w:ascii="ArialMT" w:eastAsia="Times New Roman" w:hAnsi="ArialMT" w:cs="ArialMT"/>
        </w:rPr>
        <w:t>aviární</w:t>
      </w:r>
      <w:proofErr w:type="spellEnd"/>
      <w:r w:rsidRPr="00C127DE">
        <w:rPr>
          <w:rFonts w:ascii="ArialMT" w:eastAsia="Times New Roman" w:hAnsi="ArialMT" w:cs="ArialMT"/>
        </w:rPr>
        <w:t xml:space="preserve"> influenzy zůstávají nezměněny.</w:t>
      </w:r>
    </w:p>
    <w:p w14:paraId="2B463D2C" w14:textId="77777777" w:rsidR="007048DE" w:rsidRPr="000A0903" w:rsidRDefault="007048DE" w:rsidP="007048DE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 w:rsidRPr="000A0903">
        <w:rPr>
          <w:rFonts w:ascii="Arial" w:eastAsia="Times New Roman" w:hAnsi="Arial" w:cs="Times New Roman"/>
          <w:b/>
          <w:bCs/>
          <w:lang w:eastAsia="cs-CZ"/>
        </w:rPr>
        <w:lastRenderedPageBreak/>
        <w:t>Čl. 3</w:t>
      </w:r>
    </w:p>
    <w:p w14:paraId="40A586F8" w14:textId="77777777" w:rsidR="007048DE" w:rsidRPr="00C15F8F" w:rsidRDefault="007048DE" w:rsidP="007048D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2937B019" w14:textId="77777777" w:rsidR="007048DE" w:rsidRPr="00C15F8F" w:rsidRDefault="007048DE" w:rsidP="00705D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86B82B3" w14:textId="77777777" w:rsidR="007048DE" w:rsidRPr="00C15F8F" w:rsidRDefault="007048DE" w:rsidP="00705D3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2F820224" w14:textId="77777777" w:rsidR="007048DE" w:rsidRDefault="007048DE" w:rsidP="00705D3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998F53F" w14:textId="77777777" w:rsidR="007048DE" w:rsidRDefault="007048DE" w:rsidP="00705D3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6C054761" w14:textId="77777777" w:rsidR="007048DE" w:rsidRPr="000346DC" w:rsidRDefault="007048DE" w:rsidP="00705D34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0346DC">
        <w:rPr>
          <w:rFonts w:ascii="Arial" w:eastAsia="Calibri" w:hAnsi="Arial" w:cs="Arial"/>
          <w:b/>
          <w:bCs/>
        </w:rPr>
        <w:t>Čl. 4</w:t>
      </w:r>
    </w:p>
    <w:p w14:paraId="219037BF" w14:textId="77777777" w:rsidR="007048DE" w:rsidRPr="00C15F8F" w:rsidRDefault="007048DE" w:rsidP="00705D3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34B75641" w14:textId="77777777" w:rsidR="007048DE" w:rsidRDefault="007048DE" w:rsidP="00705D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874DA78" w14:textId="77777777" w:rsidR="007048DE" w:rsidRDefault="007048DE" w:rsidP="00705D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35EE2C26" w14:textId="77777777" w:rsidR="007048DE" w:rsidRPr="000346DC" w:rsidRDefault="007048DE" w:rsidP="007048D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0346DC">
        <w:rPr>
          <w:rFonts w:ascii="Arial" w:eastAsia="Calibri" w:hAnsi="Arial" w:cs="Arial"/>
          <w:b/>
          <w:bCs/>
        </w:rPr>
        <w:t>Čl. 5</w:t>
      </w:r>
    </w:p>
    <w:p w14:paraId="0D207FB4" w14:textId="77777777" w:rsidR="007048DE" w:rsidRPr="00C15F8F" w:rsidRDefault="007048DE" w:rsidP="007048D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2CFE453" w14:textId="77777777" w:rsidR="007048DE" w:rsidRPr="004E324F" w:rsidRDefault="007048DE" w:rsidP="00705D34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C770603" w14:textId="77777777" w:rsidR="007048DE" w:rsidRPr="004E324F" w:rsidRDefault="007048DE" w:rsidP="00705D3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1682164050"/>
          <w:placeholder>
            <w:docPart w:val="A6EB1378BE7F49BD99BE8B9705CEC4BA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D2E9455" w14:textId="77777777" w:rsidR="007048DE" w:rsidRPr="00C15F8F" w:rsidRDefault="007048DE" w:rsidP="00705D34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EFD4270" w14:textId="77777777" w:rsidR="007048DE" w:rsidRPr="00C15F8F" w:rsidRDefault="007048DE" w:rsidP="00705D34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4EAC06C" w14:textId="5BEAEF80" w:rsidR="007048DE" w:rsidRDefault="007048DE" w:rsidP="00705D3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950934197"/>
          <w:placeholder>
            <w:docPart w:val="E8B57BE2C9B940E58BEE864D676D747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hAnsi="Arial" w:cs="Arial"/>
          </w:rPr>
          <w:alias w:val="Datum"/>
          <w:tag w:val="Datum"/>
          <w:id w:val="-725908238"/>
          <w:placeholder>
            <w:docPart w:val="1D845F0D9A6141B19EF0FCFE75199672"/>
          </w:placeholder>
          <w:date w:fullDate="2026-03-1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05D34">
            <w:rPr>
              <w:rFonts w:ascii="Arial" w:hAnsi="Arial" w:cs="Arial"/>
            </w:rPr>
            <w:t>11.03.2026</w:t>
          </w:r>
        </w:sdtContent>
      </w:sdt>
    </w:p>
    <w:p w14:paraId="2917FF3E" w14:textId="77777777" w:rsidR="007048DE" w:rsidRPr="00850D2F" w:rsidRDefault="007048DE" w:rsidP="007048DE">
      <w:pPr>
        <w:pStyle w:val="Podpisovdoloka"/>
        <w:widowControl/>
        <w:spacing w:before="840"/>
        <w:ind w:left="4678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839147754"/>
          <w:placeholder>
            <w:docPart w:val="608DF11E99A741F3A314436D6628DA5C"/>
          </w:placeholder>
          <w:showingPlcHdr/>
        </w:sdtPr>
        <w:sdtEndPr>
          <w:rPr>
            <w:bCs w:val="0"/>
          </w:rPr>
        </w:sdtEndPr>
        <w:sdtContent>
          <w:r w:rsidRPr="00850D2F">
            <w:rPr>
              <w:rFonts w:cs="Arial"/>
            </w:rPr>
            <w:t>MVDr. Otto Vraný</w:t>
          </w:r>
        </w:sdtContent>
      </w:sdt>
    </w:p>
    <w:p w14:paraId="18A7A725" w14:textId="77777777" w:rsidR="007048DE" w:rsidRPr="00850D2F" w:rsidRDefault="007048DE" w:rsidP="007048DE">
      <w:pPr>
        <w:pStyle w:val="Podpisovdoloka"/>
        <w:widowControl/>
        <w:ind w:left="4678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581265580"/>
          <w:placeholder>
            <w:docPart w:val="0129759D6B9342E68BB71816C29FEBA0"/>
          </w:placeholder>
          <w:showingPlcHdr/>
        </w:sdtPr>
        <w:sdtEndPr>
          <w:rPr>
            <w:bCs w:val="0"/>
          </w:rPr>
        </w:sdtEndPr>
        <w:sdtContent>
          <w:r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72C40410" w14:textId="5C90F1AB" w:rsidR="007048DE" w:rsidRDefault="007048DE" w:rsidP="007048DE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F940204" w14:textId="2740C8AF" w:rsidR="00705D34" w:rsidRPr="00850D2F" w:rsidRDefault="00705D34" w:rsidP="007048DE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zastoupení</w:t>
      </w:r>
    </w:p>
    <w:p w14:paraId="64DCE0E8" w14:textId="77777777" w:rsidR="007048DE" w:rsidRPr="00312826" w:rsidRDefault="007048DE" w:rsidP="007048D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  <w:bookmarkStart w:id="1" w:name="_GoBack"/>
      <w:bookmarkEnd w:id="1"/>
    </w:p>
    <w:p w14:paraId="08AD114E" w14:textId="77777777" w:rsidR="007048DE" w:rsidRPr="00B2512A" w:rsidRDefault="007048DE" w:rsidP="007048DE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Obdrží:</w:t>
      </w:r>
    </w:p>
    <w:p w14:paraId="727D9BD3" w14:textId="77777777" w:rsidR="007048DE" w:rsidRPr="00B2512A" w:rsidRDefault="007048DE" w:rsidP="007048DE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57CFDA39" w14:textId="77777777" w:rsidR="007048DE" w:rsidRPr="00B2512A" w:rsidRDefault="007048DE" w:rsidP="007048DE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5BF39E30" w14:textId="77777777" w:rsidR="007048DE" w:rsidRPr="00B2512A" w:rsidRDefault="007048DE" w:rsidP="007048DE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B251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B251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2C087D57" w14:textId="77777777" w:rsidR="007048DE" w:rsidRPr="00B2512A" w:rsidRDefault="007048DE" w:rsidP="007048DE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0CAD3F31" w14:textId="77777777" w:rsidR="00705D34" w:rsidRPr="005A27F7" w:rsidRDefault="00705D34" w:rsidP="00705D34">
      <w:pPr>
        <w:spacing w:after="0" w:line="276" w:lineRule="auto"/>
        <w:rPr>
          <w:rFonts w:ascii="Arial" w:eastAsia="Times New Roman" w:hAnsi="Arial" w:cs="Arial"/>
        </w:rPr>
      </w:pPr>
      <w:r w:rsidRPr="005A27F7">
        <w:rPr>
          <w:rFonts w:ascii="Arial" w:eastAsia="Times New Roman" w:hAnsi="Arial" w:cs="Arial"/>
        </w:rPr>
        <w:t>Obec s rozšířenou působností Kolín, Poděbrady</w:t>
      </w:r>
    </w:p>
    <w:p w14:paraId="65588104" w14:textId="77777777" w:rsidR="007048DE" w:rsidRDefault="007048DE" w:rsidP="007048D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C3A8610" w14:textId="276C0D25" w:rsidR="00705D34" w:rsidRPr="00705D34" w:rsidRDefault="007048DE" w:rsidP="00705D34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 xml:space="preserve">Obecní úřady obcí: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0"/>
        <w:gridCol w:w="2184"/>
      </w:tblGrid>
      <w:tr w:rsidR="009806CE" w14:paraId="69A02491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0264FF4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Běrunice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18D62041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z6waw2z</w:t>
            </w:r>
          </w:p>
        </w:tc>
      </w:tr>
      <w:tr w:rsidR="009806CE" w14:paraId="771DFDC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FA7CF67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Choťovice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3CC7E82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kh7ant6</w:t>
            </w:r>
          </w:p>
        </w:tc>
      </w:tr>
      <w:tr w:rsidR="009806CE" w14:paraId="40606B85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49D3F6A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Chroustov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F969F0C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b6fav27</w:t>
            </w:r>
          </w:p>
        </w:tc>
      </w:tr>
      <w:tr w:rsidR="009806CE" w14:paraId="6985D7E1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E09B731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Kněžice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65C59F86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3itbv9u</w:t>
            </w:r>
          </w:p>
        </w:tc>
      </w:tr>
      <w:tr w:rsidR="009806CE" w14:paraId="7DB90303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EB7CAC6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Kněžičky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BEAE751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806CE">
              <w:rPr>
                <w:rFonts w:ascii="Arial" w:hAnsi="Arial" w:cs="Arial"/>
                <w:color w:val="000000"/>
              </w:rPr>
              <w:t>tyxatew</w:t>
            </w:r>
            <w:proofErr w:type="spellEnd"/>
          </w:p>
        </w:tc>
      </w:tr>
      <w:tr w:rsidR="009806CE" w14:paraId="79B99D2F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DB57C35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Městec Králové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66AC94E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806CE">
              <w:rPr>
                <w:rFonts w:ascii="Arial" w:hAnsi="Arial" w:cs="Arial"/>
                <w:color w:val="000000"/>
              </w:rPr>
              <w:t>ckrbctw</w:t>
            </w:r>
            <w:proofErr w:type="spellEnd"/>
          </w:p>
        </w:tc>
      </w:tr>
      <w:tr w:rsidR="009806CE" w14:paraId="120D790D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0D00AFC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Radovesnice II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8424994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806CE">
              <w:rPr>
                <w:rFonts w:ascii="Arial" w:hAnsi="Arial" w:cs="Arial"/>
                <w:color w:val="000000"/>
              </w:rPr>
              <w:t>yiubpvu</w:t>
            </w:r>
            <w:proofErr w:type="spellEnd"/>
          </w:p>
        </w:tc>
      </w:tr>
      <w:tr w:rsidR="009806CE" w14:paraId="113D4DB5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29E9A9BC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Sloveč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04216C1D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9j4akh7</w:t>
            </w:r>
          </w:p>
        </w:tc>
      </w:tr>
      <w:tr w:rsidR="009806CE" w14:paraId="05C2CB26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77DAE2EE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Uhlířská Lhota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340BDEC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qyyak2w</w:t>
            </w:r>
          </w:p>
        </w:tc>
      </w:tr>
      <w:tr w:rsidR="009806CE" w14:paraId="0055DC7C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CF81E10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Žiželice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5A61A8F" w14:textId="77777777" w:rsidR="009806CE" w:rsidRPr="009806CE" w:rsidRDefault="0098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06CE">
              <w:rPr>
                <w:rFonts w:ascii="Arial" w:hAnsi="Arial" w:cs="Arial"/>
                <w:color w:val="000000"/>
              </w:rPr>
              <w:t>4rjjd3z</w:t>
            </w:r>
          </w:p>
        </w:tc>
      </w:tr>
    </w:tbl>
    <w:p w14:paraId="6F67D497" w14:textId="77777777" w:rsidR="009806CE" w:rsidRPr="00CA6FD1" w:rsidRDefault="009806CE" w:rsidP="007048D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sectPr w:rsidR="009806CE" w:rsidRPr="00CA6F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D84A65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CE">
          <w:rPr>
            <w:noProof/>
          </w:rPr>
          <w:t>4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F67"/>
    <w:multiLevelType w:val="hybridMultilevel"/>
    <w:tmpl w:val="E89AE5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24EC"/>
    <w:multiLevelType w:val="hybridMultilevel"/>
    <w:tmpl w:val="082AAE52"/>
    <w:lvl w:ilvl="0" w:tplc="5518F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D54"/>
    <w:multiLevelType w:val="hybridMultilevel"/>
    <w:tmpl w:val="082AAE52"/>
    <w:lvl w:ilvl="0" w:tplc="5518F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791CE9"/>
    <w:multiLevelType w:val="multilevel"/>
    <w:tmpl w:val="408229A6"/>
    <w:numStyleLink w:val="StylVcerovovPrvndek125cm3"/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654D4"/>
    <w:rsid w:val="00094B01"/>
    <w:rsid w:val="000E1036"/>
    <w:rsid w:val="00256328"/>
    <w:rsid w:val="00312826"/>
    <w:rsid w:val="00362F56"/>
    <w:rsid w:val="00461078"/>
    <w:rsid w:val="00616664"/>
    <w:rsid w:val="00661489"/>
    <w:rsid w:val="007048DE"/>
    <w:rsid w:val="00705D34"/>
    <w:rsid w:val="00740498"/>
    <w:rsid w:val="007B6A92"/>
    <w:rsid w:val="00850D2F"/>
    <w:rsid w:val="009066E7"/>
    <w:rsid w:val="009806CE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4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EB1378BE7F49BD99BE8B9705CEC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48E2C-BE43-4689-BEB2-9383FC83439C}"/>
      </w:docPartPr>
      <w:docPartBody>
        <w:p w:rsidR="00000000" w:rsidRDefault="007967F6" w:rsidP="007967F6">
          <w:pPr>
            <w:pStyle w:val="A6EB1378BE7F49BD99BE8B9705CEC4B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E8B57BE2C9B940E58BEE864D676D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EAD51-A9C0-4B87-93F4-028594390882}"/>
      </w:docPartPr>
      <w:docPartBody>
        <w:p w:rsidR="00000000" w:rsidRDefault="007967F6" w:rsidP="007967F6">
          <w:pPr>
            <w:pStyle w:val="E8B57BE2C9B940E58BEE864D676D747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D845F0D9A6141B19EF0FCFE75199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E69F9-F55D-4C0D-A126-734AE128AA1C}"/>
      </w:docPartPr>
      <w:docPartBody>
        <w:p w:rsidR="00000000" w:rsidRDefault="007967F6" w:rsidP="007967F6">
          <w:pPr>
            <w:pStyle w:val="1D845F0D9A6141B19EF0FCFE75199672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8DF11E99A741F3A314436D6628D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EE499-D45D-44A3-8E79-0CD2D3134A9B}"/>
      </w:docPartPr>
      <w:docPartBody>
        <w:p w:rsidR="00000000" w:rsidRDefault="007967F6" w:rsidP="007967F6">
          <w:pPr>
            <w:pStyle w:val="608DF11E99A741F3A314436D6628DA5C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0129759D6B9342E68BB71816C29FE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41976-05B3-4C40-9427-E188BCD3596E}"/>
      </w:docPartPr>
      <w:docPartBody>
        <w:p w:rsidR="00000000" w:rsidRDefault="007967F6" w:rsidP="007967F6">
          <w:pPr>
            <w:pStyle w:val="0129759D6B9342E68BB71816C29FEBA0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7967F6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967F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B1378BE7F49BD99BE8B9705CEC4BA">
    <w:name w:val="A6EB1378BE7F49BD99BE8B9705CEC4BA"/>
    <w:rsid w:val="007967F6"/>
  </w:style>
  <w:style w:type="paragraph" w:customStyle="1" w:styleId="E8B57BE2C9B940E58BEE864D676D7474">
    <w:name w:val="E8B57BE2C9B940E58BEE864D676D7474"/>
    <w:rsid w:val="007967F6"/>
  </w:style>
  <w:style w:type="paragraph" w:customStyle="1" w:styleId="1D845F0D9A6141B19EF0FCFE75199672">
    <w:name w:val="1D845F0D9A6141B19EF0FCFE75199672"/>
    <w:rsid w:val="007967F6"/>
  </w:style>
  <w:style w:type="paragraph" w:customStyle="1" w:styleId="608DF11E99A741F3A314436D6628DA5C">
    <w:name w:val="608DF11E99A741F3A314436D6628DA5C"/>
    <w:rsid w:val="007967F6"/>
  </w:style>
  <w:style w:type="paragraph" w:customStyle="1" w:styleId="0129759D6B9342E68BB71816C29FEBA0">
    <w:name w:val="0129759D6B9342E68BB71816C29FEBA0"/>
    <w:rsid w:val="00796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Simona Kinčlová</cp:lastModifiedBy>
  <cp:revision>14</cp:revision>
  <dcterms:created xsi:type="dcterms:W3CDTF">2022-01-27T08:47:00Z</dcterms:created>
  <dcterms:modified xsi:type="dcterms:W3CDTF">2026-03-11T10:38:00Z</dcterms:modified>
</cp:coreProperties>
</file>