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F4125" w14:textId="77777777" w:rsidR="00602F5A" w:rsidRPr="00406662" w:rsidRDefault="00602F5A" w:rsidP="00602F5A">
      <w:pPr>
        <w:spacing w:after="240"/>
        <w:jc w:val="center"/>
        <w:rPr>
          <w:b/>
          <w:sz w:val="36"/>
          <w:szCs w:val="36"/>
        </w:rPr>
      </w:pPr>
      <w:r w:rsidRPr="00406662">
        <w:rPr>
          <w:b/>
          <w:sz w:val="36"/>
          <w:szCs w:val="36"/>
        </w:rPr>
        <w:t>OBEC VELKÝ BOR</w:t>
      </w:r>
    </w:p>
    <w:p w14:paraId="7EF31B61" w14:textId="77777777" w:rsidR="00602F5A" w:rsidRPr="00406662" w:rsidRDefault="00602F5A" w:rsidP="00602F5A">
      <w:pPr>
        <w:spacing w:after="240"/>
        <w:jc w:val="center"/>
        <w:rPr>
          <w:b/>
          <w:sz w:val="36"/>
          <w:szCs w:val="36"/>
        </w:rPr>
      </w:pPr>
      <w:r w:rsidRPr="00406662">
        <w:rPr>
          <w:b/>
          <w:sz w:val="36"/>
          <w:szCs w:val="36"/>
        </w:rPr>
        <w:t>Zastupitelstvo obce Velký Bor</w:t>
      </w:r>
    </w:p>
    <w:p w14:paraId="4F6E4AA7" w14:textId="77777777" w:rsidR="00602F5A" w:rsidRPr="00406662" w:rsidRDefault="00602F5A" w:rsidP="00602F5A">
      <w:pPr>
        <w:spacing w:after="240"/>
        <w:jc w:val="center"/>
        <w:rPr>
          <w:b/>
          <w:sz w:val="36"/>
          <w:szCs w:val="36"/>
        </w:rPr>
      </w:pPr>
      <w:r w:rsidRPr="00406662">
        <w:rPr>
          <w:b/>
          <w:sz w:val="36"/>
          <w:szCs w:val="36"/>
        </w:rPr>
        <w:t xml:space="preserve">OBECNĚ ZÁVAZNÁ VYHLÁŠKA OBCE VELKÝ </w:t>
      </w:r>
      <w:proofErr w:type="gramStart"/>
      <w:r w:rsidRPr="00406662">
        <w:rPr>
          <w:b/>
          <w:sz w:val="36"/>
          <w:szCs w:val="36"/>
        </w:rPr>
        <w:t>BOR  č.</w:t>
      </w:r>
      <w:proofErr w:type="gramEnd"/>
      <w:r w:rsidRPr="00406662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2</w:t>
      </w:r>
      <w:r w:rsidRPr="00406662">
        <w:rPr>
          <w:b/>
          <w:sz w:val="36"/>
          <w:szCs w:val="36"/>
        </w:rPr>
        <w:t>/2021</w:t>
      </w:r>
    </w:p>
    <w:p w14:paraId="5532D098" w14:textId="77777777" w:rsidR="00602F5A" w:rsidRDefault="00602F5A" w:rsidP="00602F5A">
      <w:pPr>
        <w:spacing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kterou se stanoví části školských obvodů mateřských škol</w:t>
      </w:r>
    </w:p>
    <w:p w14:paraId="19792E96" w14:textId="77777777" w:rsidR="00602F5A" w:rsidRDefault="00602F5A" w:rsidP="00602F5A">
      <w:pPr>
        <w:jc w:val="center"/>
        <w:rPr>
          <w:b/>
          <w:sz w:val="40"/>
          <w:szCs w:val="40"/>
        </w:rPr>
      </w:pPr>
    </w:p>
    <w:p w14:paraId="58FD0263" w14:textId="77777777" w:rsidR="00602F5A" w:rsidRDefault="00602F5A" w:rsidP="00602F5A">
      <w:pPr>
        <w:jc w:val="both"/>
      </w:pPr>
      <w:r>
        <w:tab/>
        <w:t>Zastupitelstvo obce Velký Bor se na svém zasedání dne 24.11.2021 usnesením č. 3.2. usneslo vydat na základě ustanovení § 178 odst. 2 písm. c) a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  obecně závaznou vyhlášku (dále jen „vyhláška“):</w:t>
      </w:r>
    </w:p>
    <w:p w14:paraId="7D517E42" w14:textId="77777777" w:rsidR="00602F5A" w:rsidRDefault="00602F5A" w:rsidP="00602F5A">
      <w:pPr>
        <w:jc w:val="center"/>
      </w:pPr>
    </w:p>
    <w:p w14:paraId="3A659234" w14:textId="77777777" w:rsidR="00602F5A" w:rsidRPr="00831B47" w:rsidRDefault="00602F5A" w:rsidP="00602F5A">
      <w:pPr>
        <w:jc w:val="center"/>
        <w:rPr>
          <w:b/>
        </w:rPr>
      </w:pPr>
      <w:r w:rsidRPr="00831B47">
        <w:rPr>
          <w:b/>
        </w:rPr>
        <w:t>Čl. 1</w:t>
      </w:r>
    </w:p>
    <w:p w14:paraId="65A6A1D7" w14:textId="77777777" w:rsidR="00602F5A" w:rsidRPr="00831B47" w:rsidRDefault="00602F5A" w:rsidP="00602F5A">
      <w:pPr>
        <w:jc w:val="center"/>
        <w:rPr>
          <w:b/>
        </w:rPr>
      </w:pPr>
      <w:r w:rsidRPr="00831B47">
        <w:rPr>
          <w:b/>
        </w:rPr>
        <w:t>Stanovení školských obvodů</w:t>
      </w:r>
    </w:p>
    <w:p w14:paraId="449BA3D9" w14:textId="77777777" w:rsidR="00602F5A" w:rsidRDefault="00602F5A" w:rsidP="00602F5A"/>
    <w:p w14:paraId="21E9A782" w14:textId="77777777" w:rsidR="00602F5A" w:rsidRDefault="00602F5A" w:rsidP="00602F5A">
      <w:pPr>
        <w:ind w:firstLine="708"/>
        <w:jc w:val="both"/>
      </w:pPr>
      <w:r>
        <w:t>Na základě dohody</w:t>
      </w:r>
      <w:r w:rsidRPr="00187C1C">
        <w:t xml:space="preserve"> </w:t>
      </w:r>
      <w:r>
        <w:t xml:space="preserve">uzavřené mezi městem Horažďovice a obcí Velký Bor o vytvoření společného školského obvodu mateřských škol, jejichž zřizovatelem je město Horažďovice je území obce Velký Bor: </w:t>
      </w:r>
    </w:p>
    <w:p w14:paraId="1BCBDA61" w14:textId="77777777" w:rsidR="00602F5A" w:rsidRDefault="00602F5A" w:rsidP="00602F5A">
      <w:pPr>
        <w:jc w:val="both"/>
      </w:pPr>
    </w:p>
    <w:p w14:paraId="76857EE5" w14:textId="77777777" w:rsidR="00602F5A" w:rsidRDefault="00602F5A" w:rsidP="00602F5A">
      <w:pPr>
        <w:ind w:left="360" w:hanging="360"/>
        <w:jc w:val="both"/>
      </w:pPr>
      <w:r>
        <w:t>a)</w:t>
      </w:r>
      <w:r>
        <w:tab/>
        <w:t>částí školského obvodu:</w:t>
      </w:r>
      <w:r>
        <w:tab/>
        <w:t xml:space="preserve">Mateřská </w:t>
      </w:r>
      <w:r w:rsidRPr="00831B47">
        <w:t>škol</w:t>
      </w:r>
      <w:r>
        <w:t>a</w:t>
      </w:r>
      <w:r w:rsidRPr="00831B47">
        <w:t xml:space="preserve"> </w:t>
      </w:r>
      <w:r>
        <w:t>Na Paloučku</w:t>
      </w:r>
      <w:r w:rsidRPr="00831B47">
        <w:t>,</w:t>
      </w:r>
      <w:r w:rsidRPr="00231F28">
        <w:rPr>
          <w:b/>
        </w:rPr>
        <w:t xml:space="preserve"> </w:t>
      </w:r>
      <w:r>
        <w:t>Horažďovice</w:t>
      </w:r>
      <w:r>
        <w:rPr>
          <w:bCs/>
        </w:rPr>
        <w:t xml:space="preserve">, </w:t>
      </w:r>
      <w:r w:rsidRPr="00A86CFD">
        <w:rPr>
          <w:bCs/>
        </w:rPr>
        <w:t>příspěvkov</w:t>
      </w:r>
      <w:r>
        <w:rPr>
          <w:bCs/>
        </w:rPr>
        <w:t>á</w:t>
      </w:r>
      <w:r w:rsidRPr="00A86CFD">
        <w:rPr>
          <w:bCs/>
        </w:rPr>
        <w:t xml:space="preserve"> organizace</w:t>
      </w:r>
    </w:p>
    <w:p w14:paraId="7A621837" w14:textId="77777777" w:rsidR="00602F5A" w:rsidRDefault="00602F5A" w:rsidP="00602F5A">
      <w:pPr>
        <w:ind w:left="360" w:hanging="360"/>
        <w:jc w:val="both"/>
      </w:pPr>
      <w:r>
        <w:tab/>
      </w:r>
      <w:r>
        <w:tab/>
      </w:r>
      <w:r>
        <w:tab/>
      </w:r>
      <w:r>
        <w:tab/>
      </w:r>
      <w:r>
        <w:tab/>
        <w:t>Loretská ul. 935, 341 01 Horažďovice</w:t>
      </w:r>
    </w:p>
    <w:p w14:paraId="2047EE18" w14:textId="77777777" w:rsidR="00602F5A" w:rsidRDefault="00602F5A" w:rsidP="00602F5A">
      <w:pPr>
        <w:ind w:left="360" w:hanging="360"/>
        <w:jc w:val="both"/>
      </w:pPr>
      <w:r>
        <w:tab/>
      </w:r>
    </w:p>
    <w:p w14:paraId="0285C8CB" w14:textId="77777777" w:rsidR="00602F5A" w:rsidRPr="00E67194" w:rsidRDefault="00602F5A" w:rsidP="00602F5A">
      <w:pPr>
        <w:ind w:left="360" w:hanging="360"/>
        <w:jc w:val="both"/>
      </w:pPr>
      <w:r>
        <w:t>b)</w:t>
      </w:r>
      <w:r>
        <w:tab/>
        <w:t>částí školského obvodu:</w:t>
      </w:r>
      <w:r>
        <w:tab/>
        <w:t>Křesťanská mateřská škola DUHA, Horažďovice, příspěvková organizace</w:t>
      </w:r>
    </w:p>
    <w:p w14:paraId="6174BE74" w14:textId="77777777" w:rsidR="00602F5A" w:rsidRPr="00C07B01" w:rsidRDefault="00602F5A" w:rsidP="00602F5A">
      <w:pPr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07B01">
        <w:rPr>
          <w:bCs/>
        </w:rPr>
        <w:t>Jiřího z Poděbrad 724, 341 01 Horažďovice</w:t>
      </w:r>
    </w:p>
    <w:p w14:paraId="56BB5683" w14:textId="77777777" w:rsidR="00602F5A" w:rsidRPr="00231F28" w:rsidRDefault="00602F5A" w:rsidP="00602F5A">
      <w:pPr>
        <w:jc w:val="both"/>
        <w:rPr>
          <w:b/>
        </w:rPr>
      </w:pPr>
    </w:p>
    <w:p w14:paraId="6BF2BF6C" w14:textId="77777777" w:rsidR="00602F5A" w:rsidRDefault="00602F5A" w:rsidP="00602F5A">
      <w:pPr>
        <w:jc w:val="center"/>
        <w:rPr>
          <w:b/>
        </w:rPr>
      </w:pPr>
      <w:r w:rsidRPr="00E67194">
        <w:rPr>
          <w:b/>
        </w:rPr>
        <w:t>Čl. 2</w:t>
      </w:r>
    </w:p>
    <w:p w14:paraId="5AA67849" w14:textId="77777777" w:rsidR="00602F5A" w:rsidRDefault="00602F5A" w:rsidP="00602F5A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3F6171A5" w14:textId="77777777" w:rsidR="00602F5A" w:rsidRPr="0025378A" w:rsidRDefault="00602F5A" w:rsidP="00602F5A">
      <w:pPr>
        <w:jc w:val="center"/>
        <w:rPr>
          <w:b/>
          <w:bCs/>
        </w:rPr>
      </w:pPr>
    </w:p>
    <w:p w14:paraId="18519AB7" w14:textId="77777777" w:rsidR="00602F5A" w:rsidRDefault="00602F5A" w:rsidP="00602F5A">
      <w:pPr>
        <w:jc w:val="both"/>
      </w:pPr>
      <w:r>
        <w:tab/>
        <w:t>Zrušuje se obecně závazná vyhláška č. 1/2017 obce Velký Bor, kterou se stanoví části společných školských obvodů mateřských škol.</w:t>
      </w:r>
    </w:p>
    <w:p w14:paraId="0DA914CF" w14:textId="77777777" w:rsidR="00602F5A" w:rsidRDefault="00602F5A" w:rsidP="00602F5A">
      <w:pPr>
        <w:jc w:val="both"/>
      </w:pPr>
    </w:p>
    <w:p w14:paraId="2A8FF0C3" w14:textId="77777777" w:rsidR="00602F5A" w:rsidRDefault="00602F5A" w:rsidP="00602F5A">
      <w:pPr>
        <w:jc w:val="center"/>
        <w:rPr>
          <w:b/>
        </w:rPr>
      </w:pPr>
      <w:r>
        <w:rPr>
          <w:b/>
        </w:rPr>
        <w:t>Čl. 3</w:t>
      </w:r>
    </w:p>
    <w:p w14:paraId="6F143F14" w14:textId="77777777" w:rsidR="00602F5A" w:rsidRPr="00E67194" w:rsidRDefault="00602F5A" w:rsidP="00602F5A">
      <w:pPr>
        <w:jc w:val="center"/>
        <w:rPr>
          <w:b/>
        </w:rPr>
      </w:pPr>
      <w:r>
        <w:rPr>
          <w:b/>
        </w:rPr>
        <w:t>Závěrečné ustanovení</w:t>
      </w:r>
    </w:p>
    <w:p w14:paraId="76C4E516" w14:textId="77777777" w:rsidR="00602F5A" w:rsidRDefault="00602F5A" w:rsidP="00602F5A">
      <w:pPr>
        <w:jc w:val="both"/>
      </w:pPr>
    </w:p>
    <w:p w14:paraId="7A9582E3" w14:textId="77777777" w:rsidR="00602F5A" w:rsidRDefault="00602F5A" w:rsidP="00602F5A">
      <w:pPr>
        <w:jc w:val="center"/>
        <w:rPr>
          <w:b/>
        </w:rPr>
      </w:pPr>
      <w:r>
        <w:t>Tato obecně závazná vyhláška nabývá účinnosti patnáctým dnem po dni jejího vyhlášení.</w:t>
      </w:r>
    </w:p>
    <w:p w14:paraId="54CB2F15" w14:textId="77777777" w:rsidR="00602F5A" w:rsidRPr="00231F28" w:rsidRDefault="00602F5A" w:rsidP="00602F5A">
      <w:pPr>
        <w:jc w:val="both"/>
        <w:rPr>
          <w:b/>
        </w:rPr>
      </w:pPr>
      <w:r>
        <w:rPr>
          <w:b/>
        </w:rPr>
        <w:t xml:space="preserve"> </w:t>
      </w:r>
    </w:p>
    <w:p w14:paraId="11DA12C5" w14:textId="77777777" w:rsidR="00602F5A" w:rsidRDefault="00602F5A" w:rsidP="00602F5A">
      <w:pPr>
        <w:jc w:val="both"/>
      </w:pPr>
      <w:r>
        <w:t xml:space="preserve"> </w:t>
      </w:r>
    </w:p>
    <w:p w14:paraId="760ED6BF" w14:textId="77777777" w:rsidR="00602F5A" w:rsidRDefault="00602F5A" w:rsidP="00602F5A">
      <w:pPr>
        <w:jc w:val="both"/>
      </w:pPr>
    </w:p>
    <w:p w14:paraId="32514CA8" w14:textId="77777777" w:rsidR="00602F5A" w:rsidRDefault="00602F5A" w:rsidP="00602F5A">
      <w:pPr>
        <w:jc w:val="both"/>
      </w:pPr>
    </w:p>
    <w:p w14:paraId="73F698D4" w14:textId="77777777" w:rsidR="00602F5A" w:rsidRDefault="00602F5A" w:rsidP="00602F5A">
      <w:pPr>
        <w:jc w:val="both"/>
      </w:pPr>
      <w:r>
        <w:t>--------------------------------------</w:t>
      </w:r>
      <w:r>
        <w:tab/>
      </w:r>
      <w:r>
        <w:tab/>
      </w:r>
      <w:r>
        <w:tab/>
      </w:r>
      <w:r>
        <w:tab/>
        <w:t xml:space="preserve">      </w:t>
      </w:r>
      <w:r>
        <w:tab/>
        <w:t xml:space="preserve"> </w:t>
      </w:r>
      <w:r>
        <w:tab/>
        <w:t xml:space="preserve"> ------------------------------------</w:t>
      </w:r>
    </w:p>
    <w:p w14:paraId="5651E803" w14:textId="77777777" w:rsidR="00602F5A" w:rsidRDefault="00602F5A" w:rsidP="00602F5A">
      <w:pPr>
        <w:jc w:val="both"/>
      </w:pPr>
      <w:r>
        <w:t xml:space="preserve">            Robert </w:t>
      </w:r>
      <w:proofErr w:type="spellStart"/>
      <w:r>
        <w:t>Palečko</w:t>
      </w:r>
      <w:proofErr w:type="spellEnd"/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  <w:t xml:space="preserve">        </w:t>
      </w:r>
      <w:r>
        <w:tab/>
      </w:r>
      <w:r>
        <w:tab/>
        <w:t>Václav Zábranský</w:t>
      </w:r>
    </w:p>
    <w:p w14:paraId="1F3EA39E" w14:textId="77777777" w:rsidR="00602F5A" w:rsidRDefault="00602F5A" w:rsidP="00602F5A">
      <w:pPr>
        <w:ind w:firstLine="708"/>
        <w:jc w:val="both"/>
      </w:pPr>
      <w:r>
        <w:t xml:space="preserve">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tab/>
        <w:t xml:space="preserve">        starosta  </w:t>
      </w:r>
    </w:p>
    <w:p w14:paraId="4117A6C9" w14:textId="77777777" w:rsidR="00602F5A" w:rsidRDefault="00602F5A" w:rsidP="00602F5A">
      <w:pPr>
        <w:jc w:val="both"/>
      </w:pPr>
      <w:r>
        <w:tab/>
      </w:r>
      <w:r>
        <w:tab/>
      </w:r>
    </w:p>
    <w:p w14:paraId="43664450" w14:textId="77777777" w:rsidR="00602F5A" w:rsidRDefault="00602F5A" w:rsidP="00602F5A">
      <w:pPr>
        <w:jc w:val="both"/>
      </w:pPr>
    </w:p>
    <w:p w14:paraId="45577BFE" w14:textId="77777777" w:rsidR="00602F5A" w:rsidRDefault="00602F5A" w:rsidP="00602F5A">
      <w:pPr>
        <w:jc w:val="both"/>
      </w:pPr>
    </w:p>
    <w:p w14:paraId="483C8B53" w14:textId="77777777" w:rsidR="00602F5A" w:rsidRDefault="00602F5A" w:rsidP="00602F5A">
      <w:pPr>
        <w:jc w:val="both"/>
      </w:pPr>
    </w:p>
    <w:p w14:paraId="55B9D701" w14:textId="77777777" w:rsidR="00602F5A" w:rsidRPr="00666604" w:rsidRDefault="00602F5A" w:rsidP="00602F5A">
      <w:pPr>
        <w:jc w:val="both"/>
      </w:pPr>
      <w:r>
        <w:t>Vyvěšeno na úřední desce dne:</w:t>
      </w:r>
      <w:r>
        <w:tab/>
      </w:r>
      <w:r>
        <w:tab/>
      </w:r>
      <w:r>
        <w:tab/>
      </w:r>
      <w:r>
        <w:tab/>
      </w:r>
      <w:r>
        <w:tab/>
      </w:r>
      <w:r>
        <w:tab/>
        <w:t>Sejmuto z úřední desky dne:</w:t>
      </w:r>
    </w:p>
    <w:p w14:paraId="557A11C3" w14:textId="77777777" w:rsidR="00602F5A" w:rsidRPr="00666604" w:rsidRDefault="00602F5A" w:rsidP="00602F5A">
      <w:pPr>
        <w:jc w:val="both"/>
      </w:pPr>
    </w:p>
    <w:p w14:paraId="47083BDB" w14:textId="77777777" w:rsidR="00602F5A" w:rsidRDefault="00602F5A" w:rsidP="00602F5A"/>
    <w:p w14:paraId="42991F20" w14:textId="77777777" w:rsidR="00691348" w:rsidRDefault="00691348"/>
    <w:sectPr w:rsidR="00691348" w:rsidSect="00602F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5A"/>
    <w:rsid w:val="00602F5A"/>
    <w:rsid w:val="0069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0AD7"/>
  <w15:chartTrackingRefBased/>
  <w15:docId w15:val="{9B26D176-3AF4-4CE8-8EE0-C6CFB543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2F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dcterms:created xsi:type="dcterms:W3CDTF">2023-08-14T11:03:00Z</dcterms:created>
  <dcterms:modified xsi:type="dcterms:W3CDTF">2023-08-14T11:04:00Z</dcterms:modified>
</cp:coreProperties>
</file>