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D3C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79A9D3C" w14:textId="77777777" w:rsidR="00DD7A49" w:rsidRPr="00DD7A49" w:rsidRDefault="00DD7A49" w:rsidP="00DD7A49"/>
    <w:p w14:paraId="27FB43CD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52745DF3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55451F66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57D26A03" w14:textId="77777777" w:rsidR="003C2844" w:rsidRPr="003C2844" w:rsidRDefault="003C2844" w:rsidP="003C2844"/>
    <w:p w14:paraId="3E39ECC0" w14:textId="0FD2104F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592F5F">
        <w:rPr>
          <w:rFonts w:ascii="Arial" w:hAnsi="Arial" w:cs="Arial"/>
          <w:b/>
        </w:rPr>
        <w:t>Příbram na Moravě</w:t>
      </w:r>
    </w:p>
    <w:p w14:paraId="4F3C5EA9" w14:textId="71101886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592F5F">
        <w:rPr>
          <w:rFonts w:ascii="Arial" w:hAnsi="Arial" w:cs="Arial"/>
          <w:b/>
        </w:rPr>
        <w:t>Příbram na Moravě</w:t>
      </w:r>
    </w:p>
    <w:p w14:paraId="5A085C39" w14:textId="40B40966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592F5F">
        <w:rPr>
          <w:rFonts w:ascii="Arial" w:hAnsi="Arial" w:cs="Arial"/>
          <w:b/>
        </w:rPr>
        <w:t>Příbram na Moravě</w:t>
      </w:r>
    </w:p>
    <w:p w14:paraId="0DC6E6F4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2296D5DD" w14:textId="43E30DFD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92F5F">
        <w:rPr>
          <w:rFonts w:ascii="Arial" w:hAnsi="Arial" w:cs="Arial"/>
          <w:b/>
          <w:sz w:val="22"/>
          <w:szCs w:val="22"/>
        </w:rPr>
        <w:t>Příbram na Moravě</w:t>
      </w:r>
    </w:p>
    <w:p w14:paraId="0F97541B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B825AF6" w14:textId="1F89942C" w:rsidR="00D83907" w:rsidRDefault="00A958FC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obce </w:t>
      </w:r>
      <w:r w:rsidR="00592F5F">
        <w:rPr>
          <w:rFonts w:ascii="Arial" w:hAnsi="Arial" w:cs="Arial"/>
          <w:sz w:val="22"/>
          <w:szCs w:val="22"/>
        </w:rPr>
        <w:t>Příbram na Moravě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3E6DEE">
        <w:rPr>
          <w:rFonts w:ascii="Arial" w:hAnsi="Arial" w:cs="Arial"/>
          <w:sz w:val="22"/>
          <w:szCs w:val="22"/>
        </w:rPr>
        <w:t>13.12.2023</w:t>
      </w:r>
      <w:r w:rsidR="003E6DEE" w:rsidRPr="00D83907">
        <w:rPr>
          <w:rFonts w:ascii="Arial" w:hAnsi="Arial" w:cs="Arial"/>
          <w:sz w:val="22"/>
          <w:szCs w:val="22"/>
        </w:rPr>
        <w:t xml:space="preserve"> </w:t>
      </w:r>
      <w:r w:rsidR="003E6DEE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="00D83907"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 w:rsidR="00D83907">
        <w:rPr>
          <w:rFonts w:ascii="Arial" w:hAnsi="Arial" w:cs="Arial"/>
          <w:sz w:val="22"/>
          <w:szCs w:val="22"/>
        </w:rPr>
        <w:t>§ 84 odst. 2 písm. h) zákona č. </w:t>
      </w:r>
      <w:r w:rsidR="00D83907" w:rsidRPr="00D83907">
        <w:rPr>
          <w:rFonts w:ascii="Arial" w:hAnsi="Arial" w:cs="Arial"/>
          <w:sz w:val="22"/>
          <w:szCs w:val="22"/>
        </w:rPr>
        <w:t>128/2000</w:t>
      </w:r>
      <w:r w:rsidR="00D83907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7A29FBA3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37A7941A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32E974E6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60C11B2E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6B3CAD18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73DFED9F" w14:textId="77777777" w:rsidR="00D83907" w:rsidRPr="00D83907" w:rsidRDefault="00D83907" w:rsidP="00D83907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70ABEC96" w14:textId="6EC7849C" w:rsidR="00D83907" w:rsidRPr="00D83907" w:rsidRDefault="00D83907" w:rsidP="0021465A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 xml:space="preserve">Suché rostlinné materiály dle čl. 1 </w:t>
      </w:r>
      <w:r w:rsidR="0012407D">
        <w:rPr>
          <w:rFonts w:ascii="Arial" w:hAnsi="Arial" w:cs="Arial"/>
          <w:bCs/>
          <w:sz w:val="22"/>
          <w:szCs w:val="22"/>
        </w:rPr>
        <w:t xml:space="preserve">lze spalovat celoročně pouze ve středu a sobotu od </w:t>
      </w:r>
      <w:r w:rsidR="00414220">
        <w:rPr>
          <w:rFonts w:ascii="Arial" w:hAnsi="Arial" w:cs="Arial"/>
          <w:bCs/>
          <w:sz w:val="22"/>
          <w:szCs w:val="22"/>
        </w:rPr>
        <w:t>8</w:t>
      </w:r>
      <w:r w:rsidR="0012407D">
        <w:rPr>
          <w:rFonts w:ascii="Arial" w:hAnsi="Arial" w:cs="Arial"/>
          <w:bCs/>
          <w:sz w:val="22"/>
          <w:szCs w:val="22"/>
        </w:rPr>
        <w:t>.00 hod. do 20.00 hod.</w:t>
      </w:r>
    </w:p>
    <w:p w14:paraId="7DF3A688" w14:textId="5DE0BC8B" w:rsidR="00A604AA" w:rsidRPr="00A604AA" w:rsidRDefault="00A604AA" w:rsidP="00A604AA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Článek 3</w:t>
      </w:r>
      <w:r w:rsidRPr="00A604A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 Přechodné a zrušovací ustanovení</w:t>
      </w:r>
    </w:p>
    <w:p w14:paraId="0CA7ECDA" w14:textId="4CB7111C" w:rsidR="00A604AA" w:rsidRPr="00A604AA" w:rsidRDefault="00A604AA" w:rsidP="00A604AA">
      <w:pPr>
        <w:numPr>
          <w:ilvl w:val="0"/>
          <w:numId w:val="1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604A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1</w:t>
      </w:r>
      <w:r w:rsidRPr="00A604A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/201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6</w:t>
      </w:r>
      <w:r w:rsidRPr="00A604A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Obecně závazná vyhláška obce Příbram na Moravě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kterou se stanovují podmínky pro spalování suchých rostlinných materiálů</w:t>
      </w:r>
      <w:r w:rsidRPr="00A604AA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ze dne 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9</w:t>
      </w:r>
      <w:r w:rsidRPr="00A604A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listopadu 201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6</w:t>
      </w:r>
      <w:r w:rsidRPr="00A604A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22436392" w14:textId="77777777" w:rsidR="00A604AA" w:rsidRDefault="00A604AA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0A76357" w14:textId="288B4903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</w:t>
      </w:r>
      <w:r w:rsidR="00A604AA">
        <w:rPr>
          <w:rFonts w:ascii="Arial" w:hAnsi="Arial" w:cs="Arial"/>
          <w:b/>
          <w:sz w:val="22"/>
          <w:szCs w:val="22"/>
        </w:rPr>
        <w:t>lánek 4</w:t>
      </w:r>
    </w:p>
    <w:p w14:paraId="609AE528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315626BE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119207D" w14:textId="7B27659E" w:rsidR="000D40E3" w:rsidRPr="00E836B1" w:rsidRDefault="000D40E3" w:rsidP="000D40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 xml:space="preserve">vyhláška nabývá účinnosti </w:t>
      </w:r>
      <w:r w:rsidR="0012407D">
        <w:rPr>
          <w:rFonts w:ascii="Arial" w:hAnsi="Arial" w:cs="Arial"/>
          <w:sz w:val="22"/>
          <w:szCs w:val="22"/>
        </w:rPr>
        <w:t>1. ledna 2024</w:t>
      </w:r>
    </w:p>
    <w:p w14:paraId="4C00309A" w14:textId="77777777" w:rsidR="000D40E3" w:rsidRDefault="000D40E3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00F6E6" w14:textId="7997C1C9" w:rsidR="00D83907" w:rsidRPr="00A604AA" w:rsidRDefault="00D83907" w:rsidP="00A604AA">
      <w:pPr>
        <w:pStyle w:val="Nadpis5"/>
        <w:ind w:firstLine="708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D83907">
        <w:rPr>
          <w:rFonts w:ascii="Arial" w:hAnsi="Arial" w:cs="Arial"/>
          <w:color w:val="000000"/>
          <w:sz w:val="22"/>
          <w:szCs w:val="22"/>
        </w:rPr>
        <w:tab/>
      </w:r>
    </w:p>
    <w:p w14:paraId="130CD948" w14:textId="6DD06FDA" w:rsidR="00D83907" w:rsidRPr="00D83907" w:rsidRDefault="0012407D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Ladislav Hvězda</w:t>
      </w:r>
      <w:r w:rsidR="00A604AA">
        <w:rPr>
          <w:rFonts w:ascii="Arial" w:hAnsi="Arial" w:cs="Arial"/>
          <w:color w:val="000000"/>
          <w:sz w:val="22"/>
          <w:szCs w:val="22"/>
        </w:rPr>
        <w:t xml:space="preserve"> v.r.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 w:rsidR="0089024C">
        <w:rPr>
          <w:rFonts w:ascii="Arial" w:hAnsi="Arial" w:cs="Arial"/>
          <w:color w:val="000000"/>
          <w:sz w:val="22"/>
          <w:szCs w:val="22"/>
        </w:rPr>
        <w:t xml:space="preserve">Rostislav </w:t>
      </w:r>
      <w:proofErr w:type="spellStart"/>
      <w:r w:rsidR="0089024C">
        <w:rPr>
          <w:rFonts w:ascii="Arial" w:hAnsi="Arial" w:cs="Arial"/>
          <w:color w:val="000000"/>
          <w:sz w:val="22"/>
          <w:szCs w:val="22"/>
        </w:rPr>
        <w:t>Trtilek</w:t>
      </w:r>
      <w:proofErr w:type="spellEnd"/>
      <w:r w:rsidR="00A604AA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6EF85F38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místostarosta</w:t>
      </w:r>
      <w:r w:rsidRPr="00D83907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4969CCCC" w14:textId="77777777" w:rsidR="00D83907" w:rsidRPr="00D83907" w:rsidRDefault="00D83907" w:rsidP="00D8390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AE285D9" w14:textId="77777777" w:rsidR="00D83907" w:rsidRPr="00D83907" w:rsidRDefault="00D83907" w:rsidP="00D83907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sectPr w:rsidR="00D83907" w:rsidRP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7883" w14:textId="77777777" w:rsidR="00251430" w:rsidRDefault="00251430">
      <w:r>
        <w:separator/>
      </w:r>
    </w:p>
  </w:endnote>
  <w:endnote w:type="continuationSeparator" w:id="0">
    <w:p w14:paraId="3FC9C5E4" w14:textId="77777777" w:rsidR="00251430" w:rsidRDefault="0025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4E97" w14:textId="77777777" w:rsidR="00251430" w:rsidRDefault="00251430">
      <w:r>
        <w:separator/>
      </w:r>
    </w:p>
  </w:footnote>
  <w:footnote w:type="continuationSeparator" w:id="0">
    <w:p w14:paraId="267E53D3" w14:textId="77777777" w:rsidR="00251430" w:rsidRDefault="0025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D3E40"/>
    <w:multiLevelType w:val="multilevel"/>
    <w:tmpl w:val="AA2C07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533654">
    <w:abstractNumId w:val="6"/>
  </w:num>
  <w:num w:numId="2" w16cid:durableId="81145423">
    <w:abstractNumId w:val="15"/>
  </w:num>
  <w:num w:numId="3" w16cid:durableId="1108499916">
    <w:abstractNumId w:val="2"/>
  </w:num>
  <w:num w:numId="4" w16cid:durableId="1406993051">
    <w:abstractNumId w:val="9"/>
  </w:num>
  <w:num w:numId="5" w16cid:durableId="885609342">
    <w:abstractNumId w:val="8"/>
  </w:num>
  <w:num w:numId="6" w16cid:durableId="2062047741">
    <w:abstractNumId w:val="12"/>
  </w:num>
  <w:num w:numId="7" w16cid:durableId="1307275512">
    <w:abstractNumId w:val="7"/>
  </w:num>
  <w:num w:numId="8" w16cid:durableId="1970359830">
    <w:abstractNumId w:val="0"/>
  </w:num>
  <w:num w:numId="9" w16cid:durableId="614750910">
    <w:abstractNumId w:val="11"/>
  </w:num>
  <w:num w:numId="10" w16cid:durableId="680206064">
    <w:abstractNumId w:val="4"/>
  </w:num>
  <w:num w:numId="11" w16cid:durableId="586572226">
    <w:abstractNumId w:val="3"/>
  </w:num>
  <w:num w:numId="12" w16cid:durableId="1932858564">
    <w:abstractNumId w:val="10"/>
  </w:num>
  <w:num w:numId="13" w16cid:durableId="306057494">
    <w:abstractNumId w:val="5"/>
  </w:num>
  <w:num w:numId="14" w16cid:durableId="917404938">
    <w:abstractNumId w:val="14"/>
  </w:num>
  <w:num w:numId="15" w16cid:durableId="1273318722">
    <w:abstractNumId w:val="1"/>
  </w:num>
  <w:num w:numId="16" w16cid:durableId="1432357691">
    <w:abstractNumId w:val="13"/>
  </w:num>
  <w:num w:numId="17" w16cid:durableId="95822235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22CF1"/>
    <w:rsid w:val="0012407D"/>
    <w:rsid w:val="0015433D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C2844"/>
    <w:rsid w:val="003E6DEE"/>
    <w:rsid w:val="00414220"/>
    <w:rsid w:val="004D2082"/>
    <w:rsid w:val="004E7840"/>
    <w:rsid w:val="00535D35"/>
    <w:rsid w:val="00552D6C"/>
    <w:rsid w:val="00592F5F"/>
    <w:rsid w:val="005D33E6"/>
    <w:rsid w:val="005F7EFF"/>
    <w:rsid w:val="00622846"/>
    <w:rsid w:val="00641107"/>
    <w:rsid w:val="00682B99"/>
    <w:rsid w:val="006F73C0"/>
    <w:rsid w:val="007C55FC"/>
    <w:rsid w:val="007E1DB2"/>
    <w:rsid w:val="007F0E27"/>
    <w:rsid w:val="00845B40"/>
    <w:rsid w:val="0089024C"/>
    <w:rsid w:val="009040D8"/>
    <w:rsid w:val="00907FED"/>
    <w:rsid w:val="00950B22"/>
    <w:rsid w:val="0095448B"/>
    <w:rsid w:val="009B5287"/>
    <w:rsid w:val="00A227AE"/>
    <w:rsid w:val="00A604AA"/>
    <w:rsid w:val="00A947C9"/>
    <w:rsid w:val="00A958FC"/>
    <w:rsid w:val="00B46912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3907"/>
    <w:rsid w:val="00DD7A49"/>
    <w:rsid w:val="00E04F45"/>
    <w:rsid w:val="00E05DF9"/>
    <w:rsid w:val="00E11102"/>
    <w:rsid w:val="00EA0D1C"/>
    <w:rsid w:val="00EB1F4E"/>
    <w:rsid w:val="00EC5140"/>
    <w:rsid w:val="00ED293B"/>
    <w:rsid w:val="00EF2411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2D7E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Karel Kocáb</cp:lastModifiedBy>
  <cp:revision>8</cp:revision>
  <cp:lastPrinted>2009-11-10T15:50:00Z</cp:lastPrinted>
  <dcterms:created xsi:type="dcterms:W3CDTF">2022-04-25T06:56:00Z</dcterms:created>
  <dcterms:modified xsi:type="dcterms:W3CDTF">2023-11-27T15:37:00Z</dcterms:modified>
</cp:coreProperties>
</file>