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7AB3" w14:textId="77777777" w:rsidR="009211C6" w:rsidRDefault="008754CB">
      <w:pPr>
        <w:pStyle w:val="Nzev"/>
      </w:pPr>
      <w:r>
        <w:t>Obec Skomelno</w:t>
      </w:r>
      <w:r>
        <w:br/>
        <w:t>Zastupitelstvo obce Skomelno</w:t>
      </w:r>
    </w:p>
    <w:p w14:paraId="69E1211B" w14:textId="1AE4A148" w:rsidR="009211C6" w:rsidRDefault="008754CB">
      <w:pPr>
        <w:pStyle w:val="Nadpis1"/>
      </w:pPr>
      <w:r>
        <w:t>Obecně závazná vyhláška obce Skomelno</w:t>
      </w:r>
      <w:r>
        <w:br/>
      </w:r>
      <w:r w:rsidR="00295A87">
        <w:t>o stanovení obecního systému odpadového hospodářství</w:t>
      </w:r>
    </w:p>
    <w:p w14:paraId="7CC00137" w14:textId="175EC739" w:rsidR="009211C6" w:rsidRPr="00566047" w:rsidRDefault="008754CB">
      <w:pPr>
        <w:pStyle w:val="UvodniVeta"/>
      </w:pPr>
      <w:r w:rsidRPr="00566047">
        <w:t xml:space="preserve">Zastupitelstvo obce Skomelno se na svém zasedání dne 12.prosince 2025 </w:t>
      </w:r>
      <w:r w:rsidR="00FA6504">
        <w:t xml:space="preserve">usnesením č.10 </w:t>
      </w:r>
      <w:r w:rsidRPr="00566047">
        <w:t>usneslo vydat na základě § </w:t>
      </w:r>
      <w:r w:rsidR="002D064E" w:rsidRPr="00566047">
        <w:t xml:space="preserve">59 odst. 4 </w:t>
      </w:r>
      <w:r w:rsidRPr="00566047">
        <w:t>zákona č. 5</w:t>
      </w:r>
      <w:r w:rsidR="002D064E" w:rsidRPr="00566047">
        <w:t>41</w:t>
      </w:r>
      <w:r w:rsidRPr="00566047">
        <w:t>/</w:t>
      </w:r>
      <w:r w:rsidR="002D064E" w:rsidRPr="00566047">
        <w:t>2020</w:t>
      </w:r>
      <w:r w:rsidRPr="00566047">
        <w:t> Sb., o </w:t>
      </w:r>
      <w:r w:rsidR="002D064E" w:rsidRPr="00566047">
        <w:t xml:space="preserve">odpadech, </w:t>
      </w:r>
      <w:r w:rsidRPr="00566047">
        <w:t>ve znění pozdějších předpisů (dále jen „zákon</w:t>
      </w:r>
      <w:r w:rsidR="002C712B">
        <w:t> </w:t>
      </w:r>
      <w:r w:rsidRPr="00566047">
        <w:t>o </w:t>
      </w:r>
      <w:r w:rsidR="002D064E" w:rsidRPr="00566047">
        <w:t>odpadech</w:t>
      </w:r>
      <w:r w:rsidRPr="00566047">
        <w:t>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FB9736" w14:textId="77777777" w:rsidR="009211C6" w:rsidRPr="00566047" w:rsidRDefault="008754CB">
      <w:pPr>
        <w:pStyle w:val="Nadpis2"/>
        <w:rPr>
          <w:rFonts w:cs="Arial"/>
          <w:sz w:val="22"/>
          <w:szCs w:val="22"/>
        </w:rPr>
      </w:pPr>
      <w:r w:rsidRPr="00566047">
        <w:rPr>
          <w:rFonts w:cs="Arial"/>
          <w:sz w:val="22"/>
          <w:szCs w:val="22"/>
        </w:rPr>
        <w:t>Čl. 1</w:t>
      </w:r>
      <w:r w:rsidRPr="00566047">
        <w:rPr>
          <w:rFonts w:cs="Arial"/>
          <w:sz w:val="22"/>
          <w:szCs w:val="22"/>
        </w:rPr>
        <w:br/>
        <w:t>Úvodní ustanovení</w:t>
      </w:r>
    </w:p>
    <w:p w14:paraId="0AE4D2C1" w14:textId="31BF537F" w:rsidR="009211C6" w:rsidRPr="00566047" w:rsidRDefault="002D064E">
      <w:pPr>
        <w:pStyle w:val="Odstavec"/>
        <w:numPr>
          <w:ilvl w:val="0"/>
          <w:numId w:val="1"/>
        </w:numPr>
      </w:pPr>
      <w:r w:rsidRPr="00566047">
        <w:t>Tato vyhláška stanovuje obecní systém odpadového hospodářství na území obce Skomelno.</w:t>
      </w:r>
    </w:p>
    <w:p w14:paraId="0775EB64" w14:textId="4E2B22F7" w:rsidR="009211C6" w:rsidRPr="00566047" w:rsidRDefault="002D064E">
      <w:pPr>
        <w:pStyle w:val="Odstavec"/>
        <w:numPr>
          <w:ilvl w:val="0"/>
          <w:numId w:val="1"/>
        </w:numPr>
      </w:pPr>
      <w:r w:rsidRPr="00566047">
        <w:t>Každý je povinen odpad nebo movitou věc, které předá do obecního systému, odkládat na místa určená obcí v souladu s povinnostmi stanovenými pro daný druh, kategorii nebo materiál odpadu nebo movitých věcí zákonem o odpadech a touto vyhlášku</w:t>
      </w:r>
      <w:r w:rsidRPr="00566047">
        <w:rPr>
          <w:rStyle w:val="Znakapoznpodarou"/>
        </w:rPr>
        <w:footnoteReference w:id="1"/>
      </w:r>
      <w:r w:rsidRPr="00566047">
        <w:t>.</w:t>
      </w:r>
    </w:p>
    <w:p w14:paraId="51D4146C" w14:textId="604CF1F5" w:rsidR="009211C6" w:rsidRPr="00566047" w:rsidRDefault="004821F1">
      <w:pPr>
        <w:pStyle w:val="Odstavec"/>
        <w:numPr>
          <w:ilvl w:val="0"/>
          <w:numId w:val="1"/>
        </w:numPr>
      </w:pPr>
      <w:r w:rsidRPr="00566047">
        <w:t>V okamžiku, kdy osoba zapojená do obecního systému odloží movitou věc nebo odpad, s výjimkou výrobků s ukončenou životností, na místě v obci k tomuto účelu určeném, stává se obec vlastníkem této movité věci nebo odpadu</w:t>
      </w:r>
      <w:r w:rsidRPr="00566047">
        <w:rPr>
          <w:rStyle w:val="Znakapoznpodarou"/>
        </w:rPr>
        <w:footnoteReference w:id="2"/>
      </w:r>
      <w:r w:rsidRPr="00566047">
        <w:t>.</w:t>
      </w:r>
    </w:p>
    <w:p w14:paraId="11D06E8A" w14:textId="360AEA45" w:rsidR="004821F1" w:rsidRPr="00566047" w:rsidRDefault="004821F1">
      <w:pPr>
        <w:pStyle w:val="Odstavec"/>
        <w:numPr>
          <w:ilvl w:val="0"/>
          <w:numId w:val="1"/>
        </w:numPr>
      </w:pPr>
      <w:r w:rsidRPr="00566047"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2CF06854" w14:textId="455D9F1C" w:rsidR="00566047" w:rsidRPr="00566047" w:rsidRDefault="008754CB" w:rsidP="00566047">
      <w:pPr>
        <w:jc w:val="center"/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b/>
          <w:bCs/>
          <w:sz w:val="22"/>
          <w:szCs w:val="22"/>
        </w:rPr>
        <w:t>Čl. 2</w:t>
      </w:r>
      <w:r w:rsidRPr="00566047">
        <w:rPr>
          <w:rFonts w:ascii="Arial" w:hAnsi="Arial" w:cs="Arial"/>
          <w:sz w:val="22"/>
          <w:szCs w:val="22"/>
        </w:rPr>
        <w:br/>
      </w:r>
      <w:r w:rsidR="00566047" w:rsidRPr="0056604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DF20D4" w14:textId="77777777" w:rsidR="00566047" w:rsidRPr="00566047" w:rsidRDefault="00566047" w:rsidP="00566047">
      <w:pPr>
        <w:jc w:val="center"/>
        <w:rPr>
          <w:rFonts w:ascii="Arial" w:hAnsi="Arial" w:cs="Arial"/>
          <w:sz w:val="22"/>
          <w:szCs w:val="22"/>
        </w:rPr>
      </w:pPr>
    </w:p>
    <w:p w14:paraId="13FB3557" w14:textId="77777777" w:rsidR="00566047" w:rsidRPr="00566047" w:rsidRDefault="00566047" w:rsidP="00566047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73A19A8" w14:textId="77777777" w:rsidR="00566047" w:rsidRPr="00566047" w:rsidRDefault="00566047" w:rsidP="00566047">
      <w:pPr>
        <w:rPr>
          <w:rFonts w:ascii="Arial" w:hAnsi="Arial" w:cs="Arial"/>
          <w:i/>
          <w:iCs/>
          <w:sz w:val="22"/>
          <w:szCs w:val="22"/>
        </w:rPr>
      </w:pPr>
    </w:p>
    <w:p w14:paraId="7AF70DB5" w14:textId="77777777" w:rsidR="00566047" w:rsidRPr="00566047" w:rsidRDefault="00566047" w:rsidP="00566047">
      <w:pPr>
        <w:pStyle w:val="Odstavecseseznamem"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566047">
        <w:rPr>
          <w:rFonts w:ascii="Arial" w:hAnsi="Arial" w:cs="Arial"/>
          <w:bCs/>
          <w:iCs/>
          <w:color w:val="000000"/>
          <w:sz w:val="22"/>
          <w:szCs w:val="22"/>
        </w:rPr>
        <w:t>Biologické odpady</w:t>
      </w:r>
      <w:r w:rsidRPr="00566047">
        <w:rPr>
          <w:rFonts w:ascii="Arial" w:hAnsi="Arial" w:cs="Arial"/>
          <w:bCs/>
          <w:iCs/>
          <w:sz w:val="22"/>
          <w:szCs w:val="22"/>
        </w:rPr>
        <w:t>,</w:t>
      </w:r>
    </w:p>
    <w:p w14:paraId="72D5C420" w14:textId="77777777" w:rsidR="00566047" w:rsidRPr="00566047" w:rsidRDefault="00566047" w:rsidP="00566047">
      <w:pPr>
        <w:pStyle w:val="Odstavecseseznamem"/>
        <w:numPr>
          <w:ilvl w:val="0"/>
          <w:numId w:val="8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566047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0DD1E4B5" w14:textId="77777777" w:rsidR="00566047" w:rsidRPr="00566047" w:rsidRDefault="00566047" w:rsidP="00566047">
      <w:pPr>
        <w:pStyle w:val="Odstavecseseznamem"/>
        <w:numPr>
          <w:ilvl w:val="0"/>
          <w:numId w:val="8"/>
        </w:numPr>
        <w:tabs>
          <w:tab w:val="left" w:pos="567"/>
        </w:tabs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566047">
        <w:rPr>
          <w:rFonts w:ascii="Arial" w:hAnsi="Arial" w:cs="Arial"/>
          <w:bCs/>
          <w:iCs/>
          <w:color w:val="000000"/>
          <w:sz w:val="22"/>
          <w:szCs w:val="22"/>
        </w:rPr>
        <w:t>Plasty včetně PET lahví,</w:t>
      </w:r>
    </w:p>
    <w:p w14:paraId="483FA894" w14:textId="77777777" w:rsidR="00566047" w:rsidRPr="00566047" w:rsidRDefault="00566047" w:rsidP="00566047">
      <w:pPr>
        <w:pStyle w:val="Odstavecseseznamem"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566047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4D3311C7" w14:textId="77777777" w:rsidR="00566047" w:rsidRPr="00566047" w:rsidRDefault="00566047" w:rsidP="00566047">
      <w:pPr>
        <w:pStyle w:val="Odstavecseseznamem"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566047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3B3DDB3B" w14:textId="77777777" w:rsidR="00566047" w:rsidRPr="00566047" w:rsidRDefault="00566047" w:rsidP="00566047">
      <w:pPr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56604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4F103B67" w14:textId="77777777" w:rsidR="00566047" w:rsidRPr="00566047" w:rsidRDefault="00566047" w:rsidP="00566047">
      <w:pPr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FA6504">
        <w:rPr>
          <w:rFonts w:ascii="Arial" w:hAnsi="Arial" w:cs="Arial"/>
          <w:bCs/>
          <w:iCs/>
          <w:sz w:val="22"/>
          <w:szCs w:val="22"/>
        </w:rPr>
        <w:t>Objemný odpad</w:t>
      </w:r>
      <w:r w:rsidRPr="00566047">
        <w:rPr>
          <w:rFonts w:ascii="Arial" w:hAnsi="Arial" w:cs="Arial"/>
          <w:bCs/>
          <w:iCs/>
          <w:color w:val="FF0000"/>
          <w:sz w:val="22"/>
          <w:szCs w:val="22"/>
        </w:rPr>
        <w:t>,</w:t>
      </w:r>
    </w:p>
    <w:p w14:paraId="3CC3B782" w14:textId="77777777" w:rsidR="00566047" w:rsidRPr="00566047" w:rsidRDefault="00566047" w:rsidP="00566047">
      <w:pPr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566047">
        <w:rPr>
          <w:rFonts w:ascii="Arial" w:hAnsi="Arial" w:cs="Arial"/>
          <w:iCs/>
          <w:sz w:val="22"/>
          <w:szCs w:val="22"/>
        </w:rPr>
        <w:t>Jedlé oleje a tuky,</w:t>
      </w:r>
    </w:p>
    <w:p w14:paraId="3B63CEF1" w14:textId="77777777" w:rsidR="00566047" w:rsidRPr="00566047" w:rsidRDefault="00566047" w:rsidP="00566047">
      <w:pPr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566047">
        <w:rPr>
          <w:rFonts w:ascii="Arial" w:hAnsi="Arial" w:cs="Arial"/>
          <w:iCs/>
          <w:sz w:val="22"/>
          <w:szCs w:val="22"/>
        </w:rPr>
        <w:t>Textil,</w:t>
      </w:r>
    </w:p>
    <w:p w14:paraId="7F06CFC9" w14:textId="77777777" w:rsidR="00566047" w:rsidRPr="00566047" w:rsidRDefault="00566047" w:rsidP="00566047">
      <w:pPr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iCs/>
          <w:sz w:val="22"/>
          <w:szCs w:val="22"/>
        </w:rPr>
      </w:pPr>
      <w:r w:rsidRPr="00566047">
        <w:rPr>
          <w:rFonts w:ascii="Arial" w:hAnsi="Arial" w:cs="Arial"/>
          <w:iCs/>
          <w:sz w:val="22"/>
          <w:szCs w:val="22"/>
        </w:rPr>
        <w:t>Směsný komunální odpad.</w:t>
      </w:r>
    </w:p>
    <w:p w14:paraId="1237E10B" w14:textId="77777777" w:rsidR="00566047" w:rsidRPr="00566047" w:rsidRDefault="00566047" w:rsidP="00566047">
      <w:pPr>
        <w:rPr>
          <w:rFonts w:ascii="Arial" w:hAnsi="Arial" w:cs="Arial"/>
          <w:i/>
          <w:sz w:val="22"/>
          <w:szCs w:val="22"/>
        </w:rPr>
      </w:pPr>
    </w:p>
    <w:p w14:paraId="04C124C9" w14:textId="77777777" w:rsidR="00566047" w:rsidRPr="00FA6504" w:rsidRDefault="00566047" w:rsidP="00566047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</w:t>
      </w:r>
      <w:r w:rsidRPr="00FA6504">
        <w:rPr>
          <w:rFonts w:ascii="Arial" w:hAnsi="Arial" w:cs="Arial"/>
          <w:sz w:val="22"/>
          <w:szCs w:val="22"/>
        </w:rPr>
        <w:t>), f), g), h) a i).</w:t>
      </w:r>
    </w:p>
    <w:p w14:paraId="00ACF8EF" w14:textId="77777777" w:rsidR="00566047" w:rsidRPr="00566047" w:rsidRDefault="00566047" w:rsidP="0056604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D68800" w14:textId="52C58586" w:rsidR="00566047" w:rsidRPr="00FA6504" w:rsidRDefault="00566047" w:rsidP="00566047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FA6504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 sběrných nádob (např. koberce, matrace, nábytek).</w:t>
      </w:r>
    </w:p>
    <w:p w14:paraId="175E300D" w14:textId="77777777" w:rsidR="002C712B" w:rsidRPr="00FA6504" w:rsidRDefault="002C712B" w:rsidP="00B10CF1">
      <w:pPr>
        <w:pStyle w:val="Odstavec"/>
        <w:ind w:left="567"/>
        <w:jc w:val="center"/>
        <w:rPr>
          <w:b/>
          <w:bCs/>
        </w:rPr>
      </w:pPr>
    </w:p>
    <w:p w14:paraId="5DAFE5B0" w14:textId="3CB56E88" w:rsidR="009211C6" w:rsidRPr="00566047" w:rsidRDefault="008754CB" w:rsidP="00B10CF1">
      <w:pPr>
        <w:pStyle w:val="Odstavec"/>
        <w:ind w:left="567"/>
        <w:jc w:val="center"/>
        <w:rPr>
          <w:b/>
          <w:bCs/>
        </w:rPr>
      </w:pPr>
      <w:r w:rsidRPr="00566047">
        <w:rPr>
          <w:b/>
          <w:bCs/>
        </w:rPr>
        <w:t>Čl. 3</w:t>
      </w:r>
      <w:r w:rsidRPr="00566047">
        <w:rPr>
          <w:b/>
          <w:bCs/>
        </w:rPr>
        <w:br/>
      </w:r>
      <w:r w:rsidR="00B10CF1" w:rsidRPr="00566047">
        <w:rPr>
          <w:b/>
          <w:bCs/>
        </w:rPr>
        <w:t>Určení míst pro oddělené soustřeďování určených složek komunálního odpadu</w:t>
      </w:r>
    </w:p>
    <w:p w14:paraId="400B7378" w14:textId="2CDAE429" w:rsidR="009211C6" w:rsidRPr="00566047" w:rsidRDefault="00566047" w:rsidP="00566047">
      <w:pPr>
        <w:pStyle w:val="Odstavec"/>
      </w:pPr>
      <w:r w:rsidRPr="00566047">
        <w:t xml:space="preserve">1) </w:t>
      </w:r>
      <w:r w:rsidR="00B10CF1" w:rsidRPr="00566047">
        <w:t>Papír, plasty</w:t>
      </w:r>
      <w:r w:rsidRPr="00566047">
        <w:rPr>
          <w:bCs/>
          <w:iCs/>
          <w:color w:val="000000"/>
        </w:rPr>
        <w:t xml:space="preserve"> </w:t>
      </w:r>
      <w:r w:rsidRPr="00FA6504">
        <w:rPr>
          <w:bCs/>
          <w:iCs/>
        </w:rPr>
        <w:t>včetně PET lahví</w:t>
      </w:r>
      <w:r w:rsidR="00B10CF1" w:rsidRPr="00FA6504">
        <w:t xml:space="preserve">, </w:t>
      </w:r>
      <w:r w:rsidR="00B10CF1" w:rsidRPr="00566047">
        <w:t xml:space="preserve">sklo, kovy biologické odpady, jedlé </w:t>
      </w:r>
      <w:r w:rsidRPr="00FA6504">
        <w:t xml:space="preserve">oleje a </w:t>
      </w:r>
      <w:r w:rsidR="00B10CF1" w:rsidRPr="00566047">
        <w:t>tuky, textil se</w:t>
      </w:r>
      <w:r w:rsidRPr="00566047">
        <w:t> </w:t>
      </w:r>
      <w:r w:rsidR="00B10CF1" w:rsidRPr="00566047">
        <w:t>soustřeďují do zvláštních sběrných nádob, kterými jsou sběrné nádoby.</w:t>
      </w:r>
    </w:p>
    <w:p w14:paraId="125996F7" w14:textId="422B4067" w:rsidR="009211C6" w:rsidRPr="00566047" w:rsidRDefault="00566047" w:rsidP="00566047">
      <w:pPr>
        <w:pStyle w:val="Odstavec"/>
      </w:pPr>
      <w:r w:rsidRPr="00566047">
        <w:t xml:space="preserve">2) </w:t>
      </w:r>
      <w:r w:rsidR="00B10CF1" w:rsidRPr="00566047">
        <w:t>Rozmístění zvláštních sběrných nádob je uvedeno na webových stránkách obce.</w:t>
      </w:r>
    </w:p>
    <w:p w14:paraId="0BCAD75B" w14:textId="7AA56BBC" w:rsidR="00B10CF1" w:rsidRPr="00566047" w:rsidRDefault="00566047" w:rsidP="00566047">
      <w:pPr>
        <w:pStyle w:val="Odstavec"/>
      </w:pPr>
      <w:r w:rsidRPr="00566047">
        <w:t xml:space="preserve">3) </w:t>
      </w:r>
      <w:r w:rsidR="00B10CF1" w:rsidRPr="00566047">
        <w:t>Zvláštní sběrné nádoby jsou barevně odlišeny a označeny příslušnými nápisy:</w:t>
      </w:r>
    </w:p>
    <w:p w14:paraId="642E316A" w14:textId="18DBCA74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Biologické odpady: barva zelená</w:t>
      </w:r>
      <w:r w:rsidR="00566047" w:rsidRPr="00566047">
        <w:rPr>
          <w:rFonts w:ascii="Arial" w:hAnsi="Arial" w:cs="Arial"/>
          <w:sz w:val="22"/>
          <w:szCs w:val="22"/>
        </w:rPr>
        <w:t>,</w:t>
      </w:r>
    </w:p>
    <w:p w14:paraId="747AD0BF" w14:textId="42F2912B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Papír, barva modrá</w:t>
      </w:r>
      <w:r w:rsidR="00566047" w:rsidRPr="00566047">
        <w:rPr>
          <w:rFonts w:ascii="Arial" w:hAnsi="Arial" w:cs="Arial"/>
          <w:sz w:val="22"/>
          <w:szCs w:val="22"/>
        </w:rPr>
        <w:t>,</w:t>
      </w:r>
    </w:p>
    <w:p w14:paraId="04936F5B" w14:textId="6EB7EDF8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Plasty, PET lahve, barva žlutá</w:t>
      </w:r>
      <w:r w:rsidR="00566047" w:rsidRPr="00566047">
        <w:rPr>
          <w:rFonts w:ascii="Arial" w:hAnsi="Arial" w:cs="Arial"/>
          <w:sz w:val="22"/>
          <w:szCs w:val="22"/>
        </w:rPr>
        <w:t>,</w:t>
      </w:r>
    </w:p>
    <w:p w14:paraId="485B92EC" w14:textId="21312AA6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Sklo, barva zelená</w:t>
      </w:r>
      <w:r w:rsidR="00566047" w:rsidRPr="00566047">
        <w:rPr>
          <w:rFonts w:ascii="Arial" w:hAnsi="Arial" w:cs="Arial"/>
          <w:sz w:val="22"/>
          <w:szCs w:val="22"/>
        </w:rPr>
        <w:t>,</w:t>
      </w:r>
    </w:p>
    <w:p w14:paraId="3279A4D2" w14:textId="763DD6FA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Kovy, barva černá a kovová</w:t>
      </w:r>
      <w:r w:rsidR="00566047" w:rsidRPr="00566047">
        <w:rPr>
          <w:rFonts w:ascii="Arial" w:hAnsi="Arial" w:cs="Arial"/>
          <w:sz w:val="22"/>
          <w:szCs w:val="22"/>
        </w:rPr>
        <w:t>,</w:t>
      </w:r>
    </w:p>
    <w:p w14:paraId="00C0DF73" w14:textId="3D6D2942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Jedlé tuky, barva černá</w:t>
      </w:r>
      <w:r w:rsidR="00566047" w:rsidRPr="00566047">
        <w:rPr>
          <w:rFonts w:ascii="Arial" w:hAnsi="Arial" w:cs="Arial"/>
          <w:sz w:val="22"/>
          <w:szCs w:val="22"/>
        </w:rPr>
        <w:t>,</w:t>
      </w:r>
    </w:p>
    <w:p w14:paraId="25F98771" w14:textId="1FD4AD4F" w:rsidR="00B10CF1" w:rsidRPr="00566047" w:rsidRDefault="00B10CF1" w:rsidP="001130ED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566047">
        <w:rPr>
          <w:rFonts w:ascii="Arial" w:hAnsi="Arial" w:cs="Arial"/>
          <w:sz w:val="22"/>
          <w:szCs w:val="22"/>
        </w:rPr>
        <w:t>Textil, barva bílá</w:t>
      </w:r>
      <w:r w:rsidR="00566047" w:rsidRPr="00566047">
        <w:rPr>
          <w:rFonts w:ascii="Arial" w:hAnsi="Arial" w:cs="Arial"/>
          <w:sz w:val="22"/>
          <w:szCs w:val="22"/>
        </w:rPr>
        <w:t>.</w:t>
      </w:r>
    </w:p>
    <w:p w14:paraId="46CA830B" w14:textId="77777777" w:rsidR="001130ED" w:rsidRPr="00566047" w:rsidRDefault="001130ED" w:rsidP="001130ED">
      <w:pPr>
        <w:pStyle w:val="Bezmezer"/>
        <w:ind w:left="964"/>
        <w:rPr>
          <w:rFonts w:ascii="Arial" w:hAnsi="Arial" w:cs="Arial"/>
          <w:sz w:val="22"/>
          <w:szCs w:val="22"/>
        </w:rPr>
      </w:pPr>
    </w:p>
    <w:p w14:paraId="1712C968" w14:textId="39A179D0" w:rsidR="00B10CF1" w:rsidRPr="00566047" w:rsidRDefault="00566047" w:rsidP="00566047">
      <w:pPr>
        <w:pStyle w:val="Odstavec"/>
      </w:pPr>
      <w:r w:rsidRPr="00566047">
        <w:t xml:space="preserve">4) </w:t>
      </w:r>
      <w:r w:rsidR="00B10CF1" w:rsidRPr="00566047">
        <w:t>Do zvláštních sběrných nádob je zakázáno ukládat jiné složky komunálních odpadů, než pro které jsou určeny.</w:t>
      </w:r>
    </w:p>
    <w:p w14:paraId="675F13E2" w14:textId="5BFE98BE" w:rsidR="00B10CF1" w:rsidRPr="00566047" w:rsidRDefault="00566047" w:rsidP="00566047">
      <w:pPr>
        <w:pStyle w:val="Odstavec"/>
      </w:pPr>
      <w:r w:rsidRPr="00566047">
        <w:t xml:space="preserve">5) </w:t>
      </w:r>
      <w:r w:rsidR="00B10CF1" w:rsidRPr="00566047">
        <w:t>Zvláštní sběrné nádoby je povinnost plnit tak</w:t>
      </w:r>
      <w:r w:rsidR="00112FCE" w:rsidRPr="00566047">
        <w:t>, aby je bylo možno uzavřít a odpad z nich při manipulaci nevypadával. Pokud to umožňuje povaha odpadu, je nutno objem odpadu před jeho odložením do sběrné nádoby minimalizovat.</w:t>
      </w:r>
    </w:p>
    <w:p w14:paraId="12014971" w14:textId="119B0AEF" w:rsidR="009211C6" w:rsidRPr="00566047" w:rsidRDefault="008754CB">
      <w:pPr>
        <w:pStyle w:val="Nadpis2"/>
        <w:rPr>
          <w:rFonts w:cs="Arial"/>
          <w:sz w:val="22"/>
          <w:szCs w:val="22"/>
        </w:rPr>
      </w:pPr>
      <w:r w:rsidRPr="00566047">
        <w:rPr>
          <w:rFonts w:cs="Arial"/>
          <w:sz w:val="22"/>
          <w:szCs w:val="22"/>
        </w:rPr>
        <w:t>Čl. 4</w:t>
      </w:r>
      <w:r w:rsidRPr="00566047">
        <w:rPr>
          <w:rFonts w:cs="Arial"/>
          <w:sz w:val="22"/>
          <w:szCs w:val="22"/>
        </w:rPr>
        <w:br/>
      </w:r>
      <w:r w:rsidR="00112FCE" w:rsidRPr="00566047">
        <w:rPr>
          <w:rFonts w:cs="Arial"/>
          <w:sz w:val="22"/>
          <w:szCs w:val="22"/>
        </w:rPr>
        <w:t>Svoz nebezpečných složek komunálního odpadu</w:t>
      </w:r>
    </w:p>
    <w:p w14:paraId="566B2102" w14:textId="632C9B4C" w:rsidR="009211C6" w:rsidRPr="00566047" w:rsidRDefault="00566047" w:rsidP="00566047">
      <w:pPr>
        <w:pStyle w:val="Odstavec"/>
      </w:pPr>
      <w:r w:rsidRPr="00566047">
        <w:t xml:space="preserve">1) </w:t>
      </w:r>
      <w:r w:rsidR="00112FCE" w:rsidRPr="00566047">
        <w:t>Svoz nebezpečných složek komunálního odpadu je zajišťován minimálně dvakrát ročně. Informace o svozu jsou zveřejňovány na webových stránkách obce</w:t>
      </w:r>
      <w:r w:rsidR="002C712B">
        <w:t>.</w:t>
      </w:r>
    </w:p>
    <w:p w14:paraId="66DE22F7" w14:textId="4F98B83A" w:rsidR="009211C6" w:rsidRPr="00FA6504" w:rsidRDefault="00566047" w:rsidP="00566047">
      <w:pPr>
        <w:pStyle w:val="Odstavec"/>
      </w:pPr>
      <w:r w:rsidRPr="00566047">
        <w:t xml:space="preserve">2) </w:t>
      </w:r>
      <w:r w:rsidR="00112FCE" w:rsidRPr="00566047">
        <w:t>Soustřeďování nebezpečných složek komunálního odpadu podléhá požadavkům stanovených v čl. 3 odst. 4 a 5</w:t>
      </w:r>
    </w:p>
    <w:p w14:paraId="092C0914" w14:textId="77777777" w:rsidR="00566047" w:rsidRPr="00FA6504" w:rsidRDefault="00566047" w:rsidP="00566047">
      <w:pPr>
        <w:jc w:val="center"/>
        <w:rPr>
          <w:rFonts w:ascii="Arial" w:hAnsi="Arial" w:cs="Arial"/>
          <w:b/>
          <w:sz w:val="22"/>
          <w:szCs w:val="22"/>
        </w:rPr>
      </w:pPr>
      <w:r w:rsidRPr="00FA6504">
        <w:rPr>
          <w:rFonts w:ascii="Arial" w:hAnsi="Arial" w:cs="Arial"/>
          <w:b/>
          <w:sz w:val="22"/>
          <w:szCs w:val="22"/>
        </w:rPr>
        <w:t>Čl. 5</w:t>
      </w:r>
    </w:p>
    <w:p w14:paraId="7964F258" w14:textId="77777777" w:rsidR="00566047" w:rsidRPr="00FA6504" w:rsidRDefault="00566047" w:rsidP="00566047">
      <w:pPr>
        <w:jc w:val="center"/>
        <w:rPr>
          <w:rFonts w:ascii="Arial" w:hAnsi="Arial" w:cs="Arial"/>
          <w:sz w:val="22"/>
          <w:szCs w:val="22"/>
        </w:rPr>
      </w:pPr>
      <w:r w:rsidRPr="00FA6504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0B20F02" w14:textId="77777777" w:rsidR="00566047" w:rsidRPr="00FA6504" w:rsidRDefault="00566047" w:rsidP="0056604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B5FDF1" w14:textId="1B8A75F8" w:rsidR="00566047" w:rsidRPr="00FA6504" w:rsidRDefault="00566047" w:rsidP="00566047">
      <w:pPr>
        <w:pStyle w:val="Odstavec"/>
        <w:numPr>
          <w:ilvl w:val="0"/>
          <w:numId w:val="10"/>
        </w:numPr>
        <w:spacing w:after="0" w:line="240" w:lineRule="auto"/>
      </w:pPr>
      <w:r w:rsidRPr="00FA6504">
        <w:t>Svoz objemného odpadu je zajišťován minimálně dvakrát ročně. Informace o svozu jsou zveřejňovány na webových stránkách obce.</w:t>
      </w:r>
    </w:p>
    <w:p w14:paraId="52BDFDF2" w14:textId="77777777" w:rsidR="00566047" w:rsidRPr="00FA6504" w:rsidRDefault="00566047" w:rsidP="00566047">
      <w:pPr>
        <w:pStyle w:val="Odstavec"/>
        <w:spacing w:after="0" w:line="240" w:lineRule="auto"/>
        <w:ind w:left="360"/>
      </w:pPr>
    </w:p>
    <w:p w14:paraId="1D1B3D6C" w14:textId="7BDBDAFE" w:rsidR="00566047" w:rsidRPr="00FA6504" w:rsidRDefault="00566047" w:rsidP="00566047">
      <w:pPr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FA6504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1A68A83" w14:textId="77777777" w:rsidR="00C0285B" w:rsidRPr="00FA6504" w:rsidRDefault="00C0285B" w:rsidP="00C0285B">
      <w:pPr>
        <w:jc w:val="center"/>
        <w:rPr>
          <w:rFonts w:ascii="Arial" w:hAnsi="Arial" w:cs="Arial"/>
          <w:b/>
          <w:sz w:val="22"/>
          <w:szCs w:val="22"/>
        </w:rPr>
      </w:pPr>
    </w:p>
    <w:p w14:paraId="2DE03C68" w14:textId="041340B8" w:rsidR="00C0285B" w:rsidRPr="00FA6504" w:rsidRDefault="00C0285B" w:rsidP="00C0285B">
      <w:pPr>
        <w:jc w:val="center"/>
        <w:rPr>
          <w:rFonts w:ascii="Arial" w:hAnsi="Arial" w:cs="Arial"/>
          <w:b/>
          <w:sz w:val="22"/>
          <w:szCs w:val="22"/>
        </w:rPr>
      </w:pPr>
      <w:r w:rsidRPr="00FA6504">
        <w:rPr>
          <w:rFonts w:ascii="Arial" w:hAnsi="Arial" w:cs="Arial"/>
          <w:b/>
          <w:sz w:val="22"/>
          <w:szCs w:val="22"/>
        </w:rPr>
        <w:t>Čl. 6</w:t>
      </w:r>
    </w:p>
    <w:p w14:paraId="0E7A3EC5" w14:textId="77777777" w:rsidR="00C0285B" w:rsidRPr="00FA6504" w:rsidRDefault="00C0285B" w:rsidP="00C0285B">
      <w:pPr>
        <w:jc w:val="center"/>
        <w:rPr>
          <w:rFonts w:ascii="Arial" w:hAnsi="Arial" w:cs="Arial"/>
          <w:b/>
          <w:sz w:val="22"/>
          <w:szCs w:val="22"/>
        </w:rPr>
      </w:pPr>
      <w:r w:rsidRPr="00FA6504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2C6CF02" w14:textId="77777777" w:rsidR="00C0285B" w:rsidRPr="00FA6504" w:rsidRDefault="00C0285B" w:rsidP="00C0285B">
      <w:pPr>
        <w:jc w:val="center"/>
        <w:rPr>
          <w:rFonts w:ascii="Arial" w:hAnsi="Arial" w:cs="Arial"/>
          <w:b/>
          <w:sz w:val="22"/>
          <w:szCs w:val="22"/>
        </w:rPr>
      </w:pPr>
    </w:p>
    <w:p w14:paraId="20001F20" w14:textId="26876106" w:rsidR="00C0285B" w:rsidRPr="00FA6504" w:rsidRDefault="00C0285B" w:rsidP="00C0285B">
      <w:pPr>
        <w:widowControl w:val="0"/>
        <w:numPr>
          <w:ilvl w:val="0"/>
          <w:numId w:val="1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FA6504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FB6C639" w14:textId="0163EC50" w:rsidR="00C0285B" w:rsidRPr="00FA6504" w:rsidRDefault="008A5E69" w:rsidP="00C0285B">
      <w:pPr>
        <w:numPr>
          <w:ilvl w:val="0"/>
          <w:numId w:val="11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FA6504">
        <w:rPr>
          <w:rFonts w:ascii="Arial" w:hAnsi="Arial" w:cs="Arial"/>
          <w:bCs/>
          <w:iCs/>
          <w:sz w:val="22"/>
          <w:szCs w:val="22"/>
        </w:rPr>
        <w:t>P</w:t>
      </w:r>
      <w:r w:rsidR="00C0285B" w:rsidRPr="00FA6504">
        <w:rPr>
          <w:rFonts w:ascii="Arial" w:hAnsi="Arial" w:cs="Arial"/>
          <w:bCs/>
          <w:iCs/>
          <w:sz w:val="22"/>
          <w:szCs w:val="22"/>
        </w:rPr>
        <w:t>opelnice</w:t>
      </w:r>
      <w:r w:rsidRPr="00FA6504">
        <w:rPr>
          <w:rFonts w:ascii="Arial" w:hAnsi="Arial" w:cs="Arial"/>
          <w:bCs/>
          <w:iCs/>
          <w:sz w:val="22"/>
          <w:szCs w:val="22"/>
        </w:rPr>
        <w:t>,</w:t>
      </w:r>
    </w:p>
    <w:p w14:paraId="51995D92" w14:textId="0DB5FE23" w:rsidR="00C0285B" w:rsidRPr="00FA6504" w:rsidRDefault="008A5E69" w:rsidP="00C0285B">
      <w:pPr>
        <w:numPr>
          <w:ilvl w:val="0"/>
          <w:numId w:val="11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FA6504">
        <w:rPr>
          <w:rFonts w:ascii="Arial" w:hAnsi="Arial" w:cs="Arial"/>
          <w:iCs/>
          <w:sz w:val="22"/>
          <w:szCs w:val="22"/>
        </w:rPr>
        <w:t>k</w:t>
      </w:r>
      <w:r w:rsidR="00C0285B" w:rsidRPr="00FA6504">
        <w:rPr>
          <w:rFonts w:ascii="Arial" w:hAnsi="Arial" w:cs="Arial"/>
          <w:iCs/>
          <w:sz w:val="22"/>
          <w:szCs w:val="22"/>
        </w:rPr>
        <w:t>ontejner (</w:t>
      </w:r>
      <w:r w:rsidRPr="00FA6504">
        <w:rPr>
          <w:rFonts w:ascii="Arial" w:hAnsi="Arial" w:cs="Arial"/>
          <w:iCs/>
          <w:sz w:val="22"/>
          <w:szCs w:val="22"/>
        </w:rPr>
        <w:t>pro biologický odpad</w:t>
      </w:r>
      <w:r w:rsidR="00C0285B" w:rsidRPr="00FA6504">
        <w:rPr>
          <w:rFonts w:ascii="Arial" w:hAnsi="Arial" w:cs="Arial"/>
          <w:iCs/>
          <w:sz w:val="22"/>
          <w:szCs w:val="22"/>
        </w:rPr>
        <w:t>)</w:t>
      </w:r>
      <w:r w:rsidRPr="00FA6504">
        <w:rPr>
          <w:rFonts w:ascii="Arial" w:hAnsi="Arial" w:cs="Arial"/>
          <w:iCs/>
          <w:sz w:val="22"/>
          <w:szCs w:val="22"/>
        </w:rPr>
        <w:t>,</w:t>
      </w:r>
    </w:p>
    <w:p w14:paraId="03A78DB3" w14:textId="0221770E" w:rsidR="00C0285B" w:rsidRPr="00FA6504" w:rsidRDefault="00C0285B" w:rsidP="00C0285B">
      <w:pPr>
        <w:numPr>
          <w:ilvl w:val="0"/>
          <w:numId w:val="11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FA6504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8E0FCB2" w14:textId="77777777" w:rsidR="008A5E69" w:rsidRPr="00FA6504" w:rsidRDefault="008A5E69" w:rsidP="008A5E69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iCs/>
          <w:sz w:val="22"/>
          <w:szCs w:val="22"/>
        </w:rPr>
      </w:pPr>
    </w:p>
    <w:p w14:paraId="4DF3AF78" w14:textId="77777777" w:rsidR="00C0285B" w:rsidRPr="00FA6504" w:rsidRDefault="00C0285B" w:rsidP="00C0285B">
      <w:pPr>
        <w:numPr>
          <w:ilvl w:val="0"/>
          <w:numId w:val="12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FA6504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FA6504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3BF6009" w14:textId="4C369907" w:rsidR="009211C6" w:rsidRPr="00FA6504" w:rsidRDefault="009211C6" w:rsidP="001130ED">
      <w:pPr>
        <w:pStyle w:val="Nadpis2"/>
        <w:rPr>
          <w:rFonts w:cs="Arial"/>
          <w:sz w:val="22"/>
          <w:szCs w:val="22"/>
        </w:rPr>
      </w:pPr>
    </w:p>
    <w:p w14:paraId="2FD3FC1B" w14:textId="640CEE62" w:rsidR="009211C6" w:rsidRPr="00FA6504" w:rsidRDefault="008754CB">
      <w:pPr>
        <w:pStyle w:val="Nadpis2"/>
        <w:rPr>
          <w:rFonts w:cs="Arial"/>
          <w:sz w:val="22"/>
          <w:szCs w:val="22"/>
        </w:rPr>
      </w:pPr>
      <w:r w:rsidRPr="00FA6504">
        <w:rPr>
          <w:rFonts w:cs="Arial"/>
          <w:sz w:val="22"/>
          <w:szCs w:val="22"/>
        </w:rPr>
        <w:t xml:space="preserve">Čl. </w:t>
      </w:r>
      <w:r w:rsidR="001E16C9" w:rsidRPr="00FA6504">
        <w:rPr>
          <w:rFonts w:cs="Arial"/>
          <w:sz w:val="22"/>
          <w:szCs w:val="22"/>
        </w:rPr>
        <w:t>7</w:t>
      </w:r>
      <w:r w:rsidRPr="00FA6504">
        <w:rPr>
          <w:rFonts w:cs="Arial"/>
          <w:sz w:val="22"/>
          <w:szCs w:val="22"/>
        </w:rPr>
        <w:br/>
        <w:t>Účinnost</w:t>
      </w:r>
    </w:p>
    <w:p w14:paraId="727B728B" w14:textId="77777777" w:rsidR="009211C6" w:rsidRPr="00FA6504" w:rsidRDefault="008754CB">
      <w:pPr>
        <w:pStyle w:val="Odstavec"/>
      </w:pPr>
      <w:r w:rsidRPr="00FA6504"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211C6" w14:paraId="1ECBA60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E63D6E" w14:textId="77777777" w:rsidR="009211C6" w:rsidRDefault="008754CB">
            <w:pPr>
              <w:pStyle w:val="PodpisovePole"/>
            </w:pPr>
            <w:r>
              <w:t>Martin Richtr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CF4D0D" w14:textId="77777777" w:rsidR="009211C6" w:rsidRDefault="008754CB">
            <w:pPr>
              <w:pStyle w:val="PodpisovePole"/>
            </w:pPr>
            <w:r>
              <w:t>Pavlína Paterová v. r.</w:t>
            </w:r>
            <w:r>
              <w:br/>
              <w:t xml:space="preserve"> místostarostka</w:t>
            </w:r>
          </w:p>
        </w:tc>
      </w:tr>
      <w:tr w:rsidR="009211C6" w14:paraId="4BB0B20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ACCD6F" w14:textId="77777777" w:rsidR="009211C6" w:rsidRDefault="009211C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1D6F7" w14:textId="77777777" w:rsidR="009211C6" w:rsidRDefault="009211C6">
            <w:pPr>
              <w:pStyle w:val="PodpisovePole"/>
            </w:pPr>
          </w:p>
        </w:tc>
      </w:tr>
    </w:tbl>
    <w:p w14:paraId="5D1611B8" w14:textId="77777777" w:rsidR="00161DC7" w:rsidRDefault="00161DC7"/>
    <w:sectPr w:rsidR="00161D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7799B" w14:textId="77777777" w:rsidR="000A3E9B" w:rsidRDefault="000A3E9B">
      <w:r>
        <w:separator/>
      </w:r>
    </w:p>
  </w:endnote>
  <w:endnote w:type="continuationSeparator" w:id="0">
    <w:p w14:paraId="7BC748EF" w14:textId="77777777" w:rsidR="000A3E9B" w:rsidRDefault="000A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30F1" w14:textId="77777777" w:rsidR="000A3E9B" w:rsidRDefault="000A3E9B">
      <w:r>
        <w:rPr>
          <w:color w:val="000000"/>
        </w:rPr>
        <w:separator/>
      </w:r>
    </w:p>
  </w:footnote>
  <w:footnote w:type="continuationSeparator" w:id="0">
    <w:p w14:paraId="5E373C0C" w14:textId="77777777" w:rsidR="000A3E9B" w:rsidRDefault="000A3E9B">
      <w:r>
        <w:continuationSeparator/>
      </w:r>
    </w:p>
  </w:footnote>
  <w:footnote w:id="1">
    <w:p w14:paraId="4BB892DC" w14:textId="77777777" w:rsidR="00B10CF1" w:rsidRDefault="008754CB" w:rsidP="00B10CF1">
      <w:pPr>
        <w:pStyle w:val="Bezmezer"/>
        <w:rPr>
          <w:rStyle w:val="Znakapoznpodarou"/>
          <w:sz w:val="16"/>
          <w:szCs w:val="16"/>
          <w:vertAlign w:val="baseline"/>
        </w:rPr>
      </w:pPr>
      <w:r w:rsidRPr="00B10CF1">
        <w:rPr>
          <w:rStyle w:val="Znakapoznpodarou"/>
          <w:sz w:val="16"/>
          <w:szCs w:val="16"/>
        </w:rPr>
        <w:footnoteRef/>
      </w:r>
      <w:r w:rsidRPr="00B10CF1">
        <w:rPr>
          <w:sz w:val="16"/>
          <w:szCs w:val="16"/>
        </w:rPr>
        <w:t>§ </w:t>
      </w:r>
      <w:r w:rsidR="004821F1" w:rsidRPr="00B10CF1">
        <w:rPr>
          <w:sz w:val="16"/>
          <w:szCs w:val="16"/>
        </w:rPr>
        <w:t>61 z</w:t>
      </w:r>
      <w:r w:rsidRPr="00B10CF1">
        <w:rPr>
          <w:sz w:val="16"/>
          <w:szCs w:val="16"/>
        </w:rPr>
        <w:t>ákona o </w:t>
      </w:r>
      <w:r w:rsidR="004821F1" w:rsidRPr="00B10CF1">
        <w:rPr>
          <w:sz w:val="16"/>
          <w:szCs w:val="16"/>
        </w:rPr>
        <w:t>odpadech</w:t>
      </w:r>
      <w:r w:rsidRPr="00B10CF1">
        <w:rPr>
          <w:sz w:val="16"/>
          <w:szCs w:val="16"/>
        </w:rPr>
        <w:t>.</w:t>
      </w:r>
      <w:r w:rsidR="00B10CF1" w:rsidRPr="00B10CF1">
        <w:rPr>
          <w:rStyle w:val="Znakapoznpodarou"/>
          <w:sz w:val="16"/>
          <w:szCs w:val="16"/>
          <w:vertAlign w:val="baseline"/>
        </w:rPr>
        <w:t xml:space="preserve"> </w:t>
      </w:r>
    </w:p>
    <w:p w14:paraId="33683018" w14:textId="60A24186" w:rsidR="009211C6" w:rsidRPr="00B10CF1" w:rsidRDefault="00B10CF1" w:rsidP="00B10CF1">
      <w:pPr>
        <w:pStyle w:val="Bezmezer"/>
        <w:rPr>
          <w:sz w:val="16"/>
          <w:szCs w:val="16"/>
        </w:rPr>
      </w:pPr>
      <w:r w:rsidRPr="00B10CF1">
        <w:rPr>
          <w:rStyle w:val="Znakapoznpodarou"/>
          <w:sz w:val="16"/>
          <w:szCs w:val="16"/>
        </w:rPr>
        <w:t>2</w:t>
      </w:r>
      <w:r w:rsidRPr="00B10CF1">
        <w:rPr>
          <w:sz w:val="16"/>
          <w:szCs w:val="16"/>
        </w:rPr>
        <w:t>§</w:t>
      </w:r>
      <w:r>
        <w:rPr>
          <w:sz w:val="16"/>
          <w:szCs w:val="16"/>
        </w:rPr>
        <w:t xml:space="preserve"> 60 zákona o odpadech</w:t>
      </w:r>
    </w:p>
    <w:p w14:paraId="3F09C902" w14:textId="77777777" w:rsidR="009211C6" w:rsidRPr="00B10CF1" w:rsidRDefault="009211C6" w:rsidP="00B10CF1">
      <w:pPr>
        <w:pStyle w:val="Bezmezer"/>
        <w:rPr>
          <w:sz w:val="16"/>
          <w:szCs w:val="16"/>
        </w:rPr>
      </w:pPr>
    </w:p>
    <w:p w14:paraId="757125B8" w14:textId="77777777" w:rsidR="00F6721C" w:rsidRPr="00B10CF1" w:rsidRDefault="00F6721C" w:rsidP="00B10CF1">
      <w:pPr>
        <w:pStyle w:val="Bezmezer"/>
        <w:rPr>
          <w:sz w:val="16"/>
          <w:szCs w:val="16"/>
        </w:rPr>
      </w:pPr>
    </w:p>
  </w:footnote>
  <w:footnote w:id="2">
    <w:p w14:paraId="55948B40" w14:textId="77777777" w:rsidR="009211C6" w:rsidRPr="00B10CF1" w:rsidRDefault="009211C6" w:rsidP="00B10CF1">
      <w:pPr>
        <w:pStyle w:val="Bezmezer"/>
        <w:rPr>
          <w:sz w:val="16"/>
          <w:szCs w:val="16"/>
        </w:rPr>
      </w:pPr>
    </w:p>
    <w:p w14:paraId="3EAEED9E" w14:textId="77777777" w:rsidR="00F6721C" w:rsidRDefault="00F672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95954A7"/>
    <w:multiLevelType w:val="multilevel"/>
    <w:tmpl w:val="C1C414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8169657">
    <w:abstractNumId w:val="2"/>
  </w:num>
  <w:num w:numId="2" w16cid:durableId="1324895025">
    <w:abstractNumId w:val="2"/>
    <w:lvlOverride w:ilvl="0">
      <w:startOverride w:val="1"/>
    </w:lvlOverride>
  </w:num>
  <w:num w:numId="3" w16cid:durableId="476843217">
    <w:abstractNumId w:val="2"/>
    <w:lvlOverride w:ilvl="0">
      <w:startOverride w:val="1"/>
    </w:lvlOverride>
  </w:num>
  <w:num w:numId="4" w16cid:durableId="1128285119">
    <w:abstractNumId w:val="2"/>
    <w:lvlOverride w:ilvl="0">
      <w:startOverride w:val="1"/>
    </w:lvlOverride>
  </w:num>
  <w:num w:numId="5" w16cid:durableId="282807131">
    <w:abstractNumId w:val="2"/>
    <w:lvlOverride w:ilvl="0">
      <w:startOverride w:val="1"/>
    </w:lvlOverride>
  </w:num>
  <w:num w:numId="6" w16cid:durableId="316422971">
    <w:abstractNumId w:val="2"/>
    <w:lvlOverride w:ilvl="0">
      <w:startOverride w:val="1"/>
    </w:lvlOverride>
  </w:num>
  <w:num w:numId="7" w16cid:durableId="100804567">
    <w:abstractNumId w:val="2"/>
    <w:lvlOverride w:ilvl="0">
      <w:startOverride w:val="1"/>
    </w:lvlOverride>
  </w:num>
  <w:num w:numId="8" w16cid:durableId="558248278">
    <w:abstractNumId w:val="4"/>
  </w:num>
  <w:num w:numId="9" w16cid:durableId="1890457372">
    <w:abstractNumId w:val="0"/>
  </w:num>
  <w:num w:numId="10" w16cid:durableId="66463921">
    <w:abstractNumId w:val="1"/>
  </w:num>
  <w:num w:numId="11" w16cid:durableId="1240755256">
    <w:abstractNumId w:val="5"/>
  </w:num>
  <w:num w:numId="12" w16cid:durableId="1990137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C6"/>
    <w:rsid w:val="000A3E9B"/>
    <w:rsid w:val="00112FCE"/>
    <w:rsid w:val="001130ED"/>
    <w:rsid w:val="00161DC7"/>
    <w:rsid w:val="001E16C9"/>
    <w:rsid w:val="00295A87"/>
    <w:rsid w:val="002C712B"/>
    <w:rsid w:val="002D064E"/>
    <w:rsid w:val="004821F1"/>
    <w:rsid w:val="004C3BEB"/>
    <w:rsid w:val="00566047"/>
    <w:rsid w:val="008754CB"/>
    <w:rsid w:val="008A5E69"/>
    <w:rsid w:val="008D2902"/>
    <w:rsid w:val="009211C6"/>
    <w:rsid w:val="00930C9B"/>
    <w:rsid w:val="00A65DDD"/>
    <w:rsid w:val="00AB1D65"/>
    <w:rsid w:val="00B10CF1"/>
    <w:rsid w:val="00C0285B"/>
    <w:rsid w:val="00E646BA"/>
    <w:rsid w:val="00F6721C"/>
    <w:rsid w:val="00FA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F05A"/>
  <w15:docId w15:val="{29FB8334-95C8-417D-89D0-8AF148E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uiPriority w:val="1"/>
    <w:qFormat/>
    <w:rsid w:val="004821F1"/>
    <w:pPr>
      <w:suppressAutoHyphens/>
    </w:pPr>
    <w:rPr>
      <w:rFonts w:cs="Mangal"/>
      <w:szCs w:val="21"/>
    </w:rPr>
  </w:style>
  <w:style w:type="paragraph" w:styleId="Odstavecseseznamem">
    <w:name w:val="List Paragraph"/>
    <w:basedOn w:val="Normln"/>
    <w:uiPriority w:val="99"/>
    <w:qFormat/>
    <w:rsid w:val="00B10CF1"/>
    <w:pPr>
      <w:ind w:left="720"/>
      <w:contextualSpacing/>
    </w:pPr>
    <w:rPr>
      <w:rFonts w:cs="Mangal"/>
      <w:szCs w:val="21"/>
    </w:rPr>
  </w:style>
  <w:style w:type="paragraph" w:styleId="Zkladntextodsazen">
    <w:name w:val="Body Text Indent"/>
    <w:basedOn w:val="Normln"/>
    <w:link w:val="ZkladntextodsazenChar"/>
    <w:rsid w:val="00566047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566047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hlav">
    <w:name w:val="header"/>
    <w:basedOn w:val="Normln"/>
    <w:link w:val="ZhlavChar"/>
    <w:rsid w:val="00566047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566047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566047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Pavlína Paterová</dc:creator>
  <cp:lastModifiedBy>Martin Richtr</cp:lastModifiedBy>
  <cp:revision>2</cp:revision>
  <dcterms:created xsi:type="dcterms:W3CDTF">2025-12-17T16:44:00Z</dcterms:created>
  <dcterms:modified xsi:type="dcterms:W3CDTF">2025-12-17T16:44:00Z</dcterms:modified>
</cp:coreProperties>
</file>