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2381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7075CF72" w14:textId="77777777" w:rsidR="00826550" w:rsidRPr="00E11087" w:rsidRDefault="00826550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72A44278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233"/>
        <w:gridCol w:w="1516"/>
        <w:gridCol w:w="3249"/>
      </w:tblGrid>
      <w:tr w:rsidR="008F6349" w:rsidRPr="007D2DF5" w14:paraId="74187F58" w14:textId="77777777" w:rsidTr="005467B8">
        <w:tc>
          <w:tcPr>
            <w:tcW w:w="1384" w:type="dxa"/>
          </w:tcPr>
          <w:p w14:paraId="2296FD4A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157FD7ED" w14:textId="37D47BDC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8F6349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648B62FB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526126C0" w14:textId="2406C2E9" w:rsidR="00394DC7" w:rsidRPr="007D2DF5" w:rsidRDefault="00694768" w:rsidP="00047732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258"/>
              <w:rPr>
                <w:rFonts w:ascii="Times New Roman" w:hAnsi="Times New Roman"/>
                <w:sz w:val="24"/>
                <w:szCs w:val="24"/>
              </w:rPr>
            </w:pPr>
            <w:r w:rsidRPr="00694768">
              <w:rPr>
                <w:rFonts w:ascii="Times New Roman" w:eastAsia="Times New Roman" w:hAnsi="Times New Roman"/>
                <w:lang w:eastAsia="cs-CZ"/>
              </w:rPr>
              <w:t>SZ UKZUZ 097231/2026/31590</w:t>
            </w:r>
          </w:p>
        </w:tc>
      </w:tr>
      <w:tr w:rsidR="008F6349" w:rsidRPr="007D2DF5" w14:paraId="1454F8B8" w14:textId="77777777" w:rsidTr="005467B8">
        <w:tc>
          <w:tcPr>
            <w:tcW w:w="1384" w:type="dxa"/>
          </w:tcPr>
          <w:p w14:paraId="6ADA4CE0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53C41B98" w14:textId="2619409A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8F6349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2563778D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73EE3430" w14:textId="422A5B23" w:rsidR="00394DC7" w:rsidRPr="007D2DF5" w:rsidRDefault="00322C93" w:rsidP="00216CAC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2C93">
              <w:rPr>
                <w:rFonts w:ascii="Times New Roman" w:eastAsia="Times New Roman" w:hAnsi="Times New Roman"/>
                <w:lang w:eastAsia="cs-CZ"/>
              </w:rPr>
              <w:t>UKZUZ 175331/2026</w:t>
            </w:r>
          </w:p>
        </w:tc>
      </w:tr>
      <w:tr w:rsidR="008F6349" w:rsidRPr="007D2DF5" w14:paraId="61ED6350" w14:textId="77777777" w:rsidTr="005467B8">
        <w:tc>
          <w:tcPr>
            <w:tcW w:w="1384" w:type="dxa"/>
          </w:tcPr>
          <w:p w14:paraId="1AD6783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30CFD4B7" w14:textId="579BDBDA" w:rsidR="00394DC7" w:rsidRPr="007D2DF5" w:rsidRDefault="008F6349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</w:t>
            </w:r>
            <w:r w:rsidR="00394DC7">
              <w:rPr>
                <w:rFonts w:ascii="Times New Roman" w:eastAsia="Times New Roman" w:hAnsi="Times New Roman"/>
                <w:lang w:eastAsia="cs-CZ"/>
              </w:rPr>
              <w:t>.</w:t>
            </w:r>
            <w:r>
              <w:rPr>
                <w:rFonts w:ascii="Times New Roman" w:eastAsia="Times New Roman" w:hAnsi="Times New Roman"/>
                <w:lang w:eastAsia="cs-CZ"/>
              </w:rPr>
              <w:t>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3020436D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60C7895B" w14:textId="79BECA96" w:rsidR="00394DC7" w:rsidRPr="00394DC7" w:rsidRDefault="00394DC7" w:rsidP="00EF7896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UKZ/</w:t>
            </w:r>
            <w:r w:rsidR="00047732">
              <w:rPr>
                <w:rFonts w:ascii="Times New Roman" w:hAnsi="Times New Roman"/>
              </w:rPr>
              <w:t>sumimax</w:t>
            </w:r>
          </w:p>
        </w:tc>
      </w:tr>
      <w:tr w:rsidR="008F6349" w:rsidRPr="007D2DF5" w14:paraId="0329D940" w14:textId="77777777" w:rsidTr="005467B8">
        <w:tc>
          <w:tcPr>
            <w:tcW w:w="1384" w:type="dxa"/>
          </w:tcPr>
          <w:p w14:paraId="6B07EC8B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2A0A93B2" w14:textId="7E5A4CCC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8F6349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72D0EF99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5484BBEA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349" w:rsidRPr="007D2DF5" w14:paraId="2CD2E415" w14:textId="77777777" w:rsidTr="005467B8">
        <w:tc>
          <w:tcPr>
            <w:tcW w:w="1384" w:type="dxa"/>
          </w:tcPr>
          <w:p w14:paraId="77802C89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0B397E22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Zemědělská 1a, 613 00 Brno</w:t>
            </w:r>
          </w:p>
        </w:tc>
        <w:tc>
          <w:tcPr>
            <w:tcW w:w="1560" w:type="dxa"/>
          </w:tcPr>
          <w:p w14:paraId="37A89A38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5A313534" w14:textId="21FEBED8" w:rsidR="00394DC7" w:rsidRPr="00446E32" w:rsidRDefault="00914805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14805">
              <w:rPr>
                <w:rFonts w:ascii="Times New Roman" w:eastAsia="Times New Roman" w:hAnsi="Times New Roman"/>
                <w:lang w:eastAsia="cs-CZ"/>
              </w:rPr>
              <w:t>19</w:t>
            </w:r>
            <w:r w:rsidR="00446E32" w:rsidRPr="00914805">
              <w:rPr>
                <w:rFonts w:ascii="Times New Roman" w:eastAsia="Times New Roman" w:hAnsi="Times New Roman"/>
                <w:lang w:eastAsia="cs-CZ"/>
              </w:rPr>
              <w:t xml:space="preserve">. </w:t>
            </w:r>
            <w:r w:rsidR="00694768" w:rsidRPr="00914805">
              <w:rPr>
                <w:rFonts w:ascii="Times New Roman" w:eastAsia="Times New Roman" w:hAnsi="Times New Roman"/>
                <w:lang w:eastAsia="cs-CZ"/>
              </w:rPr>
              <w:t>října</w:t>
            </w:r>
            <w:r w:rsidR="00446E32" w:rsidRPr="00914805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8F6349" w:rsidRPr="00914805">
              <w:rPr>
                <w:rFonts w:ascii="Times New Roman" w:eastAsia="Times New Roman" w:hAnsi="Times New Roman"/>
                <w:lang w:eastAsia="cs-CZ"/>
              </w:rPr>
              <w:t>26</w:t>
            </w:r>
          </w:p>
        </w:tc>
      </w:tr>
    </w:tbl>
    <w:p w14:paraId="3184CB74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4E7DE21A" w14:textId="77777777" w:rsidR="00861476" w:rsidRP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57EBCB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1DFD9740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4A03730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3171E41C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48DE6F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7B8A4779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2E4F69B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</w:p>
    <w:p w14:paraId="24D53F59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(„dále jen „nařízení E</w:t>
      </w:r>
      <w:r w:rsidR="006F02A7">
        <w:rPr>
          <w:rFonts w:ascii="Times New Roman" w:hAnsi="Times New Roman"/>
          <w:sz w:val="24"/>
          <w:szCs w:val="24"/>
          <w:u w:val="single"/>
        </w:rPr>
        <w:t>S</w:t>
      </w:r>
      <w:r w:rsidRPr="00861476">
        <w:rPr>
          <w:rFonts w:ascii="Times New Roman" w:hAnsi="Times New Roman"/>
          <w:sz w:val="24"/>
          <w:szCs w:val="24"/>
          <w:u w:val="single"/>
        </w:rPr>
        <w:t>“)</w:t>
      </w:r>
    </w:p>
    <w:p w14:paraId="23EC052A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08EDFD8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742E3529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BA61FA" w14:textId="2D60B66F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r w:rsidR="00047732">
        <w:rPr>
          <w:rFonts w:ascii="Times New Roman" w:hAnsi="Times New Roman"/>
          <w:b/>
          <w:sz w:val="28"/>
          <w:szCs w:val="28"/>
        </w:rPr>
        <w:t>Sumimax</w:t>
      </w:r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r w:rsidR="00407E73">
        <w:rPr>
          <w:rFonts w:ascii="Times New Roman" w:hAnsi="Times New Roman"/>
          <w:b/>
          <w:sz w:val="28"/>
          <w:szCs w:val="28"/>
        </w:rPr>
        <w:t>evid</w:t>
      </w:r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047732">
        <w:rPr>
          <w:rFonts w:ascii="Times New Roman" w:hAnsi="Times New Roman"/>
          <w:b/>
          <w:sz w:val="28"/>
          <w:szCs w:val="28"/>
        </w:rPr>
        <w:t>4673</w:t>
      </w:r>
      <w:r w:rsidR="00D5207C">
        <w:rPr>
          <w:rFonts w:ascii="Times New Roman" w:hAnsi="Times New Roman"/>
          <w:b/>
          <w:iCs/>
          <w:sz w:val="28"/>
          <w:szCs w:val="28"/>
        </w:rPr>
        <w:t>-</w:t>
      </w:r>
      <w:r w:rsidR="00047732">
        <w:rPr>
          <w:rFonts w:ascii="Times New Roman" w:hAnsi="Times New Roman"/>
          <w:b/>
          <w:iCs/>
          <w:sz w:val="28"/>
          <w:szCs w:val="28"/>
        </w:rPr>
        <w:t>0</w:t>
      </w:r>
    </w:p>
    <w:p w14:paraId="284D85DE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1156B84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6DCA86EF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772D1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6BEC764B" w14:textId="77777777" w:rsidR="008D78C8" w:rsidRDefault="008D78C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A28BB83" w14:textId="6D204E9F" w:rsidR="00C14B0C" w:rsidRPr="00694768" w:rsidRDefault="00934311" w:rsidP="00DA73D4">
      <w:pPr>
        <w:pStyle w:val="Odstavecseseznamem"/>
        <w:numPr>
          <w:ilvl w:val="0"/>
          <w:numId w:val="6"/>
        </w:num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694768">
        <w:rPr>
          <w:rFonts w:ascii="Times New Roman" w:hAnsi="Times New Roman"/>
          <w:i/>
          <w:iCs/>
          <w:sz w:val="24"/>
          <w:szCs w:val="24"/>
        </w:rPr>
        <w:t>Rozsah</w:t>
      </w:r>
      <w:r w:rsidR="007D66BF" w:rsidRPr="00694768">
        <w:rPr>
          <w:rFonts w:ascii="Times New Roman" w:hAnsi="Times New Roman"/>
          <w:i/>
          <w:iCs/>
          <w:sz w:val="24"/>
          <w:szCs w:val="24"/>
        </w:rPr>
        <w:t xml:space="preserve"> povoleného</w:t>
      </w:r>
      <w:r w:rsidRPr="00694768">
        <w:rPr>
          <w:rFonts w:ascii="Times New Roman" w:hAnsi="Times New Roman"/>
          <w:i/>
          <w:iCs/>
          <w:sz w:val="24"/>
          <w:szCs w:val="24"/>
        </w:rPr>
        <w:t xml:space="preserve"> použití přípravku: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  <w:gridCol w:w="1975"/>
        <w:gridCol w:w="1682"/>
        <w:gridCol w:w="579"/>
        <w:gridCol w:w="1935"/>
        <w:gridCol w:w="1341"/>
      </w:tblGrid>
      <w:tr w:rsidR="00047732" w:rsidRPr="007D66BF" w14:paraId="0C3D16CF" w14:textId="77777777" w:rsidTr="00CA5AAD">
        <w:tc>
          <w:tcPr>
            <w:tcW w:w="978" w:type="pct"/>
          </w:tcPr>
          <w:p w14:paraId="7E2B7301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058" w:type="pct"/>
          </w:tcPr>
          <w:p w14:paraId="63E7EC84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ind w:left="25" w:right="-7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901" w:type="pct"/>
          </w:tcPr>
          <w:p w14:paraId="5369673B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ind w:left="5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309" w:type="pct"/>
          </w:tcPr>
          <w:p w14:paraId="0DAA3620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036" w:type="pct"/>
          </w:tcPr>
          <w:p w14:paraId="55EB2E7C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Poznámka</w:t>
            </w:r>
          </w:p>
          <w:p w14:paraId="3A63221D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1) k plodině</w:t>
            </w:r>
          </w:p>
          <w:p w14:paraId="08208EED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2) k ŠO</w:t>
            </w:r>
          </w:p>
          <w:p w14:paraId="6417CC26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718" w:type="pct"/>
          </w:tcPr>
          <w:p w14:paraId="7FFFB487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4) Pozn. k dávkování</w:t>
            </w:r>
          </w:p>
          <w:p w14:paraId="0FBDA05F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5) Umístění</w:t>
            </w:r>
          </w:p>
          <w:p w14:paraId="78BE23C4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7D66B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6) Určení sklizně</w:t>
            </w:r>
          </w:p>
          <w:p w14:paraId="316F0C71" w14:textId="77777777" w:rsidR="007D66BF" w:rsidRPr="007D66BF" w:rsidRDefault="007D66BF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047732" w:rsidRPr="00047732" w14:paraId="42AA95D3" w14:textId="77777777" w:rsidTr="00CA5AAD">
        <w:tc>
          <w:tcPr>
            <w:tcW w:w="978" w:type="pct"/>
          </w:tcPr>
          <w:p w14:paraId="1EA0A8D1" w14:textId="4068A794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sója luštinatá</w:t>
            </w:r>
          </w:p>
        </w:tc>
        <w:tc>
          <w:tcPr>
            <w:tcW w:w="1058" w:type="pct"/>
          </w:tcPr>
          <w:p w14:paraId="14791473" w14:textId="50A624D7" w:rsidR="00047732" w:rsidRPr="00047732" w:rsidRDefault="00047732" w:rsidP="00C14B0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right="-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plevele jednoděložné, plevele dvouděložné</w:t>
            </w:r>
          </w:p>
        </w:tc>
        <w:tc>
          <w:tcPr>
            <w:tcW w:w="901" w:type="pct"/>
          </w:tcPr>
          <w:p w14:paraId="04122DF0" w14:textId="6F1D5301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0,08-0,1 kg/ha</w:t>
            </w:r>
          </w:p>
        </w:tc>
        <w:tc>
          <w:tcPr>
            <w:tcW w:w="309" w:type="pct"/>
          </w:tcPr>
          <w:p w14:paraId="4878FF78" w14:textId="5E9642C5" w:rsidR="00047732" w:rsidRPr="00047732" w:rsidRDefault="00C43E6F" w:rsidP="00047732">
            <w:pPr>
              <w:widowControl w:val="0"/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036" w:type="pct"/>
          </w:tcPr>
          <w:p w14:paraId="02FBC57A" w14:textId="658A2801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1) preemergentně </w:t>
            </w:r>
          </w:p>
        </w:tc>
        <w:tc>
          <w:tcPr>
            <w:tcW w:w="718" w:type="pct"/>
          </w:tcPr>
          <w:p w14:paraId="0FD39292" w14:textId="002D971E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5) pole</w:t>
            </w:r>
          </w:p>
        </w:tc>
      </w:tr>
      <w:tr w:rsidR="00694768" w:rsidRPr="00694768" w14:paraId="1532D3D8" w14:textId="77777777" w:rsidTr="00CA5AAD">
        <w:tc>
          <w:tcPr>
            <w:tcW w:w="978" w:type="pct"/>
          </w:tcPr>
          <w:p w14:paraId="3651AD1D" w14:textId="1FC7C8FE" w:rsidR="00694768" w:rsidRPr="00047732" w:rsidRDefault="00694768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čirok, proso seté, bér italský, </w:t>
            </w: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lesknice kanárská</w:t>
            </w:r>
          </w:p>
        </w:tc>
        <w:tc>
          <w:tcPr>
            <w:tcW w:w="1058" w:type="pct"/>
          </w:tcPr>
          <w:p w14:paraId="766B1436" w14:textId="11F1E14E" w:rsidR="00694768" w:rsidRPr="00047732" w:rsidRDefault="00694768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 xml:space="preserve">plevele jednoděložné, </w:t>
            </w: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plevele dvouděložné</w:t>
            </w:r>
          </w:p>
        </w:tc>
        <w:tc>
          <w:tcPr>
            <w:tcW w:w="901" w:type="pct"/>
          </w:tcPr>
          <w:p w14:paraId="04F3644A" w14:textId="075D2443" w:rsidR="00694768" w:rsidRPr="00047732" w:rsidRDefault="00694768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0,08 kg/ha</w:t>
            </w:r>
          </w:p>
        </w:tc>
        <w:tc>
          <w:tcPr>
            <w:tcW w:w="309" w:type="pct"/>
          </w:tcPr>
          <w:p w14:paraId="085B2A5A" w14:textId="702EFCC0" w:rsidR="00694768" w:rsidRDefault="00CA5AAD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036" w:type="pct"/>
          </w:tcPr>
          <w:p w14:paraId="0367BD62" w14:textId="77777777" w:rsidR="00694768" w:rsidRPr="00694768" w:rsidRDefault="00694768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1) od: 00 BBCH, do: 07 BBCH, </w:t>
            </w: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 xml:space="preserve">preemergentně </w:t>
            </w:r>
          </w:p>
          <w:p w14:paraId="2C746C67" w14:textId="3DD9100D" w:rsidR="00694768" w:rsidRPr="00047732" w:rsidRDefault="00694768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2) od: 10 BBCH, do: 14 BBCH </w:t>
            </w:r>
          </w:p>
        </w:tc>
        <w:tc>
          <w:tcPr>
            <w:tcW w:w="718" w:type="pct"/>
          </w:tcPr>
          <w:p w14:paraId="096F7D9E" w14:textId="4B498615" w:rsidR="00694768" w:rsidRPr="00047732" w:rsidRDefault="00694768" w:rsidP="006947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69476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5) pole</w:t>
            </w:r>
          </w:p>
        </w:tc>
      </w:tr>
    </w:tbl>
    <w:p w14:paraId="70FB23D3" w14:textId="063C5DD2" w:rsidR="003D60FE" w:rsidRDefault="003D60FE" w:rsidP="00047732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D81AF4">
        <w:rPr>
          <w:rFonts w:ascii="Times New Roman" w:eastAsia="Times New Roman" w:hAnsi="Times New Roman"/>
          <w:sz w:val="24"/>
          <w:szCs w:val="24"/>
          <w:lang w:eastAsia="cs-CZ"/>
        </w:rPr>
        <w:t>AT – ochranná lhůta je dána odstupem mezi termínem aplikace a sklizní</w:t>
      </w:r>
    </w:p>
    <w:p w14:paraId="5D0F8D77" w14:textId="77777777" w:rsidR="00047732" w:rsidRPr="00D81AF4" w:rsidRDefault="00047732" w:rsidP="00047732">
      <w:pPr>
        <w:widowControl w:val="0"/>
        <w:autoSpaceDE w:val="0"/>
        <w:autoSpaceDN w:val="0"/>
        <w:adjustRightInd w:val="0"/>
        <w:spacing w:before="120" w:after="12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185"/>
        <w:gridCol w:w="2186"/>
        <w:gridCol w:w="2186"/>
      </w:tblGrid>
      <w:tr w:rsidR="00540504" w:rsidRPr="00446E32" w14:paraId="6E30D6CC" w14:textId="77777777" w:rsidTr="00047732">
        <w:tc>
          <w:tcPr>
            <w:tcW w:w="1491" w:type="pct"/>
          </w:tcPr>
          <w:p w14:paraId="6D9A3C14" w14:textId="77777777" w:rsidR="00540504" w:rsidRPr="00446E32" w:rsidRDefault="00540504" w:rsidP="000477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Plodina, oblast použití</w:t>
            </w:r>
          </w:p>
        </w:tc>
        <w:tc>
          <w:tcPr>
            <w:tcW w:w="1169" w:type="pct"/>
          </w:tcPr>
          <w:p w14:paraId="50FFB0CB" w14:textId="77777777" w:rsidR="00540504" w:rsidRPr="00446E32" w:rsidRDefault="00540504" w:rsidP="00047732">
            <w:pPr>
              <w:widowControl w:val="0"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170" w:type="pct"/>
          </w:tcPr>
          <w:p w14:paraId="7C2E3A61" w14:textId="77777777" w:rsidR="00540504" w:rsidRPr="00446E32" w:rsidRDefault="00540504" w:rsidP="00047732">
            <w:pPr>
              <w:widowControl w:val="0"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1170" w:type="pct"/>
          </w:tcPr>
          <w:p w14:paraId="148284E4" w14:textId="77777777" w:rsidR="00540504" w:rsidRPr="00446E32" w:rsidRDefault="00540504" w:rsidP="00047732">
            <w:pPr>
              <w:widowControl w:val="0"/>
              <w:autoSpaceDE w:val="0"/>
              <w:autoSpaceDN w:val="0"/>
              <w:adjustRightInd w:val="0"/>
              <w:spacing w:after="0"/>
              <w:ind w:left="34" w:hanging="3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446E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Max. počet aplikací v plodině</w:t>
            </w:r>
          </w:p>
        </w:tc>
      </w:tr>
      <w:tr w:rsidR="00047732" w:rsidRPr="00047732" w14:paraId="68634723" w14:textId="77777777" w:rsidTr="00047732">
        <w:tc>
          <w:tcPr>
            <w:tcW w:w="1491" w:type="pct"/>
          </w:tcPr>
          <w:p w14:paraId="2D7737FD" w14:textId="1ECA85F0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sója luštinatá</w:t>
            </w:r>
          </w:p>
        </w:tc>
        <w:tc>
          <w:tcPr>
            <w:tcW w:w="1169" w:type="pct"/>
          </w:tcPr>
          <w:p w14:paraId="51ABB396" w14:textId="24D5914E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200-600 l/ha</w:t>
            </w:r>
          </w:p>
        </w:tc>
        <w:tc>
          <w:tcPr>
            <w:tcW w:w="1170" w:type="pct"/>
          </w:tcPr>
          <w:p w14:paraId="431550B1" w14:textId="5D389666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170" w:type="pct"/>
          </w:tcPr>
          <w:p w14:paraId="23C56FEB" w14:textId="0628E5A4" w:rsidR="00047732" w:rsidRPr="00047732" w:rsidRDefault="00047732" w:rsidP="000477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1x</w:t>
            </w:r>
          </w:p>
        </w:tc>
      </w:tr>
      <w:tr w:rsidR="00CA5AAD" w:rsidRPr="00CA5AAD" w14:paraId="03130BE1" w14:textId="77777777" w:rsidTr="00047732">
        <w:tc>
          <w:tcPr>
            <w:tcW w:w="1491" w:type="pct"/>
          </w:tcPr>
          <w:p w14:paraId="02E81CDC" w14:textId="12ECF511" w:rsidR="00CA5AAD" w:rsidRPr="00047732" w:rsidRDefault="00CA5AAD" w:rsidP="00CA5AA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čirok, proso seté, bér italský, lesknice kanárská</w:t>
            </w:r>
          </w:p>
        </w:tc>
        <w:tc>
          <w:tcPr>
            <w:tcW w:w="1169" w:type="pct"/>
          </w:tcPr>
          <w:p w14:paraId="1DA7C6C4" w14:textId="618939D9" w:rsidR="00CA5AAD" w:rsidRPr="00047732" w:rsidRDefault="00CA5AAD" w:rsidP="00CA5AA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150-300 l/ha</w:t>
            </w:r>
          </w:p>
        </w:tc>
        <w:tc>
          <w:tcPr>
            <w:tcW w:w="1170" w:type="pct"/>
          </w:tcPr>
          <w:p w14:paraId="48811270" w14:textId="687D2EDE" w:rsidR="00CA5AAD" w:rsidRPr="00047732" w:rsidRDefault="00CA5AAD" w:rsidP="00CA5AA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170" w:type="pct"/>
          </w:tcPr>
          <w:p w14:paraId="1AAD3D3D" w14:textId="257BF036" w:rsidR="00CA5AAD" w:rsidRPr="00047732" w:rsidRDefault="00CA5AAD" w:rsidP="00CA5AA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1x</w:t>
            </w:r>
          </w:p>
        </w:tc>
      </w:tr>
    </w:tbl>
    <w:p w14:paraId="45C7BBD1" w14:textId="77777777" w:rsidR="00214A7D" w:rsidRDefault="00214A7D" w:rsidP="00C43E6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085F1858" w14:textId="77777777" w:rsidR="00047732" w:rsidRDefault="00047732" w:rsidP="00C43E6F">
      <w:pPr>
        <w:widowControl w:val="0"/>
        <w:numPr>
          <w:ilvl w:val="12"/>
          <w:numId w:val="0"/>
        </w:num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14:paraId="0E3A6FAC" w14:textId="43359035" w:rsidR="005D0F79" w:rsidRDefault="005D0F79" w:rsidP="00C43E6F">
      <w:pPr>
        <w:widowControl w:val="0"/>
        <w:numPr>
          <w:ilvl w:val="12"/>
          <w:numId w:val="0"/>
        </w:numPr>
        <w:spacing w:after="0"/>
        <w:ind w:right="-284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B36E09">
        <w:rPr>
          <w:rFonts w:ascii="Times New Roman" w:hAnsi="Times New Roman"/>
          <w:sz w:val="24"/>
          <w:szCs w:val="24"/>
        </w:rPr>
        <w:t xml:space="preserve">Tabulka ochranných vzdáleností stanovených s ohledem na ochranu necílových </w:t>
      </w:r>
      <w:r w:rsidRPr="00446E32">
        <w:rPr>
          <w:rFonts w:ascii="Times New Roman" w:hAnsi="Times New Roman"/>
          <w:sz w:val="24"/>
          <w:szCs w:val="24"/>
        </w:rPr>
        <w:t>organismů</w:t>
      </w:r>
      <w:r w:rsidR="003D60F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5012" w:type="pct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559"/>
        <w:gridCol w:w="1559"/>
        <w:gridCol w:w="1559"/>
        <w:gridCol w:w="1418"/>
      </w:tblGrid>
      <w:tr w:rsidR="0078041C" w:rsidRPr="00613C25" w14:paraId="5E502F60" w14:textId="77777777" w:rsidTr="00C43E6F">
        <w:trPr>
          <w:trHeight w:val="220"/>
        </w:trPr>
        <w:tc>
          <w:tcPr>
            <w:tcW w:w="174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8EFD4" w14:textId="4EB4D3FD" w:rsidR="0078041C" w:rsidRPr="00613C25" w:rsidRDefault="0078041C" w:rsidP="00214A7D">
            <w:pPr>
              <w:widowControl w:val="0"/>
              <w:spacing w:after="0"/>
              <w:ind w:right="-142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Plodina</w:t>
            </w:r>
          </w:p>
        </w:tc>
        <w:tc>
          <w:tcPr>
            <w:tcW w:w="3257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C3E56" w14:textId="09009F6A" w:rsidR="0078041C" w:rsidRPr="00613C25" w:rsidRDefault="0078041C" w:rsidP="00214A7D">
            <w:pPr>
              <w:widowControl w:val="0"/>
              <w:spacing w:after="0"/>
              <w:ind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třída omezení úletu</w:t>
            </w:r>
          </w:p>
        </w:tc>
      </w:tr>
      <w:tr w:rsidR="00C43E6F" w:rsidRPr="00613C25" w14:paraId="74359500" w14:textId="77777777" w:rsidTr="00C43E6F">
        <w:trPr>
          <w:trHeight w:val="220"/>
        </w:trPr>
        <w:tc>
          <w:tcPr>
            <w:tcW w:w="174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AD559" w14:textId="259E8DDB" w:rsidR="0078041C" w:rsidRPr="00613C25" w:rsidRDefault="0078041C" w:rsidP="00214A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7BC8E" w14:textId="3BCFCDBD" w:rsidR="0078041C" w:rsidRPr="00613C25" w:rsidRDefault="0078041C" w:rsidP="00214A7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bez redukce</w:t>
            </w:r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E42DB" w14:textId="77777777" w:rsidR="0078041C" w:rsidRPr="00613C25" w:rsidRDefault="0078041C" w:rsidP="00214A7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50 %</w:t>
            </w:r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A42BF" w14:textId="77777777" w:rsidR="0078041C" w:rsidRPr="00613C25" w:rsidRDefault="0078041C" w:rsidP="00214A7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75 %</w:t>
            </w:r>
          </w:p>
        </w:tc>
        <w:tc>
          <w:tcPr>
            <w:tcW w:w="7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17EAE" w14:textId="77777777" w:rsidR="0078041C" w:rsidRPr="00613C25" w:rsidRDefault="0078041C" w:rsidP="00214A7D">
            <w:pPr>
              <w:widowControl w:val="0"/>
              <w:spacing w:after="0"/>
              <w:ind w:left="-108" w:righ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90 %</w:t>
            </w:r>
          </w:p>
        </w:tc>
      </w:tr>
      <w:tr w:rsidR="00446E32" w:rsidRPr="00613C25" w14:paraId="5495F3ED" w14:textId="77777777" w:rsidTr="00C43E6F">
        <w:trPr>
          <w:trHeight w:val="316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21F42" w14:textId="77777777" w:rsidR="00446E32" w:rsidRPr="00613C25" w:rsidRDefault="00446E32" w:rsidP="00214A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Ochranná vzdálenost od povrchové vody s ohledem na ochranu vodních organismů [m]</w:t>
            </w:r>
          </w:p>
        </w:tc>
      </w:tr>
      <w:tr w:rsidR="00C43E6F" w:rsidRPr="00613C25" w14:paraId="15C9B1F6" w14:textId="77777777" w:rsidTr="00C43E6F">
        <w:trPr>
          <w:trHeight w:val="275"/>
        </w:trPr>
        <w:tc>
          <w:tcPr>
            <w:tcW w:w="174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BB9D8" w14:textId="4ADD8EA1" w:rsidR="00613C25" w:rsidRPr="00613C25" w:rsidRDefault="00047732" w:rsidP="00214A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sója luštinatá</w:t>
            </w:r>
            <w:r w:rsid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,</w:t>
            </w:r>
            <w:r w:rsidR="00CA5AAD">
              <w:t xml:space="preserve"> </w:t>
            </w:r>
            <w:r w:rsidR="00CA5AAD" w:rsidRP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čirok, proso seté, bér italský, lesknice kanárská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558C8" w14:textId="6221AB60" w:rsidR="00613C25" w:rsidRPr="00613C25" w:rsidRDefault="00047732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BA4CE" w14:textId="40B87E2E" w:rsidR="00613C25" w:rsidRPr="00613C25" w:rsidRDefault="00047732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5CDC" w14:textId="00CD91AB" w:rsidR="00613C25" w:rsidRPr="00613C25" w:rsidRDefault="00047732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3EA9" w14:textId="719B96AA" w:rsidR="00613C25" w:rsidRPr="00613C25" w:rsidRDefault="00613C25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613C2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613C25" w:rsidRPr="00613C25" w14:paraId="6D9C8AD7" w14:textId="77777777" w:rsidTr="00C43E6F">
        <w:trPr>
          <w:trHeight w:val="275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F8AA" w14:textId="77777777" w:rsidR="00613C25" w:rsidRPr="00613C25" w:rsidRDefault="00613C25" w:rsidP="00214A7D">
            <w:pPr>
              <w:widowControl w:val="0"/>
              <w:autoSpaceDE w:val="0"/>
              <w:autoSpaceDN w:val="0"/>
              <w:adjustRightInd w:val="0"/>
              <w:spacing w:after="0"/>
              <w:ind w:hanging="142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  <w:lang w:eastAsia="cs-CZ"/>
              </w:rPr>
            </w:pPr>
            <w:r w:rsidRPr="00613C25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  Ochranná vzdálenost od okraje ošetřovaného pozemku s ohledem na ochranu necílových rostlin [m]</w:t>
            </w:r>
          </w:p>
        </w:tc>
      </w:tr>
      <w:tr w:rsidR="00C43E6F" w:rsidRPr="00613C25" w14:paraId="6415A4B9" w14:textId="77777777" w:rsidTr="00C43E6F">
        <w:trPr>
          <w:trHeight w:val="275"/>
        </w:trPr>
        <w:tc>
          <w:tcPr>
            <w:tcW w:w="174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27CB" w14:textId="533181D3" w:rsidR="00613C25" w:rsidRPr="00613C25" w:rsidRDefault="00047732" w:rsidP="00214A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047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sója luštinatá</w:t>
            </w:r>
            <w:r w:rsid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,</w:t>
            </w:r>
            <w:r w:rsidR="00CA5AAD">
              <w:t xml:space="preserve"> </w:t>
            </w:r>
            <w:r w:rsidR="00CA5AAD" w:rsidRPr="00CA5AA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čirok, proso seté, bér italský, lesknice kanárská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B997E" w14:textId="5D265ACF" w:rsidR="00613C25" w:rsidRPr="00613C25" w:rsidRDefault="00613C25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613C2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C75A1" w14:textId="3A631B73" w:rsidR="00613C25" w:rsidRPr="00613C25" w:rsidRDefault="00047732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968E6" w14:textId="17451732" w:rsidR="00613C25" w:rsidRPr="00613C25" w:rsidRDefault="00613C25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613C2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F700" w14:textId="50978FB6" w:rsidR="00613C25" w:rsidRPr="00613C25" w:rsidRDefault="00613C25" w:rsidP="0021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613C2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14:paraId="5B45593F" w14:textId="77777777" w:rsidR="00613C25" w:rsidRDefault="00613C25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83E5C94" w14:textId="77777777" w:rsidR="00C43E6F" w:rsidRPr="006E2374" w:rsidRDefault="00C43E6F" w:rsidP="00C43E6F">
      <w:pPr>
        <w:keepLines/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  <w:r w:rsidRPr="006E2374">
        <w:rPr>
          <w:rFonts w:ascii="Times New Roman" w:hAnsi="Times New Roman"/>
          <w:bCs/>
          <w:iCs/>
          <w:snapToGrid w:val="0"/>
          <w:sz w:val="24"/>
          <w:szCs w:val="24"/>
        </w:rPr>
        <w:t>Tabulka ochranných vzdáleností stanovených s ohledem na ochranu zdraví lidí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6"/>
        <w:gridCol w:w="1559"/>
        <w:gridCol w:w="1559"/>
        <w:gridCol w:w="1560"/>
        <w:gridCol w:w="1417"/>
      </w:tblGrid>
      <w:tr w:rsidR="00C43E6F" w:rsidRPr="006E2374" w14:paraId="5D7AF1BF" w14:textId="77777777" w:rsidTr="00C43E6F">
        <w:trPr>
          <w:trHeight w:val="340"/>
        </w:trPr>
        <w:tc>
          <w:tcPr>
            <w:tcW w:w="3256" w:type="dxa"/>
            <w:vMerge w:val="restart"/>
            <w:shd w:val="clear" w:color="auto" w:fill="FFFFFF"/>
            <w:vAlign w:val="center"/>
          </w:tcPr>
          <w:p w14:paraId="0B72A150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6095" w:type="dxa"/>
            <w:gridSpan w:val="4"/>
            <w:vAlign w:val="center"/>
          </w:tcPr>
          <w:p w14:paraId="47A3442B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C43E6F" w:rsidRPr="006E2374" w14:paraId="00DE7E95" w14:textId="77777777" w:rsidTr="00C43E6F">
        <w:trPr>
          <w:trHeight w:val="340"/>
        </w:trPr>
        <w:tc>
          <w:tcPr>
            <w:tcW w:w="3256" w:type="dxa"/>
            <w:vMerge/>
            <w:shd w:val="clear" w:color="auto" w:fill="FFFFFF"/>
            <w:vAlign w:val="center"/>
          </w:tcPr>
          <w:p w14:paraId="50991B34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CB58C89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559" w:type="dxa"/>
            <w:vAlign w:val="center"/>
          </w:tcPr>
          <w:p w14:paraId="7BDD13CC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560" w:type="dxa"/>
            <w:vAlign w:val="center"/>
          </w:tcPr>
          <w:p w14:paraId="6B4D6381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417" w:type="dxa"/>
            <w:vAlign w:val="center"/>
          </w:tcPr>
          <w:p w14:paraId="12EF495F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C43E6F" w:rsidRPr="006E2374" w14:paraId="1DD52287" w14:textId="77777777" w:rsidTr="00C43E6F">
        <w:trPr>
          <w:trHeight w:val="340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72AACF07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C43E6F" w:rsidRPr="006E2374" w14:paraId="6E40A20C" w14:textId="77777777" w:rsidTr="00C43E6F">
        <w:trPr>
          <w:trHeight w:val="385"/>
        </w:trPr>
        <w:tc>
          <w:tcPr>
            <w:tcW w:w="3256" w:type="dxa"/>
            <w:shd w:val="clear" w:color="auto" w:fill="FFFFFF"/>
          </w:tcPr>
          <w:p w14:paraId="149A521D" w14:textId="3C06E00F" w:rsidR="00C43E6F" w:rsidRPr="006E2374" w:rsidRDefault="00C43E6F" w:rsidP="000327C3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047732">
              <w:rPr>
                <w:bCs/>
                <w:iCs/>
                <w:sz w:val="24"/>
                <w:szCs w:val="24"/>
              </w:rPr>
              <w:t>sója luštinatá</w:t>
            </w:r>
            <w:r w:rsidR="00CA5AAD">
              <w:rPr>
                <w:bCs/>
                <w:iCs/>
                <w:sz w:val="24"/>
                <w:szCs w:val="24"/>
              </w:rPr>
              <w:t xml:space="preserve">, </w:t>
            </w:r>
            <w:r w:rsidR="00CA5AAD" w:rsidRPr="00CA5AAD">
              <w:rPr>
                <w:bCs/>
                <w:iCs/>
                <w:sz w:val="24"/>
                <w:szCs w:val="24"/>
              </w:rPr>
              <w:t>čirok, proso seté, bér italský, lesknice kanárská</w:t>
            </w:r>
          </w:p>
        </w:tc>
        <w:tc>
          <w:tcPr>
            <w:tcW w:w="1559" w:type="dxa"/>
          </w:tcPr>
          <w:p w14:paraId="7F4CD76E" w14:textId="158B4FE8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1F1A04E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6D9FA839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1059562" w14:textId="77777777" w:rsidR="00C43E6F" w:rsidRPr="006E2374" w:rsidRDefault="00C43E6F" w:rsidP="000327C3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3</w:t>
            </w:r>
          </w:p>
        </w:tc>
      </w:tr>
    </w:tbl>
    <w:p w14:paraId="78FFD2B5" w14:textId="77777777" w:rsidR="00981B4E" w:rsidRDefault="00981B4E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6348BBA" w14:textId="77777777" w:rsidR="00CA5AAD" w:rsidRDefault="00CA5AAD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ED21793" w14:textId="77777777" w:rsidR="00861476" w:rsidRPr="00861476" w:rsidRDefault="003B6D7F" w:rsidP="00710450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3B6D7F">
        <w:rPr>
          <w:rFonts w:ascii="Times New Roman" w:hAnsi="Times New Roman"/>
          <w:iCs/>
          <w:sz w:val="24"/>
          <w:szCs w:val="24"/>
        </w:rPr>
        <w:t>2)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61476" w:rsidRPr="00861476">
        <w:rPr>
          <w:rFonts w:ascii="Times New Roman" w:hAnsi="Times New Roman"/>
          <w:i/>
          <w:iCs/>
          <w:sz w:val="24"/>
          <w:szCs w:val="24"/>
        </w:rPr>
        <w:t xml:space="preserve">Označení přípravku podle nařízení Komise (EU) č. 547/2011:    </w:t>
      </w:r>
    </w:p>
    <w:p w14:paraId="49242510" w14:textId="77777777" w:rsidR="00187A02" w:rsidRPr="00B92B7D" w:rsidRDefault="00187A02" w:rsidP="00187A02">
      <w:pPr>
        <w:keepNext/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>
        <w:rPr>
          <w:rFonts w:ascii="Times New Roman" w:hAnsi="Times New Roman"/>
          <w:i/>
          <w:snapToGrid w:val="0"/>
          <w:sz w:val="24"/>
          <w:szCs w:val="24"/>
        </w:rPr>
        <w:t>smějí</w:t>
      </w:r>
      <w:r w:rsidR="008E21AC" w:rsidRPr="00B92B7D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0AAEBD18" w14:textId="77777777" w:rsidR="00187A02" w:rsidRPr="0082060F" w:rsidRDefault="00187A02" w:rsidP="00AB0FB3">
      <w:pPr>
        <w:keepNext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B92B7D">
        <w:rPr>
          <w:rFonts w:ascii="Times New Roman" w:hAnsi="Times New Roman"/>
          <w:sz w:val="24"/>
          <w:szCs w:val="24"/>
        </w:rPr>
        <w:t>Profesionální uživatel</w:t>
      </w:r>
    </w:p>
    <w:p w14:paraId="6C98F2DF" w14:textId="77777777" w:rsidR="00394DC7" w:rsidRDefault="00394DC7" w:rsidP="00710450">
      <w:pPr>
        <w:tabs>
          <w:tab w:val="left" w:pos="3402"/>
          <w:tab w:val="left" w:pos="5670"/>
          <w:tab w:val="left" w:pos="6096"/>
          <w:tab w:val="left" w:pos="6804"/>
        </w:tabs>
        <w:spacing w:after="0"/>
        <w:ind w:left="992"/>
        <w:jc w:val="both"/>
        <w:rPr>
          <w:rFonts w:ascii="Times New Roman" w:hAnsi="Times New Roman"/>
          <w:iCs/>
          <w:sz w:val="24"/>
          <w:szCs w:val="24"/>
        </w:rPr>
      </w:pPr>
    </w:p>
    <w:p w14:paraId="7EB43F28" w14:textId="77777777" w:rsidR="00460E07" w:rsidRDefault="00460E07" w:rsidP="00710450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460E07">
        <w:rPr>
          <w:rFonts w:ascii="Times New Roman" w:hAnsi="Times New Roman"/>
          <w:i/>
          <w:sz w:val="24"/>
          <w:szCs w:val="24"/>
        </w:rPr>
        <w:t>3) Další omezení dle § 34 odst. 1 zákona:</w:t>
      </w:r>
    </w:p>
    <w:p w14:paraId="53EDE279" w14:textId="771C2EB2" w:rsidR="000C49A9" w:rsidRDefault="00C43E6F" w:rsidP="00C43E6F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43E6F">
        <w:rPr>
          <w:rFonts w:ascii="Times New Roman" w:hAnsi="Times New Roman"/>
          <w:sz w:val="24"/>
          <w:szCs w:val="24"/>
        </w:rPr>
        <w:t>Nedotýkejte se vodorozpustných sáčků mokrýma rukama. Vodorozpustné sáčky nelze dělit!</w:t>
      </w:r>
    </w:p>
    <w:p w14:paraId="17F4E9F3" w14:textId="7D5FA2E5" w:rsidR="00CA5AAD" w:rsidRDefault="00CA5AAD" w:rsidP="00C43E6F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A5AAD">
        <w:rPr>
          <w:rFonts w:ascii="Times New Roman" w:hAnsi="Times New Roman"/>
          <w:sz w:val="24"/>
          <w:szCs w:val="24"/>
        </w:rPr>
        <w:t>Vstup na ošetřený pozemek je možný až následující den po aplikaci.</w:t>
      </w:r>
    </w:p>
    <w:p w14:paraId="68BAE22E" w14:textId="77777777" w:rsidR="00914805" w:rsidRDefault="00914805" w:rsidP="00C43E6F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FCD6CE" w14:textId="77777777" w:rsidR="00981B4E" w:rsidRDefault="00981B4E" w:rsidP="00C43E6F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0C94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lastRenderedPageBreak/>
        <w:t>Čl. 2</w:t>
      </w:r>
    </w:p>
    <w:p w14:paraId="30ED74B1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A2657F" w14:textId="77777777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E34609">
        <w:rPr>
          <w:rFonts w:ascii="Times New Roman" w:hAnsi="Times New Roman"/>
          <w:sz w:val="24"/>
          <w:szCs w:val="24"/>
        </w:rPr>
        <w:t>n</w:t>
      </w:r>
      <w:r w:rsidRPr="00E34609">
        <w:rPr>
          <w:rFonts w:ascii="Times New Roman" w:hAnsi="Times New Roman"/>
          <w:sz w:val="24"/>
          <w:szCs w:val="24"/>
        </w:rPr>
        <w:t>a menšinová použití není ve smyslu čl. 51 odst. 5 nařízení E</w:t>
      </w:r>
      <w:r w:rsidR="002B46FB">
        <w:rPr>
          <w:rFonts w:ascii="Times New Roman" w:hAnsi="Times New Roman"/>
          <w:sz w:val="24"/>
          <w:szCs w:val="24"/>
        </w:rPr>
        <w:t>S</w:t>
      </w:r>
      <w:r w:rsidRPr="00E34609">
        <w:rPr>
          <w:rFonts w:ascii="Times New Roman" w:hAnsi="Times New Roman"/>
          <w:sz w:val="24"/>
          <w:szCs w:val="24"/>
        </w:rPr>
        <w:t xml:space="preserve"> odpovědn</w:t>
      </w:r>
      <w:r w:rsidR="00D4263E" w:rsidRPr="00E34609">
        <w:rPr>
          <w:rFonts w:ascii="Times New Roman" w:hAnsi="Times New Roman"/>
          <w:sz w:val="24"/>
          <w:szCs w:val="24"/>
        </w:rPr>
        <w:t>ý</w:t>
      </w:r>
      <w:r w:rsidRPr="00E34609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  </w:t>
      </w:r>
    </w:p>
    <w:p w14:paraId="7B67009C" w14:textId="77777777" w:rsidR="00981B4E" w:rsidRPr="00E34609" w:rsidRDefault="00981B4E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55CD5F" w14:textId="6990DC57" w:rsidR="00466FF4" w:rsidRDefault="008F6349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F6349">
        <w:rPr>
          <w:rFonts w:ascii="Times New Roman" w:hAnsi="Times New Roman"/>
          <w:sz w:val="24"/>
          <w:szCs w:val="24"/>
        </w:rPr>
        <w:t>Toto nařízení nabývá účinnosti počátkem patnáctého dne následujícího po dni jeho vyhlášení ve Sbírce právních předpisů územních samosprávných celků a některých správních úřadů.</w:t>
      </w:r>
    </w:p>
    <w:p w14:paraId="4A53958B" w14:textId="77777777" w:rsidR="008F6349" w:rsidRPr="00E34609" w:rsidRDefault="008F6349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B4962C" w14:textId="591EC062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r w:rsidR="00981B4E">
        <w:rPr>
          <w:rFonts w:ascii="Times New Roman" w:hAnsi="Times New Roman"/>
          <w:sz w:val="24"/>
          <w:szCs w:val="24"/>
        </w:rPr>
        <w:t>Sumimax</w:t>
      </w:r>
      <w:r w:rsidRPr="00E34609">
        <w:rPr>
          <w:rFonts w:ascii="Times New Roman" w:hAnsi="Times New Roman"/>
          <w:b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r w:rsidR="00407E73" w:rsidRPr="00E34609">
        <w:rPr>
          <w:rFonts w:ascii="Times New Roman" w:hAnsi="Times New Roman"/>
          <w:sz w:val="24"/>
          <w:szCs w:val="24"/>
        </w:rPr>
        <w:t>evid</w:t>
      </w:r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981B4E">
        <w:rPr>
          <w:rFonts w:ascii="Times New Roman" w:hAnsi="Times New Roman"/>
          <w:sz w:val="24"/>
          <w:szCs w:val="24"/>
        </w:rPr>
        <w:t>4673</w:t>
      </w:r>
      <w:r w:rsidR="00D5207C">
        <w:rPr>
          <w:rFonts w:ascii="Times New Roman" w:hAnsi="Times New Roman"/>
          <w:iCs/>
          <w:sz w:val="24"/>
          <w:szCs w:val="24"/>
        </w:rPr>
        <w:t>-</w:t>
      </w:r>
      <w:r w:rsidR="00981B4E">
        <w:rPr>
          <w:rFonts w:ascii="Times New Roman" w:hAnsi="Times New Roman"/>
          <w:iCs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35F1D599" w14:textId="77777777" w:rsidR="002A3811" w:rsidRDefault="002A3811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9C3097" w14:textId="77777777" w:rsidR="00894B01" w:rsidRPr="00E34609" w:rsidRDefault="00894B0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3</w:t>
      </w:r>
    </w:p>
    <w:p w14:paraId="1800DAD0" w14:textId="77777777" w:rsidR="002A3811" w:rsidRDefault="002A381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508BD0" w14:textId="2C4CC5AE" w:rsidR="0057000F" w:rsidRDefault="008F6349" w:rsidP="008F6349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F6349">
        <w:rPr>
          <w:rFonts w:ascii="Times New Roman" w:hAnsi="Times New Roman"/>
          <w:sz w:val="24"/>
          <w:szCs w:val="24"/>
        </w:rPr>
        <w:t xml:space="preserve">Toto nařízení ÚKZÚZ se v plném rozsahu vztahuje i na všechny další povolené přípravky na ochranu rostlin, které se odkazují na referenční přípravek na ochranu rostlin pod obchodním názvem </w:t>
      </w:r>
      <w:r w:rsidR="00981B4E">
        <w:rPr>
          <w:rFonts w:ascii="Times New Roman" w:hAnsi="Times New Roman"/>
          <w:sz w:val="24"/>
          <w:szCs w:val="24"/>
        </w:rPr>
        <w:t>Sumimax</w:t>
      </w:r>
      <w:r w:rsidRPr="008F6349">
        <w:rPr>
          <w:rFonts w:ascii="Times New Roman" w:hAnsi="Times New Roman"/>
          <w:sz w:val="24"/>
          <w:szCs w:val="24"/>
        </w:rPr>
        <w:t xml:space="preserve"> (viz Informace k vyhledávání menšinových použití v on-line registru přípravků na ochranu rostlin zveřejněná na webových stránkách ÚKZÚZ </w:t>
      </w:r>
      <w:hyperlink r:id="rId8" w:history="1">
        <w:r w:rsidRPr="00544C80"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 w:rsidRPr="008F6349">
        <w:rPr>
          <w:rFonts w:ascii="Times New Roman" w:hAnsi="Times New Roman"/>
          <w:sz w:val="24"/>
          <w:szCs w:val="24"/>
        </w:rPr>
        <w:t>).</w:t>
      </w:r>
    </w:p>
    <w:p w14:paraId="680B0F3E" w14:textId="77777777" w:rsidR="008F6349" w:rsidRDefault="008F6349" w:rsidP="008F6349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10762B" w14:textId="77777777" w:rsidR="00CF3503" w:rsidRPr="00E34609" w:rsidRDefault="00CF3503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79920DA9" w14:textId="77777777" w:rsid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22F584" w14:textId="77777777" w:rsidR="00CF3503" w:rsidRP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č. 1 tohoto nařízení je povinna se rovněž řídit etiketou k přípravku. </w:t>
      </w:r>
    </w:p>
    <w:p w14:paraId="1F31C32A" w14:textId="77777777" w:rsidR="00F375DE" w:rsidRDefault="00F375DE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E5143A1" w14:textId="5A6D7BE1" w:rsidR="00694768" w:rsidRDefault="00694768" w:rsidP="00694768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5</w:t>
      </w:r>
    </w:p>
    <w:p w14:paraId="6E9C6D46" w14:textId="77777777" w:rsidR="00694768" w:rsidRPr="00211CE4" w:rsidRDefault="00694768" w:rsidP="00694768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1904F4" w14:textId="717DE627" w:rsidR="00694768" w:rsidRPr="00455210" w:rsidRDefault="00694768" w:rsidP="00694768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Nařízení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č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j.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694768">
        <w:rPr>
          <w:rFonts w:ascii="Times New Roman" w:hAnsi="Times New Roman"/>
          <w:sz w:val="24"/>
          <w:szCs w:val="24"/>
        </w:rPr>
        <w:t>UKZUZ 061491/2026</w:t>
      </w:r>
      <w:r w:rsidRPr="00D86581">
        <w:rPr>
          <w:rFonts w:ascii="Times New Roman" w:hAnsi="Times New Roman"/>
          <w:sz w:val="24"/>
          <w:szCs w:val="24"/>
        </w:rPr>
        <w:t xml:space="preserve"> ze dne </w:t>
      </w:r>
      <w:r>
        <w:rPr>
          <w:rFonts w:ascii="Times New Roman" w:hAnsi="Times New Roman"/>
          <w:sz w:val="24"/>
          <w:szCs w:val="24"/>
        </w:rPr>
        <w:t xml:space="preserve">14. 4. 2026 </w:t>
      </w: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>se ruší a nahrazuje se tímto nařízením</w:t>
      </w:r>
      <w:r w:rsidRPr="00455210">
        <w:rPr>
          <w:rFonts w:ascii="Times New Roman" w:hAnsi="Times New Roman"/>
          <w:sz w:val="24"/>
          <w:szCs w:val="24"/>
        </w:rPr>
        <w:t>.</w:t>
      </w:r>
    </w:p>
    <w:p w14:paraId="14DFB51F" w14:textId="77777777" w:rsidR="00694768" w:rsidRPr="00455210" w:rsidRDefault="00694768" w:rsidP="00694768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71016B" w14:textId="77777777" w:rsidR="00311EC4" w:rsidRDefault="00311EC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E5019CB" w14:textId="77777777" w:rsidR="00284BFB" w:rsidRDefault="00284BFB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1FA7C3A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17CA418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5B0238F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150DB92" w14:textId="77777777" w:rsidR="00540504" w:rsidRDefault="00540504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60459D7" w14:textId="77777777" w:rsidR="00F375DE" w:rsidRDefault="00F375D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FF752DE" w14:textId="77777777" w:rsidR="002A3811" w:rsidRPr="00E34609" w:rsidRDefault="002A3811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E32C63F" w14:textId="77777777" w:rsidR="00861476" w:rsidRPr="00E34609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1CEC3030" w14:textId="77777777" w:rsidR="00861476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861476" w:rsidSect="00466FF4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02625" w14:textId="77777777" w:rsidR="0075157B" w:rsidRDefault="0075157B" w:rsidP="00CE12AE">
      <w:pPr>
        <w:spacing w:after="0" w:line="240" w:lineRule="auto"/>
      </w:pPr>
      <w:r>
        <w:separator/>
      </w:r>
    </w:p>
  </w:endnote>
  <w:endnote w:type="continuationSeparator" w:id="0">
    <w:p w14:paraId="76FF76AF" w14:textId="77777777" w:rsidR="0075157B" w:rsidRDefault="0075157B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D8BD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</w:p>
  <w:p w14:paraId="3C90AF97" w14:textId="77777777" w:rsidR="005251CA" w:rsidRDefault="005251CA">
    <w:pPr>
      <w:pStyle w:val="Zpat"/>
      <w:jc w:val="center"/>
    </w:pPr>
  </w:p>
  <w:p w14:paraId="15AD0109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40F71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016F69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</w:p>
  <w:p w14:paraId="43810BC9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9C7AF" w14:textId="77777777" w:rsidR="0075157B" w:rsidRDefault="0075157B" w:rsidP="00CE12AE">
      <w:pPr>
        <w:spacing w:after="0" w:line="240" w:lineRule="auto"/>
      </w:pPr>
      <w:r>
        <w:separator/>
      </w:r>
    </w:p>
  </w:footnote>
  <w:footnote w:type="continuationSeparator" w:id="0">
    <w:p w14:paraId="75A52D0F" w14:textId="77777777" w:rsidR="0075157B" w:rsidRDefault="0075157B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D01D" w14:textId="792E939F" w:rsidR="00394DC7" w:rsidRPr="00FC401D" w:rsidRDefault="00FC5381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60864E0" wp14:editId="7FA507F1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69969DCF" w14:textId="0E27F1CD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8F6349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5230EDA9" w14:textId="77054470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8F6349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8F6349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3A1A469C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A48E5"/>
    <w:multiLevelType w:val="hybridMultilevel"/>
    <w:tmpl w:val="5B4852A8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2" w15:restartNumberingAfterBreak="0">
    <w:nsid w:val="494D502D"/>
    <w:multiLevelType w:val="hybridMultilevel"/>
    <w:tmpl w:val="5A6697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1683243775">
    <w:abstractNumId w:val="5"/>
  </w:num>
  <w:num w:numId="2" w16cid:durableId="2049791814">
    <w:abstractNumId w:val="3"/>
  </w:num>
  <w:num w:numId="3" w16cid:durableId="1712223556">
    <w:abstractNumId w:val="0"/>
  </w:num>
  <w:num w:numId="4" w16cid:durableId="9726349">
    <w:abstractNumId w:val="4"/>
  </w:num>
  <w:num w:numId="5" w16cid:durableId="5208982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6355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5309"/>
    <w:rsid w:val="000145E0"/>
    <w:rsid w:val="00014878"/>
    <w:rsid w:val="00016783"/>
    <w:rsid w:val="00016F69"/>
    <w:rsid w:val="00021972"/>
    <w:rsid w:val="000219CF"/>
    <w:rsid w:val="00022810"/>
    <w:rsid w:val="00026918"/>
    <w:rsid w:val="0004437B"/>
    <w:rsid w:val="00047732"/>
    <w:rsid w:val="00053AA8"/>
    <w:rsid w:val="00065520"/>
    <w:rsid w:val="0006634E"/>
    <w:rsid w:val="00073D54"/>
    <w:rsid w:val="00093864"/>
    <w:rsid w:val="00096161"/>
    <w:rsid w:val="00096456"/>
    <w:rsid w:val="000A01A9"/>
    <w:rsid w:val="000B02F8"/>
    <w:rsid w:val="000B4579"/>
    <w:rsid w:val="000C49A9"/>
    <w:rsid w:val="000C6C8C"/>
    <w:rsid w:val="000D51A6"/>
    <w:rsid w:val="000E0E5E"/>
    <w:rsid w:val="000E41A9"/>
    <w:rsid w:val="000F18E2"/>
    <w:rsid w:val="00101DD8"/>
    <w:rsid w:val="0010681E"/>
    <w:rsid w:val="00107A84"/>
    <w:rsid w:val="00107EC4"/>
    <w:rsid w:val="0012074E"/>
    <w:rsid w:val="001209FB"/>
    <w:rsid w:val="00122131"/>
    <w:rsid w:val="00130932"/>
    <w:rsid w:val="00154F0E"/>
    <w:rsid w:val="00162CB2"/>
    <w:rsid w:val="001651D2"/>
    <w:rsid w:val="00170053"/>
    <w:rsid w:val="00176ECA"/>
    <w:rsid w:val="00187A02"/>
    <w:rsid w:val="001935B4"/>
    <w:rsid w:val="00196DB0"/>
    <w:rsid w:val="001A564B"/>
    <w:rsid w:val="001B2E7C"/>
    <w:rsid w:val="001B4322"/>
    <w:rsid w:val="001C19A5"/>
    <w:rsid w:val="001C5BD5"/>
    <w:rsid w:val="001D6095"/>
    <w:rsid w:val="001E28FD"/>
    <w:rsid w:val="001E5FCE"/>
    <w:rsid w:val="001F0358"/>
    <w:rsid w:val="001F3573"/>
    <w:rsid w:val="001F54E4"/>
    <w:rsid w:val="002115E3"/>
    <w:rsid w:val="00214A7D"/>
    <w:rsid w:val="00216CAC"/>
    <w:rsid w:val="002237EC"/>
    <w:rsid w:val="0022672E"/>
    <w:rsid w:val="00226AAC"/>
    <w:rsid w:val="002272CD"/>
    <w:rsid w:val="002331AF"/>
    <w:rsid w:val="00251812"/>
    <w:rsid w:val="00260BA5"/>
    <w:rsid w:val="00260FFC"/>
    <w:rsid w:val="00265AEC"/>
    <w:rsid w:val="00271024"/>
    <w:rsid w:val="00280845"/>
    <w:rsid w:val="00281645"/>
    <w:rsid w:val="002826F6"/>
    <w:rsid w:val="00284BFB"/>
    <w:rsid w:val="00287688"/>
    <w:rsid w:val="002900BA"/>
    <w:rsid w:val="002A2373"/>
    <w:rsid w:val="002A3811"/>
    <w:rsid w:val="002A6401"/>
    <w:rsid w:val="002A642C"/>
    <w:rsid w:val="002B360A"/>
    <w:rsid w:val="002B46FB"/>
    <w:rsid w:val="002B62A6"/>
    <w:rsid w:val="002C3001"/>
    <w:rsid w:val="002D1505"/>
    <w:rsid w:val="002F6A86"/>
    <w:rsid w:val="003107E6"/>
    <w:rsid w:val="00311EC4"/>
    <w:rsid w:val="00322C93"/>
    <w:rsid w:val="00354CF5"/>
    <w:rsid w:val="003552E5"/>
    <w:rsid w:val="00355DD5"/>
    <w:rsid w:val="0036432F"/>
    <w:rsid w:val="0036507D"/>
    <w:rsid w:val="00365C57"/>
    <w:rsid w:val="00371691"/>
    <w:rsid w:val="0038285B"/>
    <w:rsid w:val="00386938"/>
    <w:rsid w:val="00387C12"/>
    <w:rsid w:val="00394DC7"/>
    <w:rsid w:val="00397B54"/>
    <w:rsid w:val="003A0795"/>
    <w:rsid w:val="003A598A"/>
    <w:rsid w:val="003B6D7F"/>
    <w:rsid w:val="003B77CC"/>
    <w:rsid w:val="003C736E"/>
    <w:rsid w:val="003D60FE"/>
    <w:rsid w:val="003E40C2"/>
    <w:rsid w:val="003E50E3"/>
    <w:rsid w:val="003F581F"/>
    <w:rsid w:val="00407E73"/>
    <w:rsid w:val="0041470F"/>
    <w:rsid w:val="004153BD"/>
    <w:rsid w:val="00415D6D"/>
    <w:rsid w:val="004168B3"/>
    <w:rsid w:val="00431F9A"/>
    <w:rsid w:val="004330F1"/>
    <w:rsid w:val="00435DB0"/>
    <w:rsid w:val="004453BF"/>
    <w:rsid w:val="00446E32"/>
    <w:rsid w:val="00447C02"/>
    <w:rsid w:val="00460E07"/>
    <w:rsid w:val="004617C3"/>
    <w:rsid w:val="00463C37"/>
    <w:rsid w:val="00465120"/>
    <w:rsid w:val="00466FF4"/>
    <w:rsid w:val="00475359"/>
    <w:rsid w:val="0048376B"/>
    <w:rsid w:val="004876D3"/>
    <w:rsid w:val="00490866"/>
    <w:rsid w:val="00493FE2"/>
    <w:rsid w:val="004A27DB"/>
    <w:rsid w:val="004A4E7F"/>
    <w:rsid w:val="004A6ABB"/>
    <w:rsid w:val="004A6DF7"/>
    <w:rsid w:val="004A701B"/>
    <w:rsid w:val="004B31A0"/>
    <w:rsid w:val="004B53B0"/>
    <w:rsid w:val="004C39D1"/>
    <w:rsid w:val="004C695D"/>
    <w:rsid w:val="004D19E1"/>
    <w:rsid w:val="004E021F"/>
    <w:rsid w:val="004E6320"/>
    <w:rsid w:val="00501F7D"/>
    <w:rsid w:val="00504141"/>
    <w:rsid w:val="005251CA"/>
    <w:rsid w:val="0052551A"/>
    <w:rsid w:val="00535822"/>
    <w:rsid w:val="0054006B"/>
    <w:rsid w:val="00540504"/>
    <w:rsid w:val="00543FEE"/>
    <w:rsid w:val="005440D3"/>
    <w:rsid w:val="005460B3"/>
    <w:rsid w:val="005467B8"/>
    <w:rsid w:val="00547D4A"/>
    <w:rsid w:val="00550EAE"/>
    <w:rsid w:val="00552179"/>
    <w:rsid w:val="00555EDC"/>
    <w:rsid w:val="005624A7"/>
    <w:rsid w:val="00564030"/>
    <w:rsid w:val="0057000F"/>
    <w:rsid w:val="00570876"/>
    <w:rsid w:val="00571097"/>
    <w:rsid w:val="005856D3"/>
    <w:rsid w:val="005A4C6C"/>
    <w:rsid w:val="005B6145"/>
    <w:rsid w:val="005B7000"/>
    <w:rsid w:val="005C54BB"/>
    <w:rsid w:val="005C636C"/>
    <w:rsid w:val="005D0F79"/>
    <w:rsid w:val="005D34B2"/>
    <w:rsid w:val="005E0DEB"/>
    <w:rsid w:val="005E1FFF"/>
    <w:rsid w:val="005F4682"/>
    <w:rsid w:val="005F4E74"/>
    <w:rsid w:val="005F5675"/>
    <w:rsid w:val="00600AE8"/>
    <w:rsid w:val="00600FA3"/>
    <w:rsid w:val="006012F8"/>
    <w:rsid w:val="00601B90"/>
    <w:rsid w:val="006034FE"/>
    <w:rsid w:val="006103AF"/>
    <w:rsid w:val="00612394"/>
    <w:rsid w:val="00613C25"/>
    <w:rsid w:val="00621944"/>
    <w:rsid w:val="00625E3F"/>
    <w:rsid w:val="00646029"/>
    <w:rsid w:val="006475EA"/>
    <w:rsid w:val="00660A09"/>
    <w:rsid w:val="00660EF5"/>
    <w:rsid w:val="006649A6"/>
    <w:rsid w:val="00664C5E"/>
    <w:rsid w:val="00673A30"/>
    <w:rsid w:val="00676ABD"/>
    <w:rsid w:val="00680BF5"/>
    <w:rsid w:val="006811A1"/>
    <w:rsid w:val="00685EC6"/>
    <w:rsid w:val="0069432F"/>
    <w:rsid w:val="00694768"/>
    <w:rsid w:val="00695EAB"/>
    <w:rsid w:val="0069773C"/>
    <w:rsid w:val="006A63CE"/>
    <w:rsid w:val="006A77CB"/>
    <w:rsid w:val="006B499B"/>
    <w:rsid w:val="006B7046"/>
    <w:rsid w:val="006C0B1C"/>
    <w:rsid w:val="006C7873"/>
    <w:rsid w:val="006D395F"/>
    <w:rsid w:val="006D5F1B"/>
    <w:rsid w:val="006E0EC5"/>
    <w:rsid w:val="006F02A7"/>
    <w:rsid w:val="006F391B"/>
    <w:rsid w:val="006F40D7"/>
    <w:rsid w:val="006F42BA"/>
    <w:rsid w:val="006F6D7B"/>
    <w:rsid w:val="006F7683"/>
    <w:rsid w:val="007017F6"/>
    <w:rsid w:val="00703CC0"/>
    <w:rsid w:val="00706488"/>
    <w:rsid w:val="0070736C"/>
    <w:rsid w:val="00707783"/>
    <w:rsid w:val="00710450"/>
    <w:rsid w:val="007121F9"/>
    <w:rsid w:val="00716B06"/>
    <w:rsid w:val="007224CF"/>
    <w:rsid w:val="0072722B"/>
    <w:rsid w:val="00727995"/>
    <w:rsid w:val="00727DCD"/>
    <w:rsid w:val="007329F9"/>
    <w:rsid w:val="007464DE"/>
    <w:rsid w:val="0075157B"/>
    <w:rsid w:val="00757065"/>
    <w:rsid w:val="00767D6D"/>
    <w:rsid w:val="00771C8B"/>
    <w:rsid w:val="0078041C"/>
    <w:rsid w:val="007836F4"/>
    <w:rsid w:val="00783A73"/>
    <w:rsid w:val="007853B8"/>
    <w:rsid w:val="0079157D"/>
    <w:rsid w:val="0079540F"/>
    <w:rsid w:val="007A0701"/>
    <w:rsid w:val="007B2521"/>
    <w:rsid w:val="007B46E9"/>
    <w:rsid w:val="007B4702"/>
    <w:rsid w:val="007C06AD"/>
    <w:rsid w:val="007D0235"/>
    <w:rsid w:val="007D1043"/>
    <w:rsid w:val="007D2C37"/>
    <w:rsid w:val="007D3010"/>
    <w:rsid w:val="007D4385"/>
    <w:rsid w:val="007D5ADD"/>
    <w:rsid w:val="007D66BF"/>
    <w:rsid w:val="007E1BBB"/>
    <w:rsid w:val="007E1DC1"/>
    <w:rsid w:val="007F3269"/>
    <w:rsid w:val="008123DF"/>
    <w:rsid w:val="00813BF2"/>
    <w:rsid w:val="00813C61"/>
    <w:rsid w:val="00815E12"/>
    <w:rsid w:val="00816C41"/>
    <w:rsid w:val="00817C4D"/>
    <w:rsid w:val="00824981"/>
    <w:rsid w:val="00826430"/>
    <w:rsid w:val="00826550"/>
    <w:rsid w:val="008321F4"/>
    <w:rsid w:val="008411FE"/>
    <w:rsid w:val="00845BAD"/>
    <w:rsid w:val="0085361B"/>
    <w:rsid w:val="00857A87"/>
    <w:rsid w:val="00861476"/>
    <w:rsid w:val="00861EE5"/>
    <w:rsid w:val="00864D61"/>
    <w:rsid w:val="00866BCA"/>
    <w:rsid w:val="008679E9"/>
    <w:rsid w:val="008711B3"/>
    <w:rsid w:val="00871DEF"/>
    <w:rsid w:val="00880582"/>
    <w:rsid w:val="008876D7"/>
    <w:rsid w:val="00887CF7"/>
    <w:rsid w:val="00894B01"/>
    <w:rsid w:val="00895173"/>
    <w:rsid w:val="008A3C19"/>
    <w:rsid w:val="008A5C9C"/>
    <w:rsid w:val="008B0598"/>
    <w:rsid w:val="008B41AD"/>
    <w:rsid w:val="008B57FB"/>
    <w:rsid w:val="008C693D"/>
    <w:rsid w:val="008D49A3"/>
    <w:rsid w:val="008D78C8"/>
    <w:rsid w:val="008E21AC"/>
    <w:rsid w:val="008E62F5"/>
    <w:rsid w:val="008E74D6"/>
    <w:rsid w:val="008E759D"/>
    <w:rsid w:val="008F334E"/>
    <w:rsid w:val="008F6349"/>
    <w:rsid w:val="008F7580"/>
    <w:rsid w:val="00903FE0"/>
    <w:rsid w:val="00913704"/>
    <w:rsid w:val="00914790"/>
    <w:rsid w:val="00914805"/>
    <w:rsid w:val="00915358"/>
    <w:rsid w:val="009176F5"/>
    <w:rsid w:val="009178E5"/>
    <w:rsid w:val="00921479"/>
    <w:rsid w:val="0092634E"/>
    <w:rsid w:val="00931165"/>
    <w:rsid w:val="00934311"/>
    <w:rsid w:val="00935B37"/>
    <w:rsid w:val="00940529"/>
    <w:rsid w:val="00957802"/>
    <w:rsid w:val="009615A4"/>
    <w:rsid w:val="00963EAE"/>
    <w:rsid w:val="00965463"/>
    <w:rsid w:val="00967673"/>
    <w:rsid w:val="009772CA"/>
    <w:rsid w:val="009778CC"/>
    <w:rsid w:val="0098086D"/>
    <w:rsid w:val="00981B4E"/>
    <w:rsid w:val="009856A2"/>
    <w:rsid w:val="0098737C"/>
    <w:rsid w:val="00991087"/>
    <w:rsid w:val="00994D85"/>
    <w:rsid w:val="009A2E6E"/>
    <w:rsid w:val="009A7871"/>
    <w:rsid w:val="009C0F91"/>
    <w:rsid w:val="009C106C"/>
    <w:rsid w:val="009C5740"/>
    <w:rsid w:val="009D6F6B"/>
    <w:rsid w:val="009F3EB7"/>
    <w:rsid w:val="009F79D0"/>
    <w:rsid w:val="009F7E83"/>
    <w:rsid w:val="00A00066"/>
    <w:rsid w:val="00A0354A"/>
    <w:rsid w:val="00A07215"/>
    <w:rsid w:val="00A10301"/>
    <w:rsid w:val="00A10D8C"/>
    <w:rsid w:val="00A111FC"/>
    <w:rsid w:val="00A51311"/>
    <w:rsid w:val="00A5364C"/>
    <w:rsid w:val="00A54558"/>
    <w:rsid w:val="00A66F6D"/>
    <w:rsid w:val="00A76952"/>
    <w:rsid w:val="00A8546F"/>
    <w:rsid w:val="00A8660E"/>
    <w:rsid w:val="00A97558"/>
    <w:rsid w:val="00AA5374"/>
    <w:rsid w:val="00AA53E5"/>
    <w:rsid w:val="00AA6660"/>
    <w:rsid w:val="00AB0FB3"/>
    <w:rsid w:val="00AD7579"/>
    <w:rsid w:val="00AD75BF"/>
    <w:rsid w:val="00AD7C4F"/>
    <w:rsid w:val="00AE323B"/>
    <w:rsid w:val="00AE3A77"/>
    <w:rsid w:val="00AE3C56"/>
    <w:rsid w:val="00AF4FB6"/>
    <w:rsid w:val="00B02339"/>
    <w:rsid w:val="00B168E2"/>
    <w:rsid w:val="00B36E09"/>
    <w:rsid w:val="00B40835"/>
    <w:rsid w:val="00B4184C"/>
    <w:rsid w:val="00B44C23"/>
    <w:rsid w:val="00B463F3"/>
    <w:rsid w:val="00B57B96"/>
    <w:rsid w:val="00B639D7"/>
    <w:rsid w:val="00B675CA"/>
    <w:rsid w:val="00B7058C"/>
    <w:rsid w:val="00B71739"/>
    <w:rsid w:val="00B724D1"/>
    <w:rsid w:val="00B728AA"/>
    <w:rsid w:val="00B772C6"/>
    <w:rsid w:val="00B82B5D"/>
    <w:rsid w:val="00BA1AA8"/>
    <w:rsid w:val="00BB7393"/>
    <w:rsid w:val="00BC1ECC"/>
    <w:rsid w:val="00BC647F"/>
    <w:rsid w:val="00BC798F"/>
    <w:rsid w:val="00BD2B89"/>
    <w:rsid w:val="00BD3FCF"/>
    <w:rsid w:val="00BD52FA"/>
    <w:rsid w:val="00BE2612"/>
    <w:rsid w:val="00BE3CC0"/>
    <w:rsid w:val="00BE5CDF"/>
    <w:rsid w:val="00BE7F6B"/>
    <w:rsid w:val="00BF27FF"/>
    <w:rsid w:val="00BF5E00"/>
    <w:rsid w:val="00C00B30"/>
    <w:rsid w:val="00C02790"/>
    <w:rsid w:val="00C12045"/>
    <w:rsid w:val="00C12BCE"/>
    <w:rsid w:val="00C14B0C"/>
    <w:rsid w:val="00C15323"/>
    <w:rsid w:val="00C172DF"/>
    <w:rsid w:val="00C25D9A"/>
    <w:rsid w:val="00C4081A"/>
    <w:rsid w:val="00C43E6F"/>
    <w:rsid w:val="00C474D2"/>
    <w:rsid w:val="00C61D92"/>
    <w:rsid w:val="00C6281B"/>
    <w:rsid w:val="00C64CC5"/>
    <w:rsid w:val="00C70321"/>
    <w:rsid w:val="00C713C2"/>
    <w:rsid w:val="00C718A3"/>
    <w:rsid w:val="00C72691"/>
    <w:rsid w:val="00C815E8"/>
    <w:rsid w:val="00C85B36"/>
    <w:rsid w:val="00C85F90"/>
    <w:rsid w:val="00C915E3"/>
    <w:rsid w:val="00C941EA"/>
    <w:rsid w:val="00C94F36"/>
    <w:rsid w:val="00C9672D"/>
    <w:rsid w:val="00C97092"/>
    <w:rsid w:val="00CA13FA"/>
    <w:rsid w:val="00CA2993"/>
    <w:rsid w:val="00CA5AAD"/>
    <w:rsid w:val="00CA7EB3"/>
    <w:rsid w:val="00CB44D5"/>
    <w:rsid w:val="00CB6D3D"/>
    <w:rsid w:val="00CC258C"/>
    <w:rsid w:val="00CC2F22"/>
    <w:rsid w:val="00CC7B65"/>
    <w:rsid w:val="00CD316E"/>
    <w:rsid w:val="00CE0A71"/>
    <w:rsid w:val="00CE12AE"/>
    <w:rsid w:val="00CF1E4C"/>
    <w:rsid w:val="00CF3503"/>
    <w:rsid w:val="00D04A9E"/>
    <w:rsid w:val="00D06555"/>
    <w:rsid w:val="00D11F81"/>
    <w:rsid w:val="00D26765"/>
    <w:rsid w:val="00D3631E"/>
    <w:rsid w:val="00D37277"/>
    <w:rsid w:val="00D4263E"/>
    <w:rsid w:val="00D43513"/>
    <w:rsid w:val="00D43837"/>
    <w:rsid w:val="00D5088E"/>
    <w:rsid w:val="00D50B0E"/>
    <w:rsid w:val="00D5207C"/>
    <w:rsid w:val="00D57634"/>
    <w:rsid w:val="00D75B4F"/>
    <w:rsid w:val="00D81AF4"/>
    <w:rsid w:val="00D82B04"/>
    <w:rsid w:val="00D91CF1"/>
    <w:rsid w:val="00DA1B7C"/>
    <w:rsid w:val="00DA3E61"/>
    <w:rsid w:val="00DB1CCF"/>
    <w:rsid w:val="00DC6D7B"/>
    <w:rsid w:val="00DD427B"/>
    <w:rsid w:val="00DD5B03"/>
    <w:rsid w:val="00DE7AB1"/>
    <w:rsid w:val="00DF6B43"/>
    <w:rsid w:val="00E03B6C"/>
    <w:rsid w:val="00E11087"/>
    <w:rsid w:val="00E175BD"/>
    <w:rsid w:val="00E26A84"/>
    <w:rsid w:val="00E34609"/>
    <w:rsid w:val="00E35664"/>
    <w:rsid w:val="00E4026D"/>
    <w:rsid w:val="00E40FB9"/>
    <w:rsid w:val="00E419C0"/>
    <w:rsid w:val="00E426F4"/>
    <w:rsid w:val="00E463F9"/>
    <w:rsid w:val="00E47568"/>
    <w:rsid w:val="00E52C9D"/>
    <w:rsid w:val="00E54146"/>
    <w:rsid w:val="00E60364"/>
    <w:rsid w:val="00E61336"/>
    <w:rsid w:val="00E6168E"/>
    <w:rsid w:val="00E658A4"/>
    <w:rsid w:val="00E74369"/>
    <w:rsid w:val="00E77999"/>
    <w:rsid w:val="00E77CF9"/>
    <w:rsid w:val="00E8281E"/>
    <w:rsid w:val="00E90B1A"/>
    <w:rsid w:val="00E92B90"/>
    <w:rsid w:val="00E93BB1"/>
    <w:rsid w:val="00E95CA6"/>
    <w:rsid w:val="00E9788D"/>
    <w:rsid w:val="00EB2D36"/>
    <w:rsid w:val="00EB72A8"/>
    <w:rsid w:val="00EC2644"/>
    <w:rsid w:val="00EE0ADE"/>
    <w:rsid w:val="00EE4346"/>
    <w:rsid w:val="00EE4481"/>
    <w:rsid w:val="00EE6074"/>
    <w:rsid w:val="00EF227D"/>
    <w:rsid w:val="00EF2DD3"/>
    <w:rsid w:val="00EF74B5"/>
    <w:rsid w:val="00EF7896"/>
    <w:rsid w:val="00F02525"/>
    <w:rsid w:val="00F1011C"/>
    <w:rsid w:val="00F15872"/>
    <w:rsid w:val="00F20565"/>
    <w:rsid w:val="00F21CAC"/>
    <w:rsid w:val="00F22431"/>
    <w:rsid w:val="00F264F8"/>
    <w:rsid w:val="00F375DE"/>
    <w:rsid w:val="00F40DD6"/>
    <w:rsid w:val="00F43AC0"/>
    <w:rsid w:val="00F441F2"/>
    <w:rsid w:val="00F453CE"/>
    <w:rsid w:val="00F4701E"/>
    <w:rsid w:val="00F50717"/>
    <w:rsid w:val="00F52F4E"/>
    <w:rsid w:val="00F5387A"/>
    <w:rsid w:val="00F5773F"/>
    <w:rsid w:val="00F629AB"/>
    <w:rsid w:val="00F734C8"/>
    <w:rsid w:val="00F75D07"/>
    <w:rsid w:val="00F80132"/>
    <w:rsid w:val="00F810B8"/>
    <w:rsid w:val="00F8330C"/>
    <w:rsid w:val="00F84EA8"/>
    <w:rsid w:val="00F8520F"/>
    <w:rsid w:val="00F86612"/>
    <w:rsid w:val="00F872D8"/>
    <w:rsid w:val="00F90532"/>
    <w:rsid w:val="00F9264A"/>
    <w:rsid w:val="00F92BF2"/>
    <w:rsid w:val="00FA5DB7"/>
    <w:rsid w:val="00FA7709"/>
    <w:rsid w:val="00FA7BBF"/>
    <w:rsid w:val="00FB45EC"/>
    <w:rsid w:val="00FC2BCF"/>
    <w:rsid w:val="00FC5381"/>
    <w:rsid w:val="00FD2B1B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C800D26"/>
  <w15:chartTrackingRefBased/>
  <w15:docId w15:val="{87FF5AD0-EEA6-4E65-B11C-710DAC61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table" w:customStyle="1" w:styleId="Mkatabulky1">
    <w:name w:val="Mřížka tabulky1"/>
    <w:basedOn w:val="Normlntabulka"/>
    <w:next w:val="Mkatabulky"/>
    <w:uiPriority w:val="99"/>
    <w:rsid w:val="007D66B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8F634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02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E9EC6-BC99-4A27-B07B-39B8E99A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600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5</cp:revision>
  <cp:lastPrinted>2018-05-29T11:36:00Z</cp:lastPrinted>
  <dcterms:created xsi:type="dcterms:W3CDTF">2026-10-15T08:05:00Z</dcterms:created>
  <dcterms:modified xsi:type="dcterms:W3CDTF">2026-10-19T07:28:00Z</dcterms:modified>
</cp:coreProperties>
</file>